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1DFD3" w14:textId="77777777" w:rsidR="00831A50" w:rsidRDefault="003D1B14">
      <w:r>
        <w:t xml:space="preserve"> </w:t>
      </w:r>
    </w:p>
    <w:tbl>
      <w:tblPr>
        <w:tblW w:w="0" w:type="auto"/>
        <w:jc w:val="right"/>
        <w:tblLook w:val="04A0" w:firstRow="1" w:lastRow="0" w:firstColumn="1" w:lastColumn="0" w:noHBand="0" w:noVBand="1"/>
      </w:tblPr>
      <w:tblGrid>
        <w:gridCol w:w="259"/>
        <w:gridCol w:w="3590"/>
      </w:tblGrid>
      <w:tr w:rsidR="00831A50" w14:paraId="6FB461FA" w14:textId="77777777">
        <w:trPr>
          <w:trHeight w:val="486"/>
          <w:jc w:val="right"/>
        </w:trPr>
        <w:tc>
          <w:tcPr>
            <w:tcW w:w="259" w:type="dxa"/>
          </w:tcPr>
          <w:p w14:paraId="0D548862" w14:textId="77777777" w:rsidR="00831A50" w:rsidRDefault="00831A50">
            <w:pPr>
              <w:pStyle w:val="texto"/>
              <w:spacing w:line="240" w:lineRule="auto"/>
              <w:jc w:val="center"/>
              <w:rPr>
                <w:b/>
                <w:smallCaps/>
                <w:sz w:val="22"/>
                <w:szCs w:val="22"/>
                <w:lang w:val="es-MX"/>
              </w:rPr>
            </w:pPr>
          </w:p>
        </w:tc>
        <w:tc>
          <w:tcPr>
            <w:tcW w:w="3590" w:type="dxa"/>
          </w:tcPr>
          <w:p w14:paraId="7F00CC46" w14:textId="72F85099" w:rsidR="00831A50" w:rsidRDefault="003D1B14">
            <w:pPr>
              <w:pStyle w:val="texto"/>
              <w:tabs>
                <w:tab w:val="left" w:pos="2776"/>
              </w:tabs>
              <w:spacing w:line="240" w:lineRule="auto"/>
              <w:jc w:val="left"/>
              <w:rPr>
                <w:b/>
                <w:smallCaps/>
                <w:sz w:val="22"/>
                <w:szCs w:val="22"/>
                <w:lang w:val="es-MX"/>
              </w:rPr>
            </w:pPr>
            <w:r>
              <w:rPr>
                <w:b/>
                <w:smallCaps/>
                <w:sz w:val="22"/>
                <w:szCs w:val="22"/>
                <w:lang w:val="es-MX"/>
              </w:rPr>
              <w:t xml:space="preserve">Vigésima </w:t>
            </w:r>
            <w:r w:rsidR="00CA1BF2">
              <w:rPr>
                <w:b/>
                <w:smallCaps/>
                <w:sz w:val="22"/>
                <w:szCs w:val="22"/>
                <w:lang w:val="es-MX"/>
              </w:rPr>
              <w:t>Quin</w:t>
            </w:r>
            <w:r>
              <w:rPr>
                <w:b/>
                <w:smallCaps/>
                <w:sz w:val="22"/>
                <w:szCs w:val="22"/>
                <w:lang w:val="es-MX"/>
              </w:rPr>
              <w:t xml:space="preserve">ta Sesión Ordinaria del día </w:t>
            </w:r>
            <w:r w:rsidR="00CA1BF2">
              <w:rPr>
                <w:b/>
                <w:smallCaps/>
                <w:sz w:val="22"/>
                <w:szCs w:val="22"/>
                <w:lang w:val="es-MX"/>
              </w:rPr>
              <w:t>1</w:t>
            </w:r>
            <w:r>
              <w:rPr>
                <w:b/>
                <w:smallCaps/>
                <w:sz w:val="22"/>
                <w:szCs w:val="22"/>
                <w:lang w:val="es-MX"/>
              </w:rPr>
              <w:t xml:space="preserve">2 de </w:t>
            </w:r>
            <w:r w:rsidR="00CA1BF2">
              <w:rPr>
                <w:b/>
                <w:smallCaps/>
                <w:sz w:val="22"/>
                <w:szCs w:val="22"/>
                <w:lang w:val="es-MX"/>
              </w:rPr>
              <w:t>noviem</w:t>
            </w:r>
            <w:r>
              <w:rPr>
                <w:b/>
                <w:smallCaps/>
                <w:sz w:val="22"/>
                <w:szCs w:val="22"/>
                <w:lang w:val="es-MX"/>
              </w:rPr>
              <w:t>bre del año 2025 dos mil veinticinco.</w:t>
            </w:r>
          </w:p>
          <w:p w14:paraId="5CA98DDE" w14:textId="77777777" w:rsidR="00831A50" w:rsidRDefault="00831A50">
            <w:pPr>
              <w:pStyle w:val="texto"/>
              <w:tabs>
                <w:tab w:val="left" w:pos="2776"/>
              </w:tabs>
              <w:spacing w:line="240" w:lineRule="auto"/>
              <w:jc w:val="left"/>
              <w:rPr>
                <w:b/>
                <w:smallCaps/>
                <w:sz w:val="22"/>
                <w:szCs w:val="22"/>
                <w:lang w:val="es-MX"/>
              </w:rPr>
            </w:pPr>
          </w:p>
        </w:tc>
      </w:tr>
    </w:tbl>
    <w:p w14:paraId="761F95F9" w14:textId="77777777" w:rsidR="00831A50" w:rsidRDefault="00831A50">
      <w:pPr>
        <w:spacing w:line="240" w:lineRule="auto"/>
        <w:ind w:right="-93"/>
        <w:rPr>
          <w:rFonts w:ascii="Times New Roman" w:hAnsi="Times New Roman"/>
        </w:rPr>
      </w:pPr>
    </w:p>
    <w:p w14:paraId="2E7F2A5D" w14:textId="52D28D9F" w:rsidR="003F0240" w:rsidRDefault="003D1B14">
      <w:pPr>
        <w:spacing w:line="240" w:lineRule="auto"/>
        <w:ind w:right="-93"/>
        <w:jc w:val="both"/>
        <w:rPr>
          <w:rFonts w:ascii="Times New Roman" w:hAnsi="Times New Roman"/>
          <w:b/>
        </w:rPr>
      </w:pPr>
      <w:r>
        <w:rPr>
          <w:rFonts w:ascii="Times New Roman" w:hAnsi="Times New Roman"/>
        </w:rPr>
        <w:t xml:space="preserve">---En la población de Ixtlahuacán de los Membrillos en el Estado de Jalisco, siendo las </w:t>
      </w:r>
      <w:r w:rsidR="009A0793">
        <w:rPr>
          <w:rFonts w:ascii="Times New Roman" w:hAnsi="Times New Roman"/>
        </w:rPr>
        <w:t>13:26 trece</w:t>
      </w:r>
      <w:r w:rsidR="00CA1BF2">
        <w:rPr>
          <w:rFonts w:ascii="Times New Roman" w:hAnsi="Times New Roman"/>
        </w:rPr>
        <w:t xml:space="preserve"> horas </w:t>
      </w:r>
      <w:r w:rsidR="009A0793">
        <w:rPr>
          <w:rFonts w:ascii="Times New Roman" w:hAnsi="Times New Roman"/>
        </w:rPr>
        <w:t xml:space="preserve">con veintiséis minutos </w:t>
      </w:r>
      <w:r w:rsidR="00CA1BF2">
        <w:rPr>
          <w:rFonts w:ascii="Times New Roman" w:hAnsi="Times New Roman"/>
        </w:rPr>
        <w:t>del día 12 de noviembre del año 2025</w:t>
      </w:r>
      <w:r>
        <w:rPr>
          <w:rFonts w:ascii="Times New Roman" w:hAnsi="Times New Roman"/>
        </w:rPr>
        <w:t xml:space="preserve"> dos mil veinticinco,  reunidos en el salón de Ayuntamiento, de este Palacio Municipal para llevar a cabo la </w:t>
      </w:r>
      <w:r>
        <w:rPr>
          <w:rFonts w:ascii="Times New Roman" w:hAnsi="Times New Roman"/>
          <w:b/>
          <w:smallCaps/>
        </w:rPr>
        <w:t xml:space="preserve"> Vigésima </w:t>
      </w:r>
      <w:r w:rsidR="00CA1BF2">
        <w:rPr>
          <w:rFonts w:ascii="Times New Roman" w:hAnsi="Times New Roman"/>
          <w:b/>
          <w:smallCaps/>
        </w:rPr>
        <w:t>Quin</w:t>
      </w:r>
      <w:r>
        <w:rPr>
          <w:rFonts w:ascii="Times New Roman" w:hAnsi="Times New Roman"/>
          <w:b/>
          <w:smallCaps/>
        </w:rPr>
        <w:t>ta Sesión Ordinaria</w:t>
      </w:r>
      <w:r>
        <w:rPr>
          <w:rFonts w:ascii="Times New Roman" w:hAnsi="Times New Roman"/>
        </w:rPr>
        <w:t xml:space="preserve"> como lo disponen los artículos 47 fracción III, 49 fracción II de la Ley del Gobierno y la Administración Pública Municipal del Estado de Jalisco, así como los artículos 12 fracción X, 18 Fracción I, 70, 71, 72, 73, 74, 75, 77, 78 y demás aplicables del Reglamento del Gobierno y la Administración Pública del Ayuntamiento Constitucional de Ixtlahuacán de los Membrillos, Jalisco., encontrándose presentes el ciudadano Presidente Municipal José Heriberto García Murillo, y los regidores: José Rodrigo García Zaragoza, Nayeli Berenice Mercado Flores, Marco Antonio Díaz Carrazco,  David Alejandro Martínez Ascencio, Martha Alicia González </w:t>
      </w:r>
      <w:r w:rsidR="0097508E">
        <w:rPr>
          <w:rFonts w:ascii="Times New Roman" w:hAnsi="Times New Roman"/>
        </w:rPr>
        <w:t>Álvarez</w:t>
      </w:r>
      <w:r>
        <w:rPr>
          <w:rFonts w:ascii="Times New Roman" w:hAnsi="Times New Roman"/>
        </w:rPr>
        <w:t>, Ángel Bernardo Silahua,</w:t>
      </w:r>
      <w:r w:rsidR="00C56B42">
        <w:rPr>
          <w:rFonts w:ascii="Times New Roman" w:hAnsi="Times New Roman"/>
        </w:rPr>
        <w:t xml:space="preserve"> Celia Pérez Vaca,</w:t>
      </w:r>
      <w:r>
        <w:rPr>
          <w:rFonts w:ascii="Times New Roman" w:hAnsi="Times New Roman"/>
        </w:rPr>
        <w:t xml:space="preserve"> Carlos José Rocha, Adelaida Rosales Mendoza,</w:t>
      </w:r>
      <w:r w:rsidR="00C56B42">
        <w:rPr>
          <w:rFonts w:ascii="Times New Roman" w:hAnsi="Times New Roman"/>
        </w:rPr>
        <w:t xml:space="preserve"> Ana Livier Contreras Mendoza</w:t>
      </w:r>
      <w:r>
        <w:rPr>
          <w:rFonts w:ascii="Times New Roman" w:hAnsi="Times New Roman"/>
        </w:rPr>
        <w:t xml:space="preserve"> y Alma Rosalía López Valadez; así como la Síndica Municipal, </w:t>
      </w:r>
      <w:r w:rsidR="00CA1BF2">
        <w:rPr>
          <w:rFonts w:ascii="Times New Roman" w:hAnsi="Times New Roman"/>
        </w:rPr>
        <w:t>Blanca Mireya Trujillo Rochin</w:t>
      </w:r>
      <w:r>
        <w:rPr>
          <w:rFonts w:ascii="Times New Roman" w:hAnsi="Times New Roman"/>
          <w:b/>
        </w:rPr>
        <w:t>--------------------------------------------------------------------</w:t>
      </w:r>
      <w:r w:rsidR="00C56B42">
        <w:rPr>
          <w:rFonts w:ascii="Times New Roman" w:hAnsi="Times New Roman"/>
          <w:b/>
        </w:rPr>
        <w:t>---------------------------</w:t>
      </w:r>
      <w:r>
        <w:rPr>
          <w:rFonts w:ascii="Times New Roman" w:hAnsi="Times New Roman"/>
          <w:b/>
        </w:rPr>
        <w:t>------------------</w:t>
      </w:r>
    </w:p>
    <w:p w14:paraId="34C96FDD" w14:textId="2D1B77F4" w:rsidR="00831A50" w:rsidRDefault="00C56B42">
      <w:pPr>
        <w:spacing w:line="240" w:lineRule="auto"/>
        <w:ind w:right="-93"/>
        <w:jc w:val="both"/>
        <w:rPr>
          <w:rFonts w:ascii="Times New Roman" w:hAnsi="Times New Roman"/>
        </w:rPr>
      </w:pPr>
      <w:r>
        <w:rPr>
          <w:rFonts w:ascii="Times New Roman" w:hAnsi="Times New Roman"/>
          <w:b/>
        </w:rPr>
        <w:t>--------------------------------------</w:t>
      </w:r>
      <w:r w:rsidR="003D1B14">
        <w:rPr>
          <w:rFonts w:ascii="Times New Roman" w:hAnsi="Times New Roman"/>
          <w:b/>
        </w:rPr>
        <w:t>--DESARROLLO DE LA SESIÓN----------------------------------------------------------------------------------------------------------------------------------------------------------------</w:t>
      </w:r>
    </w:p>
    <w:p w14:paraId="2ED5353F" w14:textId="6FEBA67D" w:rsidR="00831A50" w:rsidRDefault="003D1B14">
      <w:pPr>
        <w:spacing w:line="240" w:lineRule="auto"/>
        <w:ind w:right="-93"/>
        <w:jc w:val="both"/>
        <w:rPr>
          <w:rFonts w:ascii="Times New Roman" w:hAnsi="Times New Roman"/>
        </w:rPr>
      </w:pPr>
      <w:r>
        <w:rPr>
          <w:rFonts w:ascii="Times New Roman" w:hAnsi="Times New Roman"/>
        </w:rPr>
        <w:t xml:space="preserve">El </w:t>
      </w:r>
      <w:r>
        <w:rPr>
          <w:rFonts w:ascii="Times New Roman" w:hAnsi="Times New Roman"/>
          <w:b/>
          <w:smallCaps/>
        </w:rPr>
        <w:t xml:space="preserve">Presidente Municipal Lic. José Heriberto García Murillo </w:t>
      </w:r>
      <w:r>
        <w:rPr>
          <w:rFonts w:ascii="Times New Roman" w:hAnsi="Times New Roman"/>
        </w:rPr>
        <w:t>manifestó: «Buenas tardes tengan todos ustedes, iniciaremos con la Vigésima</w:t>
      </w:r>
      <w:r w:rsidR="00C56B42">
        <w:rPr>
          <w:rFonts w:ascii="Times New Roman" w:hAnsi="Times New Roman"/>
        </w:rPr>
        <w:t xml:space="preserve"> Quin</w:t>
      </w:r>
      <w:r>
        <w:rPr>
          <w:rFonts w:ascii="Times New Roman" w:hAnsi="Times New Roman"/>
        </w:rPr>
        <w:t>ta Sesión Ordinaria de este Ayuntamiento del periodo constitucional 2024-2027. Conforme a las atribuciones que me confiere el artículo 47 fracción III de la Ley del Gobierno y la Administración Pública Municipal del Estado de Jalisco, así como a lo establecido en los artículos 70, 71 fracción II del Reglamento de Gobierno y la Administración Pública del Ayuntamiento de Ixtlahuacán de los Membrillos, Jalisco, en relación al primer punto del orden del día, instruyo al Secretario General LIC. MAURICIO LEAÑO GOMEZ, se sirva dar iniciar con la toma de lista de los integrantes del Ayuntamiento para la presente sesión y se sirva además iniciar con la  toma de lista de los integrantes del Ayuntamiento, con fundamento en el artículo 80 del Reglamento del Gobierno y la Administración Pública del Ayuntamiento Constitucional de Ixtlahuacán de los Membrillos----------</w:t>
      </w:r>
      <w:r>
        <w:rPr>
          <w:rFonts w:ascii="Times New Roman" w:hAnsi="Times New Roman"/>
          <w:b/>
        </w:rPr>
        <w:t>-------------------------------------------------------------------------------------------------</w:t>
      </w:r>
      <w:r w:rsidR="0054485C">
        <w:rPr>
          <w:rFonts w:ascii="Times New Roman" w:hAnsi="Times New Roman"/>
          <w:b/>
        </w:rPr>
        <w:t>---------------------------------------------</w:t>
      </w:r>
      <w:r>
        <w:rPr>
          <w:rFonts w:ascii="Times New Roman" w:hAnsi="Times New Roman"/>
          <w:b/>
        </w:rPr>
        <w:t>---LISTA DE ASISTENCIA------------------------------------------------------------------------------------------------------------------------------------------------------------------</w:t>
      </w:r>
    </w:p>
    <w:p w14:paraId="4468820F" w14:textId="77777777" w:rsidR="00831A50" w:rsidRDefault="003D1B14">
      <w:pPr>
        <w:spacing w:after="0" w:line="240" w:lineRule="auto"/>
        <w:ind w:right="-93"/>
        <w:jc w:val="both"/>
        <w:rPr>
          <w:rFonts w:ascii="Times New Roman" w:hAnsi="Times New Roman"/>
        </w:rPr>
      </w:pPr>
      <w:r>
        <w:rPr>
          <w:rFonts w:ascii="Times New Roman" w:hAnsi="Times New Roman"/>
        </w:rPr>
        <w:t>Acto seguido el SECRETARIO GENERAL LIC. MAURICIO LEAÑO GOMEZ, procedió a la toma de asistencia:</w:t>
      </w:r>
    </w:p>
    <w:p w14:paraId="785260EC" w14:textId="77777777" w:rsidR="00831A50" w:rsidRDefault="00831A50">
      <w:pPr>
        <w:spacing w:after="0" w:line="240" w:lineRule="auto"/>
        <w:ind w:right="-93"/>
        <w:jc w:val="both"/>
        <w:rPr>
          <w:rFonts w:ascii="Times New Roman" w:hAnsi="Times New Roman"/>
        </w:rPr>
      </w:pPr>
    </w:p>
    <w:p w14:paraId="0B5D3805" w14:textId="7F85EA91" w:rsidR="00831A50" w:rsidRDefault="003D1B14">
      <w:pPr>
        <w:spacing w:after="0" w:line="240" w:lineRule="auto"/>
        <w:jc w:val="both"/>
        <w:rPr>
          <w:rFonts w:ascii="Times New Roman" w:hAnsi="Times New Roman"/>
          <w:smallCaps/>
        </w:rPr>
      </w:pPr>
      <w:r>
        <w:rPr>
          <w:rFonts w:ascii="Times New Roman" w:hAnsi="Times New Roman"/>
          <w:b/>
          <w:smallCaps/>
        </w:rPr>
        <w:t>1.- JOSE HERIBERTO GARCIA MURILLO-----------------------------------------------</w:t>
      </w:r>
      <w:r>
        <w:rPr>
          <w:rFonts w:ascii="Times New Roman" w:hAnsi="Times New Roman"/>
          <w:smallCaps/>
        </w:rPr>
        <w:t>presente</w:t>
      </w:r>
    </w:p>
    <w:p w14:paraId="123ADC14" w14:textId="113EE955" w:rsidR="00831A50" w:rsidRDefault="003D1B14">
      <w:pPr>
        <w:spacing w:after="0" w:line="240" w:lineRule="auto"/>
        <w:jc w:val="both"/>
        <w:rPr>
          <w:rFonts w:ascii="Times New Roman" w:hAnsi="Times New Roman"/>
          <w:smallCaps/>
        </w:rPr>
      </w:pPr>
      <w:r>
        <w:rPr>
          <w:rFonts w:ascii="Times New Roman" w:hAnsi="Times New Roman"/>
          <w:b/>
          <w:smallCaps/>
        </w:rPr>
        <w:t xml:space="preserve">2.- </w:t>
      </w:r>
      <w:r w:rsidR="00C56B42">
        <w:rPr>
          <w:rFonts w:ascii="Times New Roman" w:hAnsi="Times New Roman"/>
          <w:b/>
          <w:smallCaps/>
        </w:rPr>
        <w:t>BLANCA MIREYA TRUJILLO ROCHIN</w:t>
      </w:r>
      <w:r>
        <w:rPr>
          <w:rFonts w:ascii="Times New Roman" w:hAnsi="Times New Roman"/>
          <w:b/>
          <w:smallCaps/>
        </w:rPr>
        <w:t>------</w:t>
      </w:r>
      <w:r w:rsidR="00C56B42">
        <w:rPr>
          <w:rFonts w:ascii="Times New Roman" w:hAnsi="Times New Roman"/>
          <w:b/>
          <w:smallCaps/>
        </w:rPr>
        <w:t>-</w:t>
      </w:r>
      <w:r>
        <w:rPr>
          <w:rFonts w:ascii="Times New Roman" w:hAnsi="Times New Roman"/>
          <w:b/>
          <w:smallCaps/>
        </w:rPr>
        <w:t>----------------------------------------</w:t>
      </w:r>
      <w:r>
        <w:rPr>
          <w:rFonts w:ascii="Times New Roman" w:hAnsi="Times New Roman"/>
          <w:smallCaps/>
        </w:rPr>
        <w:t>presente</w:t>
      </w:r>
    </w:p>
    <w:p w14:paraId="7719B0F2" w14:textId="77777777" w:rsidR="00831A50" w:rsidRDefault="003D1B14">
      <w:pPr>
        <w:spacing w:after="0" w:line="240" w:lineRule="auto"/>
        <w:jc w:val="both"/>
        <w:rPr>
          <w:rFonts w:ascii="Times New Roman" w:hAnsi="Times New Roman"/>
          <w:smallCaps/>
        </w:rPr>
      </w:pPr>
      <w:r>
        <w:rPr>
          <w:rFonts w:ascii="Times New Roman" w:hAnsi="Times New Roman"/>
          <w:b/>
          <w:smallCaps/>
        </w:rPr>
        <w:t>3.- JOSE RODRIGO GARCIA ZARAGOZA------------------------------------------------</w:t>
      </w:r>
      <w:r>
        <w:rPr>
          <w:rFonts w:ascii="Times New Roman" w:hAnsi="Times New Roman"/>
          <w:smallCaps/>
        </w:rPr>
        <w:t xml:space="preserve"> presente</w:t>
      </w:r>
    </w:p>
    <w:p w14:paraId="2FA63145" w14:textId="02A6DF95" w:rsidR="00831A50" w:rsidRDefault="003D1B14">
      <w:pPr>
        <w:spacing w:after="0" w:line="240" w:lineRule="auto"/>
        <w:jc w:val="both"/>
        <w:rPr>
          <w:rFonts w:ascii="Times New Roman" w:hAnsi="Times New Roman"/>
          <w:smallCaps/>
        </w:rPr>
      </w:pPr>
      <w:r>
        <w:rPr>
          <w:rFonts w:ascii="Times New Roman" w:hAnsi="Times New Roman"/>
          <w:b/>
          <w:smallCaps/>
        </w:rPr>
        <w:t>4.- MARTHA ALICIA GONZALEZ MEDINA--------------------------------------------</w:t>
      </w:r>
      <w:r w:rsidR="00C56B42">
        <w:rPr>
          <w:rFonts w:ascii="Times New Roman" w:hAnsi="Times New Roman"/>
          <w:b/>
          <w:smallCaps/>
        </w:rPr>
        <w:t xml:space="preserve"> </w:t>
      </w:r>
      <w:r>
        <w:rPr>
          <w:rFonts w:ascii="Times New Roman" w:hAnsi="Times New Roman"/>
          <w:b/>
          <w:smallCaps/>
        </w:rPr>
        <w:t>--</w:t>
      </w:r>
      <w:r>
        <w:rPr>
          <w:rFonts w:ascii="Times New Roman" w:hAnsi="Times New Roman"/>
          <w:bCs/>
          <w:smallCaps/>
        </w:rPr>
        <w:t>pre</w:t>
      </w:r>
      <w:r>
        <w:rPr>
          <w:rFonts w:ascii="Times New Roman" w:hAnsi="Times New Roman"/>
          <w:smallCaps/>
        </w:rPr>
        <w:t>sente</w:t>
      </w:r>
    </w:p>
    <w:p w14:paraId="15BCF990" w14:textId="77777777" w:rsidR="00831A50" w:rsidRDefault="003D1B14">
      <w:pPr>
        <w:spacing w:after="0" w:line="240" w:lineRule="auto"/>
        <w:jc w:val="both"/>
        <w:rPr>
          <w:rFonts w:ascii="Times New Roman" w:hAnsi="Times New Roman"/>
          <w:smallCaps/>
        </w:rPr>
      </w:pPr>
      <w:r>
        <w:rPr>
          <w:rFonts w:ascii="Times New Roman" w:hAnsi="Times New Roman"/>
          <w:b/>
          <w:smallCaps/>
        </w:rPr>
        <w:t>5.- MARCO ANTONIO DIAZ CARRAZCO</w:t>
      </w:r>
      <w:r>
        <w:rPr>
          <w:rFonts w:ascii="Times New Roman" w:hAnsi="Times New Roman"/>
          <w:smallCaps/>
        </w:rPr>
        <w:t>--------------------------------------------------presente</w:t>
      </w:r>
    </w:p>
    <w:p w14:paraId="0DBEC675" w14:textId="4F84A98C" w:rsidR="00831A50" w:rsidRDefault="003D1B14">
      <w:pPr>
        <w:spacing w:after="0" w:line="240" w:lineRule="auto"/>
        <w:jc w:val="both"/>
        <w:rPr>
          <w:rFonts w:ascii="Times New Roman" w:hAnsi="Times New Roman"/>
          <w:smallCaps/>
        </w:rPr>
      </w:pPr>
      <w:r>
        <w:rPr>
          <w:rFonts w:ascii="Times New Roman" w:hAnsi="Times New Roman"/>
          <w:b/>
          <w:smallCaps/>
        </w:rPr>
        <w:t>6.- MARAYM YOTZABEL GONZALEZ ALVAREZ-----------------------------------</w:t>
      </w:r>
      <w:r w:rsidR="00C56B42">
        <w:rPr>
          <w:rFonts w:ascii="Times New Roman" w:hAnsi="Times New Roman"/>
          <w:b/>
          <w:smallCaps/>
        </w:rPr>
        <w:t>-</w:t>
      </w:r>
      <w:r>
        <w:rPr>
          <w:rFonts w:ascii="Times New Roman" w:hAnsi="Times New Roman"/>
          <w:b/>
          <w:smallCaps/>
        </w:rPr>
        <w:t>---</w:t>
      </w:r>
      <w:r w:rsidR="00C56B42">
        <w:rPr>
          <w:rFonts w:ascii="Times New Roman" w:hAnsi="Times New Roman"/>
          <w:smallCaps/>
        </w:rPr>
        <w:t>au</w:t>
      </w:r>
      <w:r>
        <w:rPr>
          <w:rFonts w:ascii="Times New Roman" w:hAnsi="Times New Roman"/>
          <w:smallCaps/>
        </w:rPr>
        <w:t>sente</w:t>
      </w:r>
    </w:p>
    <w:p w14:paraId="6AD0325F" w14:textId="77777777" w:rsidR="00831A50" w:rsidRDefault="003D1B14">
      <w:pPr>
        <w:spacing w:after="0" w:line="240" w:lineRule="auto"/>
        <w:jc w:val="both"/>
        <w:rPr>
          <w:rFonts w:ascii="Times New Roman" w:hAnsi="Times New Roman"/>
          <w:smallCaps/>
        </w:rPr>
      </w:pPr>
      <w:r>
        <w:rPr>
          <w:rFonts w:ascii="Times New Roman" w:hAnsi="Times New Roman"/>
          <w:b/>
          <w:smallCaps/>
        </w:rPr>
        <w:t>7.- DAVID ALEJANDRO MARTINEZ ASCENCIO----------------------------------------</w:t>
      </w:r>
      <w:r>
        <w:rPr>
          <w:rFonts w:ascii="Times New Roman" w:hAnsi="Times New Roman"/>
          <w:bCs/>
          <w:smallCaps/>
        </w:rPr>
        <w:t>pre</w:t>
      </w:r>
      <w:r>
        <w:rPr>
          <w:rFonts w:ascii="Times New Roman" w:hAnsi="Times New Roman"/>
          <w:smallCaps/>
        </w:rPr>
        <w:t>sente</w:t>
      </w:r>
    </w:p>
    <w:p w14:paraId="5029455F" w14:textId="77777777" w:rsidR="00831A50" w:rsidRDefault="003D1B14">
      <w:pPr>
        <w:spacing w:after="0" w:line="240" w:lineRule="auto"/>
        <w:jc w:val="both"/>
        <w:rPr>
          <w:rFonts w:ascii="Times New Roman" w:hAnsi="Times New Roman"/>
          <w:smallCaps/>
        </w:rPr>
      </w:pPr>
      <w:r>
        <w:rPr>
          <w:rFonts w:ascii="Times New Roman" w:hAnsi="Times New Roman"/>
          <w:b/>
          <w:smallCaps/>
        </w:rPr>
        <w:t>8.- NAYELI BERENICE MERCADO FLORES----------------------------------------------</w:t>
      </w:r>
      <w:r>
        <w:rPr>
          <w:rFonts w:ascii="Times New Roman" w:hAnsi="Times New Roman"/>
          <w:bCs/>
          <w:smallCaps/>
        </w:rPr>
        <w:t>pre</w:t>
      </w:r>
      <w:r>
        <w:rPr>
          <w:rFonts w:ascii="Times New Roman" w:hAnsi="Times New Roman"/>
          <w:smallCaps/>
        </w:rPr>
        <w:t>sente</w:t>
      </w:r>
    </w:p>
    <w:p w14:paraId="5A5725DA" w14:textId="77777777" w:rsidR="00831A50" w:rsidRDefault="003D1B14">
      <w:pPr>
        <w:spacing w:after="0" w:line="240" w:lineRule="auto"/>
        <w:jc w:val="both"/>
        <w:rPr>
          <w:rFonts w:ascii="Times New Roman" w:hAnsi="Times New Roman"/>
          <w:b/>
          <w:smallCaps/>
        </w:rPr>
      </w:pPr>
      <w:r>
        <w:rPr>
          <w:rFonts w:ascii="Times New Roman" w:hAnsi="Times New Roman"/>
          <w:b/>
          <w:smallCaps/>
        </w:rPr>
        <w:t>9.- ANGEL BERNARDO SILAHUA------------------------------------------------------------</w:t>
      </w:r>
      <w:r>
        <w:rPr>
          <w:rFonts w:ascii="Times New Roman" w:hAnsi="Times New Roman"/>
          <w:smallCaps/>
        </w:rPr>
        <w:t>presente</w:t>
      </w:r>
      <w:r>
        <w:rPr>
          <w:rFonts w:ascii="Times New Roman" w:hAnsi="Times New Roman"/>
          <w:b/>
          <w:smallCaps/>
        </w:rPr>
        <w:t xml:space="preserve"> </w:t>
      </w:r>
    </w:p>
    <w:p w14:paraId="5C53FBF4" w14:textId="2F75B687" w:rsidR="00831A50" w:rsidRDefault="003D1B14">
      <w:pPr>
        <w:spacing w:after="0" w:line="240" w:lineRule="auto"/>
        <w:jc w:val="both"/>
        <w:rPr>
          <w:rFonts w:ascii="Times New Roman" w:hAnsi="Times New Roman"/>
        </w:rPr>
      </w:pPr>
      <w:r>
        <w:rPr>
          <w:rFonts w:ascii="Times New Roman" w:hAnsi="Times New Roman"/>
          <w:b/>
          <w:smallCaps/>
        </w:rPr>
        <w:t>10.- CELIA PEREZ VACA------------------------------------------------------------------------</w:t>
      </w:r>
      <w:r w:rsidR="00C56B42">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1CF59EBA" w14:textId="47280787" w:rsidR="00831A50" w:rsidRDefault="003D1B14">
      <w:pPr>
        <w:spacing w:after="0" w:line="240" w:lineRule="auto"/>
        <w:jc w:val="both"/>
        <w:rPr>
          <w:rFonts w:ascii="Times New Roman" w:hAnsi="Times New Roman"/>
          <w:smallCaps/>
        </w:rPr>
      </w:pPr>
      <w:r>
        <w:rPr>
          <w:rFonts w:ascii="Times New Roman" w:hAnsi="Times New Roman"/>
          <w:b/>
          <w:smallCaps/>
        </w:rPr>
        <w:t>11.- ANA LIVIER CONTRERAS MENDOZA----------------</w:t>
      </w:r>
      <w:r w:rsidR="0097508E">
        <w:rPr>
          <w:rFonts w:ascii="Times New Roman" w:hAnsi="Times New Roman"/>
          <w:b/>
          <w:smallCaps/>
        </w:rPr>
        <w:t>-</w:t>
      </w:r>
      <w:r>
        <w:rPr>
          <w:rFonts w:ascii="Times New Roman" w:hAnsi="Times New Roman"/>
          <w:b/>
          <w:smallCaps/>
        </w:rPr>
        <w:t>-------------------------------</w:t>
      </w:r>
      <w:r w:rsidR="00C56B42" w:rsidRPr="00C56B42">
        <w:rPr>
          <w:rFonts w:ascii="Times New Roman" w:hAnsi="Times New Roman"/>
          <w:bCs/>
          <w:smallCaps/>
        </w:rPr>
        <w:t>pre</w:t>
      </w:r>
      <w:r>
        <w:rPr>
          <w:rFonts w:ascii="Times New Roman" w:hAnsi="Times New Roman"/>
          <w:bCs/>
          <w:smallCaps/>
        </w:rPr>
        <w:t>se</w:t>
      </w:r>
      <w:r>
        <w:rPr>
          <w:rFonts w:ascii="Times New Roman" w:hAnsi="Times New Roman"/>
          <w:smallCaps/>
        </w:rPr>
        <w:t>nte</w:t>
      </w:r>
    </w:p>
    <w:p w14:paraId="15D70C4E" w14:textId="77777777" w:rsidR="00831A50" w:rsidRDefault="003D1B14">
      <w:pPr>
        <w:spacing w:after="0" w:line="240" w:lineRule="auto"/>
        <w:jc w:val="both"/>
        <w:rPr>
          <w:rFonts w:ascii="Times New Roman" w:hAnsi="Times New Roman"/>
          <w:smallCaps/>
        </w:rPr>
      </w:pPr>
      <w:r>
        <w:rPr>
          <w:rFonts w:ascii="Times New Roman" w:hAnsi="Times New Roman"/>
          <w:b/>
          <w:smallCaps/>
        </w:rPr>
        <w:lastRenderedPageBreak/>
        <w:t>12.- CARLOS JOSE ROCHA---------------------------------------------------------------------</w:t>
      </w:r>
      <w:r>
        <w:rPr>
          <w:rFonts w:ascii="Times New Roman" w:hAnsi="Times New Roman"/>
          <w:bCs/>
          <w:smallCaps/>
        </w:rPr>
        <w:t>pre</w:t>
      </w:r>
      <w:r>
        <w:rPr>
          <w:rFonts w:ascii="Times New Roman" w:hAnsi="Times New Roman"/>
          <w:smallCaps/>
        </w:rPr>
        <w:t>sente</w:t>
      </w:r>
    </w:p>
    <w:p w14:paraId="75FFD1CB" w14:textId="77777777" w:rsidR="00831A50" w:rsidRDefault="003D1B14">
      <w:pPr>
        <w:spacing w:after="0" w:line="240" w:lineRule="auto"/>
        <w:jc w:val="both"/>
        <w:rPr>
          <w:rFonts w:ascii="Times New Roman" w:hAnsi="Times New Roman"/>
        </w:rPr>
      </w:pPr>
      <w:r>
        <w:rPr>
          <w:rFonts w:ascii="Times New Roman" w:hAnsi="Times New Roman"/>
          <w:b/>
          <w:smallCaps/>
        </w:rPr>
        <w:t>13.- ADELAIDA ROSALES MENDOZA-------------------------------------------------------</w:t>
      </w:r>
      <w:r>
        <w:rPr>
          <w:rFonts w:ascii="Times New Roman" w:hAnsi="Times New Roman"/>
          <w:bCs/>
          <w:smallCaps/>
        </w:rPr>
        <w:t>pres</w:t>
      </w:r>
      <w:r>
        <w:rPr>
          <w:rFonts w:ascii="Times New Roman" w:hAnsi="Times New Roman"/>
          <w:smallCaps/>
        </w:rPr>
        <w:t>ente</w:t>
      </w:r>
    </w:p>
    <w:p w14:paraId="72204132" w14:textId="77777777" w:rsidR="00831A50" w:rsidRDefault="003D1B14">
      <w:pPr>
        <w:spacing w:after="0" w:line="240" w:lineRule="auto"/>
        <w:jc w:val="both"/>
        <w:rPr>
          <w:rFonts w:ascii="Times New Roman" w:hAnsi="Times New Roman"/>
        </w:rPr>
      </w:pPr>
      <w:r>
        <w:rPr>
          <w:rFonts w:ascii="Times New Roman" w:hAnsi="Times New Roman"/>
          <w:b/>
          <w:smallCaps/>
        </w:rPr>
        <w:t>14.- ALMA ROSALIA LOPEZ VALADEZ---------------------------------------------------</w:t>
      </w:r>
      <w:r>
        <w:rPr>
          <w:rFonts w:ascii="Times New Roman" w:hAnsi="Times New Roman"/>
          <w:bCs/>
          <w:smallCaps/>
        </w:rPr>
        <w:t>-pre</w:t>
      </w:r>
      <w:r>
        <w:rPr>
          <w:rFonts w:ascii="Times New Roman" w:hAnsi="Times New Roman"/>
          <w:smallCaps/>
        </w:rPr>
        <w:t>sente</w:t>
      </w:r>
    </w:p>
    <w:p w14:paraId="5A71FD18" w14:textId="77777777" w:rsidR="00831A50" w:rsidRDefault="00831A50">
      <w:pPr>
        <w:spacing w:after="0" w:line="240" w:lineRule="auto"/>
        <w:ind w:right="-93"/>
        <w:jc w:val="both"/>
        <w:rPr>
          <w:rFonts w:ascii="Times New Roman" w:hAnsi="Times New Roman"/>
        </w:rPr>
      </w:pPr>
    </w:p>
    <w:p w14:paraId="62076B24" w14:textId="77777777" w:rsidR="00831A50" w:rsidRDefault="00831A50">
      <w:pPr>
        <w:spacing w:after="0" w:line="240" w:lineRule="auto"/>
        <w:ind w:right="-93"/>
        <w:jc w:val="both"/>
        <w:rPr>
          <w:rFonts w:ascii="Times New Roman" w:hAnsi="Times New Roman"/>
        </w:rPr>
      </w:pPr>
    </w:p>
    <w:p w14:paraId="51A633B8" w14:textId="4A412810" w:rsidR="00831A50" w:rsidRDefault="003D1B14">
      <w:pPr>
        <w:spacing w:after="0" w:line="240" w:lineRule="auto"/>
        <w:ind w:right="-93"/>
        <w:jc w:val="both"/>
        <w:rPr>
          <w:rFonts w:ascii="Times New Roman" w:hAnsi="Times New Roman"/>
        </w:rPr>
      </w:pPr>
      <w:r>
        <w:rPr>
          <w:rFonts w:ascii="Times New Roman" w:hAnsi="Times New Roman"/>
        </w:rPr>
        <w:t>EL SECRETARIO GENERAL LIC. MAURICIO LEAÑO GOMEZ,</w:t>
      </w:r>
      <w:r>
        <w:rPr>
          <w:rFonts w:ascii="Times New Roman" w:hAnsi="Times New Roman"/>
          <w:b/>
          <w:smallCaps/>
        </w:rPr>
        <w:t xml:space="preserve"> </w:t>
      </w:r>
      <w:r>
        <w:rPr>
          <w:rFonts w:ascii="Times New Roman" w:hAnsi="Times New Roman"/>
        </w:rPr>
        <w:t xml:space="preserve">comunicó al Presidente Municipal la existencia del quórum por mayoría calificada, con la asistencia de la </w:t>
      </w:r>
      <w:r w:rsidR="0054485C">
        <w:rPr>
          <w:rFonts w:ascii="Times New Roman" w:hAnsi="Times New Roman"/>
        </w:rPr>
        <w:t>mayoría</w:t>
      </w:r>
      <w:r>
        <w:rPr>
          <w:rFonts w:ascii="Times New Roman" w:hAnsi="Times New Roman"/>
        </w:rPr>
        <w:t xml:space="preserve"> 1</w:t>
      </w:r>
      <w:r w:rsidR="00C56B42">
        <w:rPr>
          <w:rFonts w:ascii="Times New Roman" w:hAnsi="Times New Roman"/>
        </w:rPr>
        <w:t>3</w:t>
      </w:r>
      <w:r>
        <w:rPr>
          <w:rFonts w:ascii="Times New Roman" w:hAnsi="Times New Roman"/>
        </w:rPr>
        <w:t xml:space="preserve"> (</w:t>
      </w:r>
      <w:r w:rsidR="00C56B42">
        <w:rPr>
          <w:rFonts w:ascii="Times New Roman" w:hAnsi="Times New Roman"/>
        </w:rPr>
        <w:t>tre</w:t>
      </w:r>
      <w:r>
        <w:rPr>
          <w:rFonts w:ascii="Times New Roman" w:hAnsi="Times New Roman"/>
        </w:rPr>
        <w:t xml:space="preserve">ce) de 14 (catorce) regidores que conforman el pleno; Por lo que, continuando con el desarrollo de la sesión el Presidente Municipal declaró la existencia de quórum y siendo las </w:t>
      </w:r>
      <w:r w:rsidR="009A0793">
        <w:rPr>
          <w:rFonts w:ascii="Times New Roman" w:hAnsi="Times New Roman"/>
        </w:rPr>
        <w:t xml:space="preserve">13:26 trece </w:t>
      </w:r>
      <w:r w:rsidR="00C56B42">
        <w:rPr>
          <w:rFonts w:ascii="Times New Roman" w:hAnsi="Times New Roman"/>
        </w:rPr>
        <w:t xml:space="preserve"> horas</w:t>
      </w:r>
      <w:r w:rsidR="009A0793">
        <w:rPr>
          <w:rFonts w:ascii="Times New Roman" w:hAnsi="Times New Roman"/>
        </w:rPr>
        <w:t xml:space="preserve"> con veintiséis minutos</w:t>
      </w:r>
      <w:r w:rsidR="00C56B42">
        <w:rPr>
          <w:rFonts w:ascii="Times New Roman" w:hAnsi="Times New Roman"/>
        </w:rPr>
        <w:t xml:space="preserve"> del día 12 de noviembre del año </w:t>
      </w:r>
      <w:r>
        <w:rPr>
          <w:rFonts w:ascii="Times New Roman" w:hAnsi="Times New Roman"/>
        </w:rPr>
        <w:t>2025 dos mil veinticinco se declara legalmente instalada y considerando válidos los acuerdos que en ella se tomen en los términos normativos aplicables.</w:t>
      </w:r>
    </w:p>
    <w:p w14:paraId="701B0C68" w14:textId="77777777" w:rsidR="00831A50" w:rsidRDefault="00831A50">
      <w:pPr>
        <w:pStyle w:val="Sinespaciado"/>
        <w:ind w:right="-93"/>
        <w:jc w:val="both"/>
        <w:rPr>
          <w:rFonts w:ascii="Times New Roman" w:hAnsi="Times New Roman"/>
          <w:b/>
        </w:rPr>
      </w:pPr>
    </w:p>
    <w:p w14:paraId="58B7E791" w14:textId="77777777" w:rsidR="00831A50" w:rsidRDefault="003D1B14">
      <w:pPr>
        <w:pStyle w:val="Sinespaciado"/>
        <w:ind w:right="-93"/>
        <w:jc w:val="both"/>
        <w:rPr>
          <w:rFonts w:ascii="Times New Roman" w:hAnsi="Times New Roman"/>
          <w:smallCaps/>
          <w:spacing w:val="-4"/>
        </w:rPr>
      </w:pPr>
      <w:r>
        <w:rPr>
          <w:rFonts w:ascii="Times New Roman" w:hAnsi="Times New Roman"/>
          <w:b/>
        </w:rPr>
        <w:t>SEGUNDO PUNTO</w:t>
      </w:r>
      <w:r>
        <w:rPr>
          <w:rFonts w:ascii="Times New Roman" w:hAnsi="Times New Roman"/>
        </w:rPr>
        <w:t xml:space="preserve"> relativo a la aprobación del orden del día.</w:t>
      </w:r>
    </w:p>
    <w:p w14:paraId="223B9432" w14:textId="77777777" w:rsidR="00831A50" w:rsidRDefault="00831A50">
      <w:pPr>
        <w:pStyle w:val="Sinespaciado"/>
        <w:ind w:right="-93"/>
        <w:jc w:val="both"/>
        <w:rPr>
          <w:rFonts w:ascii="Times New Roman" w:hAnsi="Times New Roman"/>
        </w:rPr>
      </w:pPr>
    </w:p>
    <w:p w14:paraId="62B118EE" w14:textId="77777777" w:rsidR="00831A50" w:rsidRDefault="003D1B14">
      <w:pPr>
        <w:spacing w:after="0" w:line="240" w:lineRule="auto"/>
        <w:ind w:firstLine="708"/>
        <w:jc w:val="both"/>
        <w:rPr>
          <w:rFonts w:ascii="Times New Roman" w:eastAsia="SimSun" w:hAnsi="Times New Roman" w:cstheme="minorBidi"/>
          <w:lang w:val="es-ES" w:eastAsia="es-ES"/>
        </w:rPr>
      </w:pPr>
      <w:r>
        <w:rPr>
          <w:rFonts w:ascii="Times New Roman" w:hAnsi="Times New Roman"/>
        </w:rPr>
        <w:t>EL SECRETARIO GENERAL LIC. MAURICIO LEAÑO GOMEZ manifiesta: «Presidente Municipal, Señores Regidores, les informo que los puntos propuestos a tratar en la presente sesión son los siguientes:</w:t>
      </w:r>
      <w:r>
        <w:rPr>
          <w:rFonts w:ascii="Times New Roman" w:hAnsi="Times New Roman" w:cstheme="minorBidi"/>
          <w:b/>
          <w:spacing w:val="-4"/>
          <w:lang w:val="es-ES" w:eastAsia="es-ES"/>
        </w:rPr>
        <w:t xml:space="preserve"> </w:t>
      </w:r>
    </w:p>
    <w:p w14:paraId="55085124" w14:textId="77777777" w:rsidR="00831A50" w:rsidRDefault="00831A50" w:rsidP="00FB7F99">
      <w:pPr>
        <w:spacing w:after="0" w:line="240" w:lineRule="auto"/>
        <w:rPr>
          <w:rFonts w:ascii="Times New Roman" w:hAnsi="Times New Roman"/>
          <w:b/>
          <w:spacing w:val="-4"/>
          <w:lang w:val="es-ES" w:eastAsia="es-ES"/>
        </w:rPr>
      </w:pPr>
    </w:p>
    <w:p w14:paraId="6447816B" w14:textId="77777777" w:rsidR="00FB7F99" w:rsidRPr="009E1263" w:rsidRDefault="00FB7F99" w:rsidP="00FB7F99">
      <w:pPr>
        <w:spacing w:after="0" w:line="240" w:lineRule="auto"/>
        <w:ind w:firstLine="708"/>
        <w:jc w:val="center"/>
        <w:rPr>
          <w:rFonts w:ascii="Times New Roman" w:hAnsi="Times New Roman"/>
          <w:b/>
          <w:spacing w:val="-4"/>
          <w:lang w:val="es-ES" w:eastAsia="es-ES"/>
        </w:rPr>
      </w:pPr>
      <w:bookmarkStart w:id="0" w:name="_Hlk213790153"/>
      <w:r w:rsidRPr="009E1263">
        <w:rPr>
          <w:rFonts w:ascii="Times New Roman" w:hAnsi="Times New Roman"/>
          <w:b/>
          <w:spacing w:val="-4"/>
          <w:lang w:val="es-ES" w:eastAsia="es-ES"/>
        </w:rPr>
        <w:t>ORDEN DEL DÍA:</w:t>
      </w:r>
    </w:p>
    <w:p w14:paraId="263CDC7C" w14:textId="77777777" w:rsidR="00FB7F99" w:rsidRPr="009E1263" w:rsidRDefault="00FB7F99" w:rsidP="00FB7F99">
      <w:pPr>
        <w:spacing w:after="0" w:line="240" w:lineRule="auto"/>
        <w:rPr>
          <w:rFonts w:ascii="Times New Roman" w:hAnsi="Times New Roman"/>
          <w:b/>
          <w:spacing w:val="-4"/>
          <w:lang w:eastAsia="es-ES"/>
        </w:rPr>
      </w:pPr>
    </w:p>
    <w:p w14:paraId="07E34922"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Lista de asistencia</w:t>
      </w:r>
    </w:p>
    <w:p w14:paraId="357946CA"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Aprobación del orden del día</w:t>
      </w:r>
    </w:p>
    <w:p w14:paraId="089D7805"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Dispensa de la lectura y ratificación del Acta de la sesión anterior, correspondiente a la</w:t>
      </w:r>
      <w:r w:rsidRPr="009E1263">
        <w:rPr>
          <w:rFonts w:ascii="Times New Roman" w:eastAsia="SimSun" w:hAnsi="Times New Roman"/>
          <w:lang w:eastAsia="es-ES"/>
        </w:rPr>
        <w:t xml:space="preserve"> Vigésima Cuarta Sesión Ordinaria de Cabildo</w:t>
      </w:r>
      <w:r w:rsidRPr="009E1263">
        <w:rPr>
          <w:rFonts w:ascii="Times New Roman" w:eastAsia="SimSun" w:hAnsi="Times New Roman"/>
          <w:lang w:val="es-ES" w:eastAsia="es-ES"/>
        </w:rPr>
        <w:t xml:space="preserve"> celebrada el día</w:t>
      </w:r>
      <w:r w:rsidRPr="009E1263">
        <w:rPr>
          <w:rFonts w:ascii="Times New Roman" w:eastAsia="SimSun" w:hAnsi="Times New Roman"/>
          <w:lang w:eastAsia="es-ES"/>
        </w:rPr>
        <w:t xml:space="preserve"> 22 de Octubre del año en curso.</w:t>
      </w:r>
    </w:p>
    <w:p w14:paraId="1C1219FB"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AL-466/LXIV/25 que dice: Primero. Envíese atento y respetuoso exhorto a los 125 Ayuntamientos del Estado de Jalisco a realizar campañas permanentes para prevenir las adicciones y cuidar la salud mental, invitándolos a sumarse a las campañas nacional y estatal mencionadas en el citado acuerdo. Lo anterior para conocimiento y para que se tome el acuerdo correspondiente.</w:t>
      </w:r>
    </w:p>
    <w:p w14:paraId="7D7B7491"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AL-468/LXIV/2025 que dice: Único. Instrúyase al Secretario General de este Poder Legislativo, para que de manera atenta y respetuosa dirija oficio y remita este Acuerdo Legislativo a los 125 Ayuntamientos del Estado de Jalisco, para efectos que de existir viabilidad y en la medida de lo posible, se busquen implementar protocolos de prevención  de acoso sexual y hostigamiento laboral, en caso de tenerlo, se busquen mecanismos que permitan reforzarlos; así como generar un instrumento jurídico que determine la ética que el servidor público debe tener en su trabajo, buscando con ello mejorar las condiciones laborales, de servicio y erradicar conductas como estas. Lo anterior para conocimiento y para que se tome el acuerdo correspondiente.</w:t>
      </w:r>
    </w:p>
    <w:p w14:paraId="600B5BB9" w14:textId="011B7F74" w:rsidR="00FB7F99" w:rsidRPr="00FB7F99"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AL-469/LXIV/2025 que dice: Único. Instrúyase al Secretario General de este Poder Legislativo, para que de manera atenta y respetuosa dirija oficio y remita el presente Acuerdo Legislativo a la Secretaria  de Seguridad Pública, a la Unidad Estatal de Protección y Bomberos, y a los 125 Ayuntamientos , todos del Estado de Jalisco, a efecto de que de considerarlo oportuno y dentro del ámbito de sus competencias, busquen implementar campañas de difusión  que refuercen la confianza ciudadana en el trabajo de los binomios caninos, sobre los protocolos de bienestar  y trato digno que reciben y se destaque su aporte a la seguridad pública, protección civil,</w:t>
      </w:r>
      <w:r>
        <w:rPr>
          <w:rFonts w:ascii="Times New Roman" w:eastAsia="SimSun" w:hAnsi="Times New Roman"/>
          <w:lang w:eastAsia="es-ES"/>
        </w:rPr>
        <w:t xml:space="preserve"> </w:t>
      </w:r>
      <w:r w:rsidRPr="009E1263">
        <w:rPr>
          <w:rFonts w:ascii="Times New Roman" w:eastAsia="SimSun" w:hAnsi="Times New Roman"/>
          <w:lang w:eastAsia="es-ES"/>
        </w:rPr>
        <w:t>sanidad agroalimentaria y rescate, sumado al compromiso institucional con la protección animal, en congruencia con el artículo 4º Constitucional y la legislación animal y ambiental vigente, en coordinación y apoyo de más autoridades involucradas.</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2ECAC3EA"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eastAsia="es-ES"/>
        </w:rPr>
      </w:pPr>
      <w:r w:rsidRPr="009E1263">
        <w:rPr>
          <w:rFonts w:ascii="Times New Roman" w:eastAsia="SimSun" w:hAnsi="Times New Roman"/>
          <w:lang w:eastAsia="es-ES"/>
        </w:rPr>
        <w:t>Punto de acuerdo que tiene por objeto dar cuenta al pleno del Ayuntamiento con el acuerdo legislativo AL-471/LXIV/2025 que dice: Único. Instrúyase al Secretario General de este Poder Legislativo, para que de manera atenta y respetuosa dirija oficio y remita este acuerdo legislativo al Secretario General de Gobierno y a los 125 Ayuntamientos, todos del Estado de Jalisco, a efecto que de existir viabilidad se analice la posibilidad de realizar una revisión  de su reglamentación y mantenerla actualizada en sus sitios o páginas oficiales de internet, y en su caso, remitirla a la Biblioteca del Congreso del Estado de Jalisco, a efectos de estar en condiciones de ampliar el marco  normativo, catalogo y recopilación de la legislación reglamentaria que se tiene en Jalisco, buscado una mayor transparencia y publicidad para los ciudadanos. Lo anterior para conocimiento y para que se tome el acuerdo correspondiente.</w:t>
      </w:r>
    </w:p>
    <w:p w14:paraId="33CABD94"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AL-472/LXIV/25 que dice: Primero. Gírese atento y respetuoso oficio al titular de la Secretaria de Cultura del Gobierno del Estado, exhortándolo para que a través de la Dirección de Patrimonio Cultural y en coordinación con las autoridades municipales competentes, se lleve a cabo la elaboración de un censo estatal de haciendas y de aquellos inmuebles que funcionaron como tales, casas rurales y casonas como medio para incentivar y diversificar la actividad turística en nuestra entidad, así como para promover la preservación de nuestro patrimonio cultural edificado.</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03D79AE1"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AL-474/LXIV/25 que dice: Segundo. Se envíe atento y respetuoso oficio a los 125 Ayuntamientos del Estado de Jalisco, con la finalidad de que en el ámbito de sus facultades y atribuciones emprendan a la brevedad posibles campañas de sensibilización sobre la importancia de la autoexploración clínica y la toma de mastografías con la finalidad de prevenir el cáncer de mama. Lo anterior para conocimiento y para que se tome el acuerdo correspondiente.</w:t>
      </w:r>
    </w:p>
    <w:p w14:paraId="015D617D"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AL-476/LXIV/25 que dice: Primero. Se gira atento exhorto a la Secretaría de Transporte, a la Secretaría de Infraestructura y Obra Pública, a la Agencia Metropolitana de Infraestructura para la Movilidad del Área Metropolitana de Guadalajara, al  Instituto Metropolitano de Planeación y Gestión del Desarrollo del Área Metropolitana de Guadalajara y a los Ayuntamientos que integran el Área Metropolitana de Guadalajara, a efecto de que cumplan de manera irrenunciable y con carácter obligatorio en su atención, las recomendaciones del Plan Integral de Movilidad para el Sur de la Ciudad y del Plan Integral de Movilidad Urbana Sustentable 2025, incluyendo de manera expresa los 6 ejes de acción comprometidos por el Gobierno del Estado en 2023, rindiendo informes periódicos sobre los avances alcanzados y justificando las causas de cualquier incumplimiento , y se abstengan de promover, autorizar o ejecutar la construcción de un segundo piso en la Avenida Adolfo López Mateos. Lo anterior para conocimiento y para que se tome el acuerdo correspondiente.</w:t>
      </w:r>
    </w:p>
    <w:p w14:paraId="7671B147"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AL-480/LXIV/25 que dice: Primero. Se envía atento y respetuoso exhorto a los Ayuntamientos de los 125 municipios a fin de que se abstengan de aprobar la construcción de nuevos puentes peatonales.  Tercero. En los casos donde los puentes sean retirados, se envía un respetuoso exhorto a los Ayuntamientos de los 125 municipios, para reemplazarlos con mejores opciones de movilidad a nivel de calle, cruces de semáforos peatonales que protejan, prioritariamente la seguridad de las personas peatonas considerando además un enfoque diferencial de discapacidad, movilidad limitada, género y edad.</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10D341B0" w14:textId="3F539FCD" w:rsidR="00FB7F99" w:rsidRPr="00FB7F99"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con el oficio que suscribe el Director de quejas, orientación y seguimiento de la Comisión Estatal de Derechos Humanos, en que solicita a la Síndico Municipal, se pronuncie respecto a la medida cautelar que comunicó con fecha 19 de junio del año en curso y que dice en lo conducente: “Única. Se implementen acciones o medidas concretas de respeto y protección  a los derechos de los periodistas, como lo son: la libertad de expresión, derecho a la inviolabilidad de las nuevas tecnologías de la información, derecho de</w:t>
      </w:r>
      <w:r>
        <w:rPr>
          <w:rFonts w:ascii="Times New Roman" w:eastAsia="SimSun" w:hAnsi="Times New Roman"/>
          <w:lang w:eastAsia="es-ES"/>
        </w:rPr>
        <w:t xml:space="preserve"> </w:t>
      </w:r>
      <w:r w:rsidRPr="00FB7F99">
        <w:rPr>
          <w:rFonts w:ascii="Times New Roman" w:eastAsia="SimSun" w:hAnsi="Times New Roman"/>
          <w:lang w:eastAsia="es-ES"/>
        </w:rPr>
        <w:t>asociación, derecho de reunión, derecho a la protesta social, derecho de acceso a la información, derecho a defender derechos, derecho a la protección de datos personales,  derecho al olvido, basándose en lo establecido en el mecanismo para la protección de las personas defensoras de derechos humanos y periodistas, ya que tienen derecho a la libertad de expresión y difusión de pensamiento por cualquier medio” se informa además a este cuerpo edilicio que dentro del término de 24 hrs que fue concedido, se aceptó la medida cautelar, misma que se da cuenta para que se autorice implementar dichas acciones o medidas. Lo anterior para conocimiento y para que se tome el acuerdo correspondiente.</w:t>
      </w:r>
    </w:p>
    <w:p w14:paraId="4752C8F4" w14:textId="77777777" w:rsidR="00615376" w:rsidRDefault="00FB7F99" w:rsidP="00615376">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 xml:space="preserve">Punto de acuerdo que tiene por objeto dar cuenta al pleno con el acuerdo edilicio DUAM/11/2025 que dice: Se aprueba por unanimidad de los integrantes de la Comisión Edilicia de Desarrollo Urbano y Asuntos Metropolitanos, presentes en la sesión celebrada el día 04 de noviembre de año en curso, que sean turnados al pleno, solicitando la dispensa de su lectura y la aprobación definitiva para los siguientes dictámenes técnico-jurídicos: </w:t>
      </w:r>
    </w:p>
    <w:p w14:paraId="64C10408" w14:textId="5BC48A56" w:rsidR="00615376" w:rsidRPr="00615376" w:rsidRDefault="00FB7F99" w:rsidP="00615376">
      <w:pPr>
        <w:pStyle w:val="Prrafodelista"/>
        <w:numPr>
          <w:ilvl w:val="0"/>
          <w:numId w:val="25"/>
        </w:numPr>
        <w:spacing w:after="120"/>
        <w:ind w:right="567"/>
        <w:jc w:val="both"/>
        <w:rPr>
          <w:rFonts w:eastAsia="SimSun"/>
          <w:sz w:val="22"/>
          <w:szCs w:val="22"/>
        </w:rPr>
      </w:pPr>
      <w:r w:rsidRPr="00615376">
        <w:rPr>
          <w:rFonts w:eastAsia="SimSun"/>
          <w:color w:val="000000"/>
          <w:sz w:val="22"/>
          <w:szCs w:val="22"/>
        </w:rPr>
        <w:t>Procedencia de la solicitud relativa al tratamiento de ciertas vialidades propuestas ubicadas en el polígono de la Empresa Jago Asociados S.A. de C.V./PARQUE INDUSTRIAL POLESA y a la consolidación y jerarquización de los corredores antiguo Camino a La Capilla y carretera a La Capilla, (El salto).</w:t>
      </w:r>
    </w:p>
    <w:p w14:paraId="6CBFD2CA" w14:textId="77777777" w:rsidR="00615376" w:rsidRPr="00615376" w:rsidRDefault="00FB7F99" w:rsidP="00615376">
      <w:pPr>
        <w:pStyle w:val="Prrafodelista"/>
        <w:numPr>
          <w:ilvl w:val="0"/>
          <w:numId w:val="25"/>
        </w:numPr>
        <w:spacing w:after="120"/>
        <w:ind w:right="567"/>
        <w:jc w:val="both"/>
        <w:rPr>
          <w:rFonts w:eastAsia="SimSun"/>
          <w:sz w:val="22"/>
          <w:szCs w:val="22"/>
        </w:rPr>
      </w:pPr>
      <w:r w:rsidRPr="00615376">
        <w:rPr>
          <w:color w:val="000000"/>
          <w:sz w:val="22"/>
          <w:szCs w:val="22"/>
        </w:rPr>
        <w:t>Procedencia de la solicitud relativa al tratamiento de ciertas vialidades ubicadas en el polígono de la Empresa Alpin Inmobiliaria S.A. de C.V., en su carácter de depositaria (fideicomiso 754274/Banco Mercantil del Norte S.A.</w:t>
      </w:r>
    </w:p>
    <w:p w14:paraId="6E7DB8D2" w14:textId="79C09923" w:rsidR="00FB7F99" w:rsidRPr="00615376" w:rsidRDefault="00FB7F99" w:rsidP="00615376">
      <w:pPr>
        <w:pStyle w:val="Prrafodelista"/>
        <w:numPr>
          <w:ilvl w:val="0"/>
          <w:numId w:val="25"/>
        </w:numPr>
        <w:spacing w:after="120"/>
        <w:ind w:right="567"/>
        <w:jc w:val="both"/>
        <w:rPr>
          <w:rFonts w:eastAsia="SimSun"/>
          <w:sz w:val="22"/>
          <w:szCs w:val="22"/>
        </w:rPr>
      </w:pPr>
      <w:r w:rsidRPr="00615376">
        <w:rPr>
          <w:sz w:val="22"/>
          <w:szCs w:val="22"/>
        </w:rPr>
        <w:t xml:space="preserve">Ratificar que el Programa Municipal de Desarrollo Urbano incluye los centros de población con su zonificación secundaria válida para su dictaminación por la Dirección de Desarrollo Urbano, así como la declaratoria de falta de vigencia y aplicabilidad de los planes de centros de población anteriores a la fecha de publicación del PMDU realizada el 11 de noviembre del 2024. </w:t>
      </w:r>
    </w:p>
    <w:p w14:paraId="44B18065" w14:textId="77777777" w:rsidR="00FB7F99" w:rsidRPr="00FB7F99" w:rsidRDefault="00FB7F99" w:rsidP="00FB7F99">
      <w:pPr>
        <w:pStyle w:val="Prrafodelista"/>
        <w:spacing w:after="120"/>
        <w:ind w:left="1069" w:right="567"/>
        <w:contextualSpacing/>
        <w:jc w:val="both"/>
        <w:rPr>
          <w:rFonts w:eastAsia="SimSun"/>
          <w:sz w:val="22"/>
          <w:szCs w:val="22"/>
        </w:rPr>
      </w:pPr>
    </w:p>
    <w:p w14:paraId="5CC4C39B" w14:textId="57A8DB91" w:rsidR="00615376" w:rsidRDefault="00FB7F99" w:rsidP="00615376">
      <w:pPr>
        <w:pStyle w:val="Prrafodelista"/>
        <w:numPr>
          <w:ilvl w:val="0"/>
          <w:numId w:val="1"/>
        </w:numPr>
        <w:spacing w:after="120"/>
        <w:ind w:left="786" w:right="567"/>
        <w:contextualSpacing/>
        <w:jc w:val="both"/>
        <w:rPr>
          <w:rFonts w:eastAsia="SimSun"/>
          <w:sz w:val="22"/>
          <w:szCs w:val="22"/>
        </w:rPr>
      </w:pPr>
      <w:r w:rsidRPr="00FB7F99">
        <w:rPr>
          <w:rFonts w:eastAsia="SimSun"/>
          <w:sz w:val="22"/>
          <w:szCs w:val="22"/>
        </w:rPr>
        <w:t xml:space="preserve">Punto de acuerdo que tiene por objeto dar cuenta al pleno con el acuerdo edilicio HYP/11/2025 que dice: Se aprueba por unanimidad de los integrantes de la Comisión edilicia de Hacienda y Presupuesto, presentes en la sesión celebrada el día 04 de noviembre de año en curso, que sean turnados al pleno y se solicite la dispensa de su lectura, así mismo se solicite la aprobación definitiva para los siguientes dictámenes técnico-jurídicos: </w:t>
      </w:r>
    </w:p>
    <w:p w14:paraId="03FC314E" w14:textId="77777777" w:rsidR="00615376" w:rsidRDefault="00615376" w:rsidP="00615376">
      <w:pPr>
        <w:pStyle w:val="Prrafodelista"/>
        <w:spacing w:after="120"/>
        <w:ind w:left="786" w:right="567"/>
        <w:contextualSpacing/>
        <w:jc w:val="both"/>
        <w:rPr>
          <w:rFonts w:eastAsia="SimSun"/>
          <w:sz w:val="22"/>
          <w:szCs w:val="22"/>
        </w:rPr>
      </w:pPr>
    </w:p>
    <w:p w14:paraId="6B407F24" w14:textId="7CFC38D3" w:rsidR="00FB7F99" w:rsidRPr="00615376" w:rsidRDefault="00FB7F99" w:rsidP="00615376">
      <w:pPr>
        <w:pStyle w:val="Prrafodelista"/>
        <w:numPr>
          <w:ilvl w:val="0"/>
          <w:numId w:val="26"/>
        </w:numPr>
        <w:spacing w:after="120"/>
        <w:ind w:right="567"/>
        <w:contextualSpacing/>
        <w:jc w:val="both"/>
        <w:rPr>
          <w:rFonts w:eastAsia="SimSun"/>
          <w:sz w:val="22"/>
          <w:szCs w:val="22"/>
        </w:rPr>
      </w:pPr>
      <w:r w:rsidRPr="00615376">
        <w:rPr>
          <w:sz w:val="22"/>
          <w:szCs w:val="22"/>
        </w:rPr>
        <w:t xml:space="preserve">Dictamen para otorgar en comodato el área de cesión identificado como ACD-5 localizado en el Fraccionamiento Huerta Vieja, en Ixtlahuacán de los Membrillos a la Arquidiócesis de Guadalajara, A.R. por un periodo de 50 años. </w:t>
      </w:r>
    </w:p>
    <w:p w14:paraId="730C5DD8" w14:textId="04A1DD5C" w:rsidR="00FB7F99" w:rsidRPr="00615376" w:rsidRDefault="00FB7F99" w:rsidP="00615376">
      <w:pPr>
        <w:pStyle w:val="Prrafodelista"/>
        <w:numPr>
          <w:ilvl w:val="0"/>
          <w:numId w:val="26"/>
        </w:numPr>
        <w:spacing w:after="120"/>
        <w:ind w:right="567"/>
        <w:contextualSpacing/>
        <w:jc w:val="both"/>
        <w:rPr>
          <w:rFonts w:eastAsia="SimSun"/>
          <w:sz w:val="22"/>
          <w:szCs w:val="22"/>
        </w:rPr>
      </w:pPr>
      <w:r w:rsidRPr="00615376">
        <w:rPr>
          <w:color w:val="000000"/>
          <w:sz w:val="22"/>
          <w:szCs w:val="22"/>
        </w:rPr>
        <w:t>Dictamen para desincorporar del dominio público, así como la autorización para realizar la venta de tres fracciones de áreas de cesión para destinos municipales, en el Fraccionamiento Valle de los Olivos de este municipio.</w:t>
      </w:r>
    </w:p>
    <w:p w14:paraId="3BC156CE" w14:textId="77777777" w:rsidR="00FB7F99" w:rsidRPr="00615376" w:rsidRDefault="00FB7F99" w:rsidP="00615376">
      <w:pPr>
        <w:pStyle w:val="Prrafodelista"/>
        <w:numPr>
          <w:ilvl w:val="0"/>
          <w:numId w:val="26"/>
        </w:numPr>
        <w:spacing w:after="120"/>
        <w:ind w:right="567"/>
        <w:contextualSpacing/>
        <w:jc w:val="both"/>
        <w:rPr>
          <w:rFonts w:eastAsia="SimSun"/>
          <w:sz w:val="22"/>
          <w:szCs w:val="22"/>
        </w:rPr>
      </w:pPr>
      <w:r w:rsidRPr="00615376">
        <w:rPr>
          <w:color w:val="000000"/>
          <w:sz w:val="22"/>
          <w:szCs w:val="22"/>
        </w:rPr>
        <w:t>Dictamen que determina el valor para efectos de cuantificación de equipamientos de obligación para los desarrollos urbanos en el municipio de Ixtlahuacán de los Membrillos, Jalisco, para el Ejercicio Fiscal 2025.</w:t>
      </w:r>
    </w:p>
    <w:p w14:paraId="032BE61F"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hAnsi="Times New Roman"/>
        </w:rPr>
        <w:t>Punto de acuerdo que tiene por objeto someter a aprobación del pleno del Ayuntamiento la desincorporación del dominio público y enajenación mediante compraventa del predio urbano ubicado por la calle loma real, área de cesión ACD-3 y ACD-4 según catastro y según registro público de la propiedad como ACD-1 y ACD-2 del Fraccionamiento Lomas de la Capilla en el municipio de Ixtlahuacán de los Membrillos Jalisco, con una superficie de 27,993.32 metros cuadrados a la persona moral denominada Jago Asociados S.A. de C.V. por un monto de $12,569,994.00 (Doce millones quinientos sesenta y nueve mil novecientos noventa y cuatro pesos 00/100 m.n.) según el dictamen de la comisión edilicia de hacienda y presupuesto del ayuntamiento de Ixtlahuacán de los membrillos, resuelto en la sesión celebrada el día 05 de noviembre del año en curso.</w:t>
      </w:r>
    </w:p>
    <w:p w14:paraId="1630D8B1" w14:textId="6BCE1A88" w:rsidR="00FB7F99" w:rsidRPr="00FB7F99"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erogar la cantidad de $1’565,838.40 (Un millón quinientos sesenta y cinco mil ochocientos treinta y ocho pesos 40/100 m.n.) más IVA, por concepto de lo obra denominada “Construcción de empedrado ahogado en concreto en líneas de agua potable y drenaje sanitario en la calle López Mateos en la localidad de Atequiza, Municipio de Ixtlahuacán de los Membrillos, Jalisco” a ejecutarse con recursos del Fondo de Fortalecimiento Municipal (FORTAMUN).</w:t>
      </w:r>
    </w:p>
    <w:p w14:paraId="6AF5B047"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 r la cantidad de $2’436,000.00 (Dos millones cuatrocientos treinta y seis mil pesos 00/100 m.n.) IVA incluido del Fondo de Fortalecimiento Municipal (FORTAMUN) por concepto de la compra de tres camionetas marca Ford Ranger Safe Crew 2025, 4 cilindros, combustible a diésel para uso en las actividades propias de la Dirección de Seguridad Pública.</w:t>
      </w:r>
    </w:p>
    <w:p w14:paraId="6E78738D"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erogar la cantidad de $69,650.00 (Sesenta y nueve mil seiscientos cincuenta pesos 00/100 m.n.) más IVA por concepto de la compra de 5 licencias para el equipo de cómputo:  de acceso remoto a Linux, candado de seguridad y DDN, HAMACHI y servicio de Google Cloud con redundancia de disco e IP fija, para la conexión remota de Geo Server y servicios catastrales.</w:t>
      </w:r>
    </w:p>
    <w:p w14:paraId="1DF5C775"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erogar la cantidad de $22,620.00 (Veintidós mil seiscientos veinte pesos 00/100 m.n.) más IVA por concepto de la compra de 2 impresoras multifuncional Canon G7010 y Canon GX7010 respectivamente, una para uso de la Dirección de alumbrado público, y otra para apoyo a la Escuela Primaria Narciso Mendoza de esta cabecera municipal.</w:t>
      </w:r>
    </w:p>
    <w:p w14:paraId="78F1A83F"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erogar la cantidad de $85,500.00 (Ochenta y cinco mil quinientos pesos 00/100 m.n.) IVA incluido, por concepto de la compra de un tractor podador marca Stihl modelo RT-4112.1 SZ destinado para uso en la localidad de Buenavista, en este Municipio de Ixtlahuacán de los Membrillos, Jalisco.</w:t>
      </w:r>
    </w:p>
    <w:p w14:paraId="69D0636F"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erogar la cantidad de $11,240.00 (Once mil doscientos cuarenta pesos 00/100 m.n.)  más IVA, por concepto de la compra de 23 uniformes de futbol y 10 balones para la selección infantil de futbol que participara representando a nuestro municipio en la Copa Jalisco Infantil.</w:t>
      </w:r>
    </w:p>
    <w:p w14:paraId="7A837E8D"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 la cantidad de $16,652.43 (Dieciséis mil seiscientos cincuenta y dos pesos 43/100 m.n.) IVA incluido, por concepto de gastos médicos y hospitalarios del C. Misael Santiago Enciso Neri, empleado de la Dirección de Planeación y Obras Públicas.</w:t>
      </w:r>
    </w:p>
    <w:p w14:paraId="219AD046"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erogar la cantidad de $40,000.00 (Cuarenta mil pesos 00/100 m.n.) IVA incluido, por concepto de apoyo económico para la compra de aparatos auditivos que requiere el C. Edwin Gerardo Cervantes Jiménez, quien labora actualmente en la Dirección de Planeación y Obras Públicas de este Ayuntamiento.</w:t>
      </w:r>
    </w:p>
    <w:p w14:paraId="4B34DA61"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 xml:space="preserve">Punto de acuerdo que tiene por objeto solicitar la aprobación del pleno para erogar la cantidad de $40,000.00 (Cuarenta mil pesos 00/100 m.n.) IVA incluido, por concepto de apoyo económico para gastos médicos, que requiere el C. Erik Alberto Duarte Molina, quien labora actualmente como Director de Medio Ambiente y Cambio Climático de este Ayuntamiento. </w:t>
      </w:r>
    </w:p>
    <w:p w14:paraId="45AAA9FB"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 xml:space="preserve">Punto de acuerdo que tiene por objeto solicitar la aprobación del pleno para erogar la cantidad de $40,000.00 (Cuarenta mil pesos 00/100 m.n.) IVA incluido, por concepto de apoyo económico para gastos médicos, que requiere el C. Benjamín María Jiménez, quien labora actualmente en la Hacienda Municipal de este Ayuntamiento. </w:t>
      </w:r>
    </w:p>
    <w:p w14:paraId="3F47EDDB"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erogar la cantidad de $34,800.00 (Treinta y cuatro mil ochocientos pesos 00/100 m.n.) IVA incluido por concepto de apoyo económico para gastos médicos, que requiere la Dra, Ramona Ramírez Flores, Directora de la Unidad de Servicios Médicos Municipales.</w:t>
      </w:r>
    </w:p>
    <w:p w14:paraId="457CC512"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hAnsi="Times New Roman"/>
          <w:spacing w:val="-4"/>
          <w:lang w:val="es-ES" w:eastAsia="es-ES"/>
        </w:rPr>
        <w:t>Asuntos varios.</w:t>
      </w:r>
    </w:p>
    <w:p w14:paraId="5EA12D90" w14:textId="77777777" w:rsidR="00FB7F99" w:rsidRPr="009E1263" w:rsidRDefault="00FB7F99" w:rsidP="00FB7F99">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hAnsi="Times New Roman"/>
          <w:spacing w:val="-4"/>
          <w:lang w:val="es-ES" w:eastAsia="es-ES"/>
        </w:rPr>
        <w:t>Formal clausura de la sesión.</w:t>
      </w:r>
    </w:p>
    <w:bookmarkEnd w:id="0"/>
    <w:p w14:paraId="0FECA42A" w14:textId="77777777" w:rsidR="00831A50" w:rsidRDefault="00831A50">
      <w:pPr>
        <w:shd w:val="clear" w:color="auto" w:fill="FFFFFF"/>
        <w:spacing w:after="0" w:line="240" w:lineRule="auto"/>
        <w:ind w:right="-93"/>
        <w:jc w:val="both"/>
        <w:rPr>
          <w:rFonts w:ascii="Times New Roman" w:hAnsi="Times New Roman"/>
          <w:smallCaps/>
        </w:rPr>
      </w:pPr>
    </w:p>
    <w:p w14:paraId="04629283" w14:textId="77777777" w:rsidR="00831A50" w:rsidRDefault="003D1B14">
      <w:pPr>
        <w:shd w:val="clear" w:color="auto" w:fill="FFFFFF"/>
        <w:spacing w:after="0" w:line="240" w:lineRule="auto"/>
        <w:ind w:right="-93"/>
        <w:jc w:val="both"/>
        <w:rPr>
          <w:rFonts w:ascii="Times New Roman" w:hAnsi="Times New Roman"/>
          <w:spacing w:val="-4"/>
        </w:rPr>
      </w:pPr>
      <w:r>
        <w:rPr>
          <w:rFonts w:ascii="Times New Roman" w:hAnsi="Times New Roman"/>
          <w:smallCaps/>
        </w:rPr>
        <w:t>EL SECRETARIO GENERAL LIC. MAURICIO LEAÑO GÓMEZ</w:t>
      </w:r>
      <w:r>
        <w:rPr>
          <w:rFonts w:ascii="Times New Roman" w:hAnsi="Times New Roman"/>
          <w:b/>
          <w:smallCaps/>
        </w:rPr>
        <w:t xml:space="preserve">, </w:t>
      </w:r>
      <w:r>
        <w:rPr>
          <w:rFonts w:ascii="Times New Roman" w:hAnsi="Times New Roman"/>
        </w:rPr>
        <w:t xml:space="preserve">en uso de la palabra solicita a los integrantes del Ayuntamiento que por medio de votación económica se sirvan levantar la mano en señal de aprobación de la orden del día propuesta, y finalizada la votación, el </w:t>
      </w:r>
      <w:r>
        <w:rPr>
          <w:rFonts w:ascii="Times New Roman" w:hAnsi="Times New Roman"/>
          <w:smallCaps/>
        </w:rPr>
        <w:t>PRESIDENTE MUNICIPAL LIC. JOSÉ HERIBERTO GARCÍA MURILLO,</w:t>
      </w:r>
      <w:r>
        <w:rPr>
          <w:rFonts w:ascii="Times New Roman" w:hAnsi="Times New Roman"/>
        </w:rPr>
        <w:t xml:space="preserve"> señaló: «Aprobado»</w:t>
      </w:r>
      <w:r>
        <w:rPr>
          <w:rFonts w:ascii="Times New Roman" w:hAnsi="Times New Roman"/>
          <w:spacing w:val="-4"/>
        </w:rPr>
        <w:t>.</w:t>
      </w:r>
    </w:p>
    <w:p w14:paraId="549B685B" w14:textId="77777777" w:rsidR="00831A50" w:rsidRDefault="00831A50">
      <w:pPr>
        <w:shd w:val="clear" w:color="auto" w:fill="FFFFFF"/>
        <w:spacing w:after="0" w:line="240" w:lineRule="auto"/>
        <w:ind w:right="-93"/>
        <w:jc w:val="both"/>
        <w:rPr>
          <w:rFonts w:ascii="Times New Roman" w:hAnsi="Times New Roman"/>
          <w:spacing w:val="-4"/>
        </w:rPr>
      </w:pPr>
    </w:p>
    <w:p w14:paraId="68FF50CF" w14:textId="7937E91A" w:rsidR="00831A50" w:rsidRDefault="003D1B14">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b/>
        </w:rPr>
        <w:t>TERCER PUNTO</w:t>
      </w:r>
      <w:r>
        <w:rPr>
          <w:rFonts w:ascii="Times New Roman" w:hAnsi="Times New Roman"/>
        </w:rPr>
        <w:t xml:space="preserve">. Acto continúo, respecto al tercer punto del orden del día referente a la dispensa de la lectura y </w:t>
      </w:r>
      <w:r>
        <w:rPr>
          <w:rFonts w:ascii="Times New Roman" w:hAnsi="Times New Roman"/>
          <w:noProof/>
        </w:rPr>
        <w:drawing>
          <wp:inline distT="0" distB="0" distL="0" distR="0" wp14:anchorId="14A4D962" wp14:editId="13343DED">
            <wp:extent cx="4445" cy="4445"/>
            <wp:effectExtent l="0" t="0" r="0" b="0"/>
            <wp:docPr id="16018" name="Picture 16018"/>
            <wp:cNvGraphicFramePr/>
            <a:graphic xmlns:a="http://schemas.openxmlformats.org/drawingml/2006/main">
              <a:graphicData uri="http://schemas.openxmlformats.org/drawingml/2006/picture">
                <pic:pic xmlns:pic="http://schemas.openxmlformats.org/drawingml/2006/picture">
                  <pic:nvPicPr>
                    <pic:cNvPr id="16018" name="Picture 16018"/>
                    <pic:cNvPicPr/>
                  </pic:nvPicPr>
                  <pic:blipFill>
                    <a:blip r:embed="rId9"/>
                    <a:stretch>
                      <a:fillRect/>
                    </a:stretch>
                  </pic:blipFill>
                  <pic:spPr>
                    <a:xfrm>
                      <a:off x="0" y="0"/>
                      <a:ext cx="4572" cy="4572"/>
                    </a:xfrm>
                    <a:prstGeom prst="rect">
                      <a:avLst/>
                    </a:prstGeom>
                  </pic:spPr>
                </pic:pic>
              </a:graphicData>
            </a:graphic>
          </wp:inline>
        </w:drawing>
      </w:r>
      <w:r>
        <w:rPr>
          <w:rFonts w:ascii="Times New Roman" w:hAnsi="Times New Roman"/>
        </w:rPr>
        <w:t>ratificación del contenido de la Vigésima</w:t>
      </w:r>
      <w:r>
        <w:rPr>
          <w:rFonts w:ascii="Times New Roman" w:eastAsia="SimSun" w:hAnsi="Times New Roman"/>
          <w:lang w:val="es-ES" w:eastAsia="es-ES"/>
        </w:rPr>
        <w:t xml:space="preserve"> </w:t>
      </w:r>
      <w:r w:rsidR="00FB7F99">
        <w:rPr>
          <w:rFonts w:ascii="Times New Roman" w:eastAsia="SimSun" w:hAnsi="Times New Roman"/>
          <w:lang w:eastAsia="es-ES"/>
        </w:rPr>
        <w:t>Cuarta</w:t>
      </w:r>
      <w:r>
        <w:rPr>
          <w:rFonts w:ascii="Times New Roman" w:eastAsia="SimSun" w:hAnsi="Times New Roman"/>
          <w:lang w:eastAsia="es-ES"/>
        </w:rPr>
        <w:t xml:space="preserve"> </w:t>
      </w:r>
      <w:r>
        <w:rPr>
          <w:rFonts w:ascii="Times New Roman" w:eastAsia="SimSun" w:hAnsi="Times New Roman"/>
          <w:lang w:val="es-ES" w:eastAsia="es-ES"/>
        </w:rPr>
        <w:t xml:space="preserve">Sesión Ordinaria de Cabildo celebrada el día </w:t>
      </w:r>
      <w:r w:rsidR="00FB7F99">
        <w:rPr>
          <w:rFonts w:ascii="Times New Roman" w:eastAsia="SimSun" w:hAnsi="Times New Roman"/>
          <w:lang w:eastAsia="es-ES"/>
        </w:rPr>
        <w:t>2</w:t>
      </w:r>
      <w:r>
        <w:rPr>
          <w:rFonts w:ascii="Times New Roman" w:eastAsia="SimSun" w:hAnsi="Times New Roman"/>
          <w:lang w:eastAsia="es-ES"/>
        </w:rPr>
        <w:t>2 de Octubre</w:t>
      </w:r>
      <w:r>
        <w:rPr>
          <w:rFonts w:ascii="Times New Roman" w:eastAsia="SimSun" w:hAnsi="Times New Roman"/>
          <w:lang w:val="es-ES" w:eastAsia="es-ES"/>
        </w:rPr>
        <w:t xml:space="preserve"> del año 2025.</w:t>
      </w:r>
    </w:p>
    <w:p w14:paraId="25CC08AA" w14:textId="77777777" w:rsidR="00831A50" w:rsidRDefault="00831A50">
      <w:pPr>
        <w:shd w:val="clear" w:color="auto" w:fill="FFFFFF"/>
        <w:spacing w:after="0" w:line="240" w:lineRule="auto"/>
        <w:ind w:right="-93"/>
        <w:jc w:val="both"/>
        <w:rPr>
          <w:rFonts w:ascii="Times New Roman" w:hAnsi="Times New Roman"/>
          <w:spacing w:val="-4"/>
        </w:rPr>
      </w:pPr>
    </w:p>
    <w:p w14:paraId="1F753814" w14:textId="423B3280" w:rsidR="00831A50" w:rsidRDefault="003D1B14">
      <w:pPr>
        <w:shd w:val="clear" w:color="auto" w:fill="FFFFFF"/>
        <w:spacing w:after="0" w:line="240" w:lineRule="auto"/>
        <w:ind w:right="-93"/>
        <w:jc w:val="both"/>
        <w:rPr>
          <w:rFonts w:ascii="Times New Roman" w:eastAsia="SimSun" w:hAnsi="Times New Roman"/>
          <w:lang w:eastAsia="es-ES"/>
        </w:rPr>
      </w:pPr>
      <w:r>
        <w:rPr>
          <w:rFonts w:ascii="Times New Roman" w:hAnsi="Times New Roman"/>
        </w:rPr>
        <w:t xml:space="preserve">Con la finalidad de desahogar dicho punto, el PRESIDENTE MUNICIPAL LIC. JOSE HERIBERTO GARCIA MURILLO, sometió a consideración de los señores Regidores, la dispensa de la lectura de la Vigésima </w:t>
      </w:r>
      <w:r w:rsidR="00FB7F99">
        <w:rPr>
          <w:rFonts w:ascii="Times New Roman" w:hAnsi="Times New Roman"/>
        </w:rPr>
        <w:t>Cuarta</w:t>
      </w:r>
      <w:r>
        <w:rPr>
          <w:rFonts w:ascii="Times New Roman" w:eastAsia="SimSun" w:hAnsi="Times New Roman"/>
          <w:lang w:val="es-ES" w:eastAsia="es-ES"/>
        </w:rPr>
        <w:t xml:space="preserve"> Sesión Ordinaria de Cabildo celebrada el día</w:t>
      </w:r>
      <w:r>
        <w:rPr>
          <w:rFonts w:ascii="Times New Roman" w:eastAsia="SimSun" w:hAnsi="Times New Roman"/>
          <w:lang w:eastAsia="es-ES"/>
        </w:rPr>
        <w:t xml:space="preserve"> </w:t>
      </w:r>
      <w:r w:rsidR="00FB7F99">
        <w:rPr>
          <w:rFonts w:ascii="Times New Roman" w:eastAsia="SimSun" w:hAnsi="Times New Roman"/>
          <w:lang w:eastAsia="es-ES"/>
        </w:rPr>
        <w:t>2</w:t>
      </w:r>
      <w:r w:rsidR="0097508E">
        <w:rPr>
          <w:rFonts w:ascii="Times New Roman" w:eastAsia="SimSun" w:hAnsi="Times New Roman"/>
          <w:lang w:eastAsia="es-ES"/>
        </w:rPr>
        <w:t>2</w:t>
      </w:r>
      <w:r>
        <w:rPr>
          <w:rFonts w:ascii="Times New Roman" w:eastAsia="SimSun" w:hAnsi="Times New Roman"/>
          <w:lang w:eastAsia="es-ES"/>
        </w:rPr>
        <w:t xml:space="preserve"> de Octubre del año 2025.</w:t>
      </w:r>
    </w:p>
    <w:p w14:paraId="6EF51454" w14:textId="77777777" w:rsidR="00831A50" w:rsidRDefault="00831A50">
      <w:pPr>
        <w:shd w:val="clear" w:color="auto" w:fill="FFFFFF"/>
        <w:spacing w:after="0" w:line="240" w:lineRule="auto"/>
        <w:ind w:right="-93"/>
        <w:jc w:val="both"/>
        <w:rPr>
          <w:rFonts w:ascii="Times New Roman" w:hAnsi="Times New Roman"/>
        </w:rPr>
      </w:pPr>
    </w:p>
    <w:p w14:paraId="76CB5033" w14:textId="740D2BD1" w:rsidR="0097508E" w:rsidRDefault="003D1B14">
      <w:pPr>
        <w:shd w:val="clear" w:color="auto" w:fill="FFFFFF"/>
        <w:spacing w:after="0" w:line="240" w:lineRule="auto"/>
        <w:ind w:right="-93"/>
        <w:jc w:val="both"/>
        <w:rPr>
          <w:rFonts w:ascii="Times New Roman" w:hAnsi="Times New Roman"/>
        </w:rPr>
      </w:pPr>
      <w:r>
        <w:rPr>
          <w:rFonts w:ascii="Times New Roman" w:hAnsi="Times New Roman"/>
        </w:rPr>
        <w:t xml:space="preserve">Sometida que fue la dispensa de la lectura, en votación económica resultó APROBADA POR UNANIMIDAD DE VOTOS. </w:t>
      </w:r>
    </w:p>
    <w:p w14:paraId="3856F088" w14:textId="77777777" w:rsidR="00FB7F99" w:rsidRDefault="00FB7F99">
      <w:pPr>
        <w:shd w:val="clear" w:color="auto" w:fill="FFFFFF"/>
        <w:spacing w:after="0" w:line="240" w:lineRule="auto"/>
        <w:ind w:right="-93"/>
        <w:jc w:val="both"/>
        <w:rPr>
          <w:rFonts w:ascii="Times New Roman" w:hAnsi="Times New Roman"/>
        </w:rPr>
      </w:pPr>
    </w:p>
    <w:p w14:paraId="5A22BB01" w14:textId="15F13117" w:rsidR="00831A50" w:rsidRDefault="003D1B14">
      <w:pPr>
        <w:shd w:val="clear" w:color="auto" w:fill="FFFFFF"/>
        <w:spacing w:after="0" w:line="240" w:lineRule="auto"/>
        <w:ind w:right="-93"/>
        <w:jc w:val="both"/>
        <w:rPr>
          <w:rFonts w:ascii="Times New Roman" w:eastAsia="SimSun" w:hAnsi="Times New Roman"/>
          <w:lang w:eastAsia="es-ES"/>
        </w:rPr>
      </w:pPr>
      <w:r>
        <w:rPr>
          <w:rFonts w:ascii="Times New Roman" w:hAnsi="Times New Roman"/>
        </w:rPr>
        <w:t xml:space="preserve">Finalizada la votación, el PRESIDENTE MUNICIPAL LIC. JOSE HERIBERTO GARCIA MURILLO, señaló: «Dispensamos la lectura y se aprueba por unanimidad el contenido de la Vigésima </w:t>
      </w:r>
      <w:r w:rsidR="00FB7F99">
        <w:rPr>
          <w:rFonts w:ascii="Times New Roman" w:hAnsi="Times New Roman"/>
        </w:rPr>
        <w:t xml:space="preserve">Cuarta </w:t>
      </w:r>
      <w:r>
        <w:rPr>
          <w:rFonts w:ascii="Times New Roman" w:eastAsia="SimSun" w:hAnsi="Times New Roman"/>
          <w:lang w:eastAsia="es-ES"/>
        </w:rPr>
        <w:t>Sesión</w:t>
      </w:r>
      <w:r>
        <w:rPr>
          <w:rFonts w:ascii="Times New Roman" w:eastAsia="SimSun" w:hAnsi="Times New Roman"/>
          <w:lang w:val="es-ES" w:eastAsia="es-ES"/>
        </w:rPr>
        <w:t xml:space="preserve"> Ordinaria de Cabildo celebrada el día</w:t>
      </w:r>
      <w:r>
        <w:rPr>
          <w:rFonts w:ascii="Times New Roman" w:eastAsia="SimSun" w:hAnsi="Times New Roman"/>
          <w:lang w:eastAsia="es-ES"/>
        </w:rPr>
        <w:t xml:space="preserve"> </w:t>
      </w:r>
      <w:r w:rsidR="00FB7F99">
        <w:rPr>
          <w:rFonts w:ascii="Times New Roman" w:eastAsia="SimSun" w:hAnsi="Times New Roman"/>
          <w:lang w:eastAsia="es-ES"/>
        </w:rPr>
        <w:t>2</w:t>
      </w:r>
      <w:r>
        <w:rPr>
          <w:rFonts w:ascii="Times New Roman" w:eastAsia="SimSun" w:hAnsi="Times New Roman"/>
          <w:lang w:eastAsia="es-ES"/>
        </w:rPr>
        <w:t>2 de Octubre del año 2025.</w:t>
      </w:r>
    </w:p>
    <w:p w14:paraId="60F50C74" w14:textId="77777777" w:rsidR="00F26922" w:rsidRPr="0097508E" w:rsidRDefault="00F26922">
      <w:pPr>
        <w:shd w:val="clear" w:color="auto" w:fill="FFFFFF"/>
        <w:spacing w:after="0" w:line="240" w:lineRule="auto"/>
        <w:ind w:right="-93"/>
        <w:jc w:val="both"/>
        <w:rPr>
          <w:rFonts w:ascii="Times New Roman" w:hAnsi="Times New Roman"/>
        </w:rPr>
      </w:pPr>
    </w:p>
    <w:p w14:paraId="4EF88355" w14:textId="77777777" w:rsidR="00831A50" w:rsidRDefault="00831A50">
      <w:pPr>
        <w:spacing w:after="0" w:line="240" w:lineRule="auto"/>
        <w:jc w:val="both"/>
        <w:rPr>
          <w:rFonts w:ascii="Times New Roman" w:hAnsi="Times New Roman"/>
          <w:b/>
          <w:spacing w:val="-4"/>
          <w:lang w:val="es-ES" w:eastAsia="es-ES"/>
        </w:rPr>
      </w:pPr>
    </w:p>
    <w:p w14:paraId="67EF3A53" w14:textId="69A34CE1" w:rsidR="000538EA" w:rsidRDefault="003D1B14" w:rsidP="000538EA">
      <w:pPr>
        <w:spacing w:after="0" w:line="240" w:lineRule="auto"/>
        <w:jc w:val="both"/>
        <w:rPr>
          <w:rFonts w:ascii="Times New Roman" w:eastAsia="SimSun" w:hAnsi="Times New Roman"/>
          <w:lang w:eastAsia="es-ES"/>
        </w:rPr>
      </w:pPr>
      <w:r>
        <w:rPr>
          <w:rFonts w:ascii="Times New Roman" w:hAnsi="Times New Roman"/>
          <w:b/>
          <w:spacing w:val="-4"/>
          <w:lang w:val="es-ES" w:eastAsia="es-ES"/>
        </w:rPr>
        <w:t xml:space="preserve">CUARTO PUNTO.- </w:t>
      </w:r>
      <w:r w:rsidR="000538EA" w:rsidRPr="009E1263">
        <w:rPr>
          <w:rFonts w:ascii="Times New Roman" w:eastAsia="SimSun" w:hAnsi="Times New Roman"/>
          <w:lang w:eastAsia="es-ES"/>
        </w:rPr>
        <w:t>Punto de acuerdo que tiene por objeto dar cuenta al pleno del Ayuntamiento con el acuerdo legislativo AL-466/LXIV/25 que dice: Primero. Envíese atento y respetuoso exhorto a los 125 Ayuntamientos del Estado de Jalisco a realizar campañas permanentes para prevenir las adicciones y cuidar la salud mental, invitándolos a sumarse a las campañas nacional y estatal mencionadas en el citado acuerdo. Lo anterior para conocimiento y para que se tome el acuerdo correspondiente.</w:t>
      </w:r>
    </w:p>
    <w:p w14:paraId="38C95630" w14:textId="1EFC5258" w:rsidR="00066C0C" w:rsidRDefault="00066C0C" w:rsidP="000538EA">
      <w:pPr>
        <w:spacing w:after="0" w:line="240" w:lineRule="auto"/>
        <w:jc w:val="both"/>
        <w:rPr>
          <w:rFonts w:ascii="Times New Roman" w:eastAsia="SimSun" w:hAnsi="Times New Roman"/>
          <w:lang w:eastAsia="es-ES"/>
        </w:rPr>
      </w:pPr>
    </w:p>
    <w:p w14:paraId="47243086" w14:textId="77777777" w:rsidR="00066C0C" w:rsidRDefault="00066C0C" w:rsidP="00066C0C">
      <w:pPr>
        <w:spacing w:after="0" w:line="240" w:lineRule="auto"/>
        <w:jc w:val="both"/>
        <w:rPr>
          <w:rFonts w:ascii="Times New Roman" w:eastAsia="SimSun" w:hAnsi="Times New Roman"/>
          <w:lang w:eastAsia="es-ES"/>
        </w:rPr>
      </w:pPr>
      <w:r>
        <w:rPr>
          <w:rFonts w:ascii="Times New Roman" w:eastAsia="SimSun" w:hAnsi="Times New Roman"/>
          <w:lang w:val="es-ES" w:eastAsia="es-ES"/>
        </w:rPr>
        <w:t>En uso de la palabra el SECRETARIO GENERAL LIC. MAURICIO LEAÑO GOMEZ, dice «El cuar</w:t>
      </w:r>
      <w:r>
        <w:rPr>
          <w:rFonts w:ascii="Times New Roman" w:eastAsia="SimSun" w:hAnsi="Times New Roman"/>
          <w:lang w:eastAsia="es-ES"/>
        </w:rPr>
        <w:t>to</w:t>
      </w:r>
      <w:r>
        <w:rPr>
          <w:rFonts w:ascii="Times New Roman" w:eastAsia="SimSun" w:hAnsi="Times New Roman"/>
          <w:lang w:val="es-ES" w:eastAsia="es-ES"/>
        </w:rPr>
        <w:t xml:space="preserve"> punto del orden del día</w:t>
      </w:r>
      <w:r>
        <w:rPr>
          <w:rFonts w:ascii="Times New Roman" w:eastAsia="SimSun" w:hAnsi="Times New Roman"/>
          <w:lang w:eastAsia="es-ES"/>
        </w:rPr>
        <w:t xml:space="preserve"> tiene por objeto dar cuenta al pleno del Ayuntamiento con el acuerdo legislativo </w:t>
      </w:r>
      <w:r w:rsidRPr="009E1263">
        <w:rPr>
          <w:rFonts w:ascii="Times New Roman" w:eastAsia="SimSun" w:hAnsi="Times New Roman"/>
          <w:lang w:eastAsia="es-ES"/>
        </w:rPr>
        <w:t>AL-466/LXIV/25 que dice: Primero. Envíese atento y respetuoso exhorto a los 125 Ayuntamientos del Estado de Jalisco a realizar campañas permanentes para prevenir las adicciones y cuidar la salud mental, invitándolos a sumarse a las campañas nacional y estatal mencionadas en el citado acuerdo. Lo anterior para conocimiento y para que se tome el acuerdo correspondiente.</w:t>
      </w:r>
    </w:p>
    <w:p w14:paraId="1044341C" w14:textId="77777777" w:rsidR="00066C0C" w:rsidRDefault="00066C0C" w:rsidP="00066C0C">
      <w:pPr>
        <w:spacing w:after="0" w:line="240" w:lineRule="auto"/>
        <w:jc w:val="both"/>
        <w:rPr>
          <w:rFonts w:ascii="Times New Roman" w:eastAsia="SimSun" w:hAnsi="Times New Roman"/>
          <w:lang w:eastAsia="es-ES"/>
        </w:rPr>
      </w:pPr>
    </w:p>
    <w:p w14:paraId="1A448D65" w14:textId="06F2160A" w:rsidR="00066C0C" w:rsidRPr="00C87B64" w:rsidRDefault="00066C0C" w:rsidP="00066C0C">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52F10A85" w14:textId="77777777" w:rsidR="00066C0C" w:rsidRDefault="00066C0C" w:rsidP="00066C0C">
      <w:pPr>
        <w:spacing w:after="0" w:line="240" w:lineRule="auto"/>
        <w:jc w:val="both"/>
        <w:rPr>
          <w:rFonts w:ascii="Times New Roman" w:eastAsia="SimSun" w:hAnsi="Times New Roman"/>
          <w:lang w:val="es-ES" w:eastAsia="es-ES"/>
        </w:rPr>
      </w:pPr>
    </w:p>
    <w:p w14:paraId="042D7E51" w14:textId="5270E746" w:rsidR="00066C0C" w:rsidRDefault="00066C0C" w:rsidP="00066C0C">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sidR="00E03263">
        <w:rPr>
          <w:rFonts w:ascii="Times New Roman" w:hAnsi="Times New Roman"/>
        </w:rPr>
        <w:t>3</w:t>
      </w:r>
      <w:r>
        <w:rPr>
          <w:rFonts w:ascii="Times New Roman" w:hAnsi="Times New Roman"/>
        </w:rPr>
        <w:t xml:space="preserve"> </w:t>
      </w:r>
      <w:r w:rsidR="00E03263">
        <w:rPr>
          <w:rFonts w:ascii="Times New Roman" w:hAnsi="Times New Roman"/>
        </w:rPr>
        <w:t>tre</w:t>
      </w:r>
      <w:r>
        <w:rPr>
          <w:rFonts w:ascii="Times New Roman" w:hAnsi="Times New Roman"/>
        </w:rPr>
        <w:t>ce integrantes del pleno presentes es el siguiente:</w:t>
      </w:r>
    </w:p>
    <w:p w14:paraId="60538F6A" w14:textId="77777777" w:rsidR="00066C0C" w:rsidRDefault="00066C0C" w:rsidP="00066C0C">
      <w:pPr>
        <w:pStyle w:val="Sinespaciado"/>
        <w:jc w:val="both"/>
        <w:rPr>
          <w:rFonts w:ascii="Times New Roman" w:hAnsi="Times New Roman"/>
        </w:rPr>
      </w:pPr>
    </w:p>
    <w:p w14:paraId="00B1B2DF" w14:textId="77777777" w:rsidR="00066C0C" w:rsidRDefault="00066C0C" w:rsidP="00066C0C">
      <w:pPr>
        <w:spacing w:after="0" w:line="240" w:lineRule="auto"/>
        <w:ind w:left="567" w:right="284"/>
        <w:jc w:val="both"/>
        <w:rPr>
          <w:rFonts w:ascii="Times New Roman" w:hAnsi="Times New Roman"/>
        </w:rPr>
      </w:pPr>
      <w:r>
        <w:rPr>
          <w:rFonts w:ascii="Times New Roman" w:hAnsi="Times New Roman"/>
        </w:rPr>
        <w:t>1.- JOSE HERIBERTO GARCÍA MURILLO---------------------------------------A FAVOR</w:t>
      </w:r>
    </w:p>
    <w:p w14:paraId="3C27D4ED" w14:textId="48845138" w:rsidR="00066C0C" w:rsidRDefault="00066C0C" w:rsidP="00066C0C">
      <w:pPr>
        <w:spacing w:after="0" w:line="240" w:lineRule="auto"/>
        <w:ind w:left="567" w:right="284"/>
        <w:jc w:val="both"/>
        <w:rPr>
          <w:rFonts w:ascii="Times New Roman" w:hAnsi="Times New Roman"/>
        </w:rPr>
      </w:pPr>
      <w:r>
        <w:rPr>
          <w:rFonts w:ascii="Times New Roman" w:hAnsi="Times New Roman"/>
        </w:rPr>
        <w:t xml:space="preserve">2.- </w:t>
      </w:r>
      <w:r w:rsidR="00E03263">
        <w:rPr>
          <w:rFonts w:ascii="Times New Roman" w:hAnsi="Times New Roman"/>
        </w:rPr>
        <w:t>BLANCA MIREYA TRUJILLO ROCHIN</w:t>
      </w:r>
      <w:r>
        <w:rPr>
          <w:rFonts w:ascii="Times New Roman" w:hAnsi="Times New Roman"/>
        </w:rPr>
        <w:t>--------</w:t>
      </w:r>
      <w:r w:rsidR="00E03263">
        <w:rPr>
          <w:rFonts w:ascii="Times New Roman" w:hAnsi="Times New Roman"/>
        </w:rPr>
        <w:t>-</w:t>
      </w:r>
      <w:r>
        <w:rPr>
          <w:rFonts w:ascii="Times New Roman" w:hAnsi="Times New Roman"/>
        </w:rPr>
        <w:t xml:space="preserve">---------------------------- A FAVOR </w:t>
      </w:r>
    </w:p>
    <w:p w14:paraId="5F205F9D" w14:textId="77777777" w:rsidR="00066C0C" w:rsidRDefault="00066C0C" w:rsidP="00066C0C">
      <w:pPr>
        <w:spacing w:after="0" w:line="240" w:lineRule="auto"/>
        <w:ind w:left="567" w:right="284"/>
        <w:jc w:val="both"/>
        <w:rPr>
          <w:rFonts w:ascii="Times New Roman" w:hAnsi="Times New Roman"/>
        </w:rPr>
      </w:pPr>
      <w:r>
        <w:rPr>
          <w:rFonts w:ascii="Times New Roman" w:hAnsi="Times New Roman"/>
        </w:rPr>
        <w:t>3.- JOSE RODRIGO GARCIA ZARAGOZA-------------------------------------- A FAVOR</w:t>
      </w:r>
    </w:p>
    <w:p w14:paraId="57D09BEA" w14:textId="356C5D55" w:rsidR="00066C0C" w:rsidRDefault="00E03263" w:rsidP="00066C0C">
      <w:pPr>
        <w:spacing w:after="0" w:line="240" w:lineRule="auto"/>
        <w:ind w:left="567" w:right="284"/>
        <w:jc w:val="both"/>
        <w:rPr>
          <w:rFonts w:ascii="Times New Roman" w:hAnsi="Times New Roman"/>
        </w:rPr>
      </w:pPr>
      <w:r>
        <w:rPr>
          <w:rFonts w:ascii="Times New Roman" w:hAnsi="Times New Roman"/>
        </w:rPr>
        <w:t>4</w:t>
      </w:r>
      <w:r w:rsidR="00066C0C">
        <w:rPr>
          <w:rFonts w:ascii="Times New Roman" w:hAnsi="Times New Roman"/>
        </w:rPr>
        <w:t>.- DAVID ALEJANDRO MARTINEZ ASCENCIO------------------------------ A FAVOR</w:t>
      </w:r>
    </w:p>
    <w:p w14:paraId="78FA3858" w14:textId="14790149" w:rsidR="00066C0C" w:rsidRDefault="00E03263" w:rsidP="00066C0C">
      <w:pPr>
        <w:spacing w:after="0" w:line="240" w:lineRule="auto"/>
        <w:ind w:left="567" w:right="284"/>
        <w:jc w:val="both"/>
        <w:rPr>
          <w:rFonts w:ascii="Times New Roman" w:hAnsi="Times New Roman"/>
        </w:rPr>
      </w:pPr>
      <w:r>
        <w:rPr>
          <w:rFonts w:ascii="Times New Roman" w:hAnsi="Times New Roman"/>
        </w:rPr>
        <w:t>5</w:t>
      </w:r>
      <w:r w:rsidR="00066C0C">
        <w:rPr>
          <w:rFonts w:ascii="Times New Roman" w:hAnsi="Times New Roman"/>
        </w:rPr>
        <w:t>.- MARTHA ALICIA GONZALEZ MEDINA------------------------------------- A FAVOR</w:t>
      </w:r>
    </w:p>
    <w:p w14:paraId="32508E17" w14:textId="1E8BB35C" w:rsidR="00066C0C" w:rsidRDefault="00E03263" w:rsidP="00066C0C">
      <w:pPr>
        <w:spacing w:after="0" w:line="240" w:lineRule="auto"/>
        <w:ind w:left="567" w:right="284"/>
        <w:jc w:val="both"/>
        <w:rPr>
          <w:rFonts w:ascii="Times New Roman" w:hAnsi="Times New Roman"/>
        </w:rPr>
      </w:pPr>
      <w:r>
        <w:rPr>
          <w:rFonts w:ascii="Times New Roman" w:hAnsi="Times New Roman"/>
        </w:rPr>
        <w:t>6</w:t>
      </w:r>
      <w:r w:rsidR="00066C0C">
        <w:rPr>
          <w:rFonts w:ascii="Times New Roman" w:hAnsi="Times New Roman"/>
        </w:rPr>
        <w:t>.- MARCO ANTONIO DIAZ CARRAZCO---------------------------------------- A FAVOR</w:t>
      </w:r>
    </w:p>
    <w:p w14:paraId="5767E797" w14:textId="116B44EF" w:rsidR="00066C0C" w:rsidRDefault="00E03263" w:rsidP="00066C0C">
      <w:pPr>
        <w:spacing w:after="0" w:line="240" w:lineRule="auto"/>
        <w:ind w:left="567" w:right="284"/>
        <w:jc w:val="both"/>
        <w:rPr>
          <w:rFonts w:ascii="Times New Roman" w:hAnsi="Times New Roman"/>
        </w:rPr>
      </w:pPr>
      <w:r>
        <w:rPr>
          <w:rFonts w:ascii="Times New Roman" w:hAnsi="Times New Roman"/>
        </w:rPr>
        <w:t>7</w:t>
      </w:r>
      <w:r w:rsidR="00066C0C">
        <w:rPr>
          <w:rFonts w:ascii="Times New Roman" w:hAnsi="Times New Roman"/>
        </w:rPr>
        <w:t xml:space="preserve">.- NAYELI BERENICE MERCADO FLORES------------------------------------ A FAVOR </w:t>
      </w:r>
    </w:p>
    <w:p w14:paraId="482C6086" w14:textId="4A916A13" w:rsidR="00066C0C" w:rsidRDefault="00E03263" w:rsidP="00066C0C">
      <w:pPr>
        <w:spacing w:after="0" w:line="240" w:lineRule="auto"/>
        <w:ind w:left="567" w:right="284"/>
        <w:jc w:val="both"/>
        <w:rPr>
          <w:rFonts w:ascii="Times New Roman" w:hAnsi="Times New Roman"/>
        </w:rPr>
      </w:pPr>
      <w:r>
        <w:rPr>
          <w:rFonts w:ascii="Times New Roman" w:hAnsi="Times New Roman"/>
        </w:rPr>
        <w:t>8</w:t>
      </w:r>
      <w:r w:rsidR="00066C0C">
        <w:rPr>
          <w:rFonts w:ascii="Times New Roman" w:hAnsi="Times New Roman"/>
        </w:rPr>
        <w:t>.- ANGEL BERNARDO SILAHUA------------------------------------------------- A FAVOR</w:t>
      </w:r>
    </w:p>
    <w:p w14:paraId="72D7A331" w14:textId="1D74F6DD" w:rsidR="00E03263" w:rsidRDefault="00E03263" w:rsidP="00066C0C">
      <w:pPr>
        <w:spacing w:after="0" w:line="240" w:lineRule="auto"/>
        <w:ind w:firstLine="567"/>
        <w:jc w:val="both"/>
        <w:rPr>
          <w:rFonts w:ascii="Times New Roman" w:hAnsi="Times New Roman"/>
          <w:smallCaps/>
        </w:rPr>
      </w:pPr>
      <w:r>
        <w:rPr>
          <w:rFonts w:ascii="Times New Roman" w:hAnsi="Times New Roman"/>
          <w:smallCaps/>
        </w:rPr>
        <w:t>9</w:t>
      </w:r>
      <w:r w:rsidR="00066C0C">
        <w:rPr>
          <w:rFonts w:ascii="Times New Roman" w:hAnsi="Times New Roman"/>
          <w:smallCaps/>
        </w:rPr>
        <w:t>.-</w:t>
      </w:r>
      <w:r>
        <w:rPr>
          <w:rFonts w:ascii="Times New Roman" w:hAnsi="Times New Roman"/>
          <w:smallCaps/>
        </w:rPr>
        <w:t xml:space="preserve"> CELIA PEREZ VACA--------------------------------------------------------------- A FAVOR</w:t>
      </w:r>
    </w:p>
    <w:p w14:paraId="60016ADB" w14:textId="028A7507" w:rsidR="00E03263" w:rsidRDefault="00E03263" w:rsidP="00066C0C">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697FD842" w14:textId="16F5E3BB" w:rsidR="00066C0C" w:rsidRDefault="00E03263" w:rsidP="00066C0C">
      <w:pPr>
        <w:spacing w:after="0" w:line="240" w:lineRule="auto"/>
        <w:ind w:firstLine="567"/>
        <w:jc w:val="both"/>
        <w:rPr>
          <w:rFonts w:ascii="Times New Roman" w:hAnsi="Times New Roman"/>
          <w:smallCaps/>
        </w:rPr>
      </w:pPr>
      <w:r>
        <w:rPr>
          <w:rFonts w:ascii="Times New Roman" w:hAnsi="Times New Roman"/>
          <w:smallCaps/>
        </w:rPr>
        <w:t xml:space="preserve">11.- </w:t>
      </w:r>
      <w:r w:rsidR="00066C0C">
        <w:rPr>
          <w:rFonts w:ascii="Times New Roman" w:hAnsi="Times New Roman"/>
          <w:smallCaps/>
        </w:rPr>
        <w:t>CARLOS JOSE ROCHA---------------------------------------------------------- A FAVOR</w:t>
      </w:r>
    </w:p>
    <w:p w14:paraId="6898452C" w14:textId="60002B17" w:rsidR="00066C0C" w:rsidRDefault="00066C0C" w:rsidP="00066C0C">
      <w:pPr>
        <w:spacing w:after="0" w:line="240" w:lineRule="auto"/>
        <w:ind w:firstLineChars="250" w:firstLine="550"/>
        <w:jc w:val="both"/>
        <w:rPr>
          <w:rFonts w:ascii="Times New Roman" w:hAnsi="Times New Roman"/>
          <w:smallCaps/>
        </w:rPr>
      </w:pPr>
      <w:r>
        <w:rPr>
          <w:rFonts w:ascii="Times New Roman" w:hAnsi="Times New Roman"/>
          <w:smallCaps/>
        </w:rPr>
        <w:t>1</w:t>
      </w:r>
      <w:r w:rsidR="00E03263">
        <w:rPr>
          <w:rFonts w:ascii="Times New Roman" w:hAnsi="Times New Roman"/>
          <w:smallCaps/>
        </w:rPr>
        <w:t>2</w:t>
      </w:r>
      <w:r>
        <w:rPr>
          <w:rFonts w:ascii="Times New Roman" w:hAnsi="Times New Roman"/>
          <w:smallCaps/>
        </w:rPr>
        <w:t>.- ADELAIDA ROSALES MENDOZA-------------------------------------------- A FAVOR</w:t>
      </w:r>
    </w:p>
    <w:p w14:paraId="34A2AA16" w14:textId="703CCDEE" w:rsidR="00066C0C" w:rsidRDefault="00066C0C" w:rsidP="00066C0C">
      <w:pPr>
        <w:spacing w:after="0" w:line="240" w:lineRule="auto"/>
        <w:ind w:firstLine="567"/>
        <w:jc w:val="both"/>
        <w:rPr>
          <w:rFonts w:ascii="Times New Roman" w:hAnsi="Times New Roman"/>
          <w:smallCaps/>
        </w:rPr>
      </w:pPr>
      <w:r>
        <w:rPr>
          <w:rFonts w:ascii="Times New Roman" w:hAnsi="Times New Roman"/>
          <w:smallCaps/>
        </w:rPr>
        <w:t>1</w:t>
      </w:r>
      <w:r w:rsidR="00E03263">
        <w:rPr>
          <w:rFonts w:ascii="Times New Roman" w:hAnsi="Times New Roman"/>
          <w:smallCaps/>
        </w:rPr>
        <w:t>3</w:t>
      </w:r>
      <w:r>
        <w:rPr>
          <w:rFonts w:ascii="Times New Roman" w:hAnsi="Times New Roman"/>
          <w:smallCaps/>
        </w:rPr>
        <w:t>.- ALMA ROSALIA LOPEZ VALADEZ------------------------------------------ A FAVOR</w:t>
      </w:r>
    </w:p>
    <w:p w14:paraId="5F63E68E" w14:textId="77777777" w:rsidR="00066C0C" w:rsidRDefault="00066C0C" w:rsidP="00066C0C">
      <w:pPr>
        <w:pStyle w:val="Sinespaciado"/>
        <w:jc w:val="both"/>
        <w:rPr>
          <w:rFonts w:ascii="Times New Roman" w:hAnsi="Times New Roman"/>
        </w:rPr>
      </w:pPr>
    </w:p>
    <w:p w14:paraId="1690CA41" w14:textId="0F799BFA" w:rsidR="00066C0C" w:rsidRDefault="00066C0C" w:rsidP="00066C0C">
      <w:pPr>
        <w:pStyle w:val="Sinespaciado"/>
        <w:jc w:val="both"/>
        <w:rPr>
          <w:rFonts w:ascii="Times New Roman" w:hAnsi="Times New Roman"/>
        </w:rPr>
      </w:pPr>
      <w:r>
        <w:rPr>
          <w:rFonts w:ascii="Times New Roman" w:hAnsi="Times New Roman"/>
        </w:rPr>
        <w:t>Enseguida seguida interviene EL PRESIDENTE MUNICIPAL LIC. JOSE HERIBERTO GARCIA MURILLO «Se aprueba por unanimidad de los regidores presentes</w:t>
      </w:r>
      <w:r w:rsidR="00754B75">
        <w:rPr>
          <w:rFonts w:ascii="Times New Roman" w:hAnsi="Times New Roman"/>
        </w:rPr>
        <w:t xml:space="preserve"> turnar este acuerdo legislativo para su estudio y análisis a la comisión edilicia de Salud, </w:t>
      </w:r>
      <w:r w:rsidR="00621968">
        <w:rPr>
          <w:rFonts w:ascii="Times New Roman" w:hAnsi="Times New Roman"/>
        </w:rPr>
        <w:t>así</w:t>
      </w:r>
      <w:r w:rsidR="00754B75">
        <w:rPr>
          <w:rFonts w:ascii="Times New Roman" w:hAnsi="Times New Roman"/>
        </w:rPr>
        <w:t xml:space="preserve"> como a la </w:t>
      </w:r>
      <w:r w:rsidR="00621968">
        <w:rPr>
          <w:rFonts w:ascii="Times New Roman" w:hAnsi="Times New Roman"/>
        </w:rPr>
        <w:t>Dirección</w:t>
      </w:r>
      <w:r w:rsidR="00754B75">
        <w:rPr>
          <w:rFonts w:ascii="Times New Roman" w:hAnsi="Times New Roman"/>
        </w:rPr>
        <w:t xml:space="preserve"> de Servicios </w:t>
      </w:r>
      <w:r w:rsidR="00621968">
        <w:rPr>
          <w:rFonts w:ascii="Times New Roman" w:hAnsi="Times New Roman"/>
        </w:rPr>
        <w:t>Médicos</w:t>
      </w:r>
      <w:r w:rsidR="00754B75">
        <w:rPr>
          <w:rFonts w:ascii="Times New Roman" w:hAnsi="Times New Roman"/>
        </w:rPr>
        <w:t xml:space="preserve"> Municipales. </w:t>
      </w:r>
      <w:r>
        <w:rPr>
          <w:rFonts w:ascii="Times New Roman" w:hAnsi="Times New Roman"/>
        </w:rPr>
        <w:t>Enseguida, le solicito señor secretario que continúe con el</w:t>
      </w:r>
      <w:r w:rsidR="00F26922">
        <w:rPr>
          <w:rFonts w:ascii="Times New Roman" w:hAnsi="Times New Roman"/>
        </w:rPr>
        <w:t xml:space="preserve"> quinto</w:t>
      </w:r>
      <w:r>
        <w:rPr>
          <w:rFonts w:ascii="Times New Roman" w:hAnsi="Times New Roman"/>
        </w:rPr>
        <w:t xml:space="preserve"> punto del orden del día»</w:t>
      </w:r>
    </w:p>
    <w:p w14:paraId="4BABCBF8" w14:textId="77777777" w:rsidR="00066C0C" w:rsidRDefault="00066C0C" w:rsidP="00066C0C">
      <w:pPr>
        <w:pStyle w:val="Sinespaciado"/>
        <w:jc w:val="both"/>
        <w:rPr>
          <w:rFonts w:ascii="Times New Roman" w:hAnsi="Times New Roman"/>
        </w:rPr>
      </w:pPr>
    </w:p>
    <w:p w14:paraId="18BCD751" w14:textId="47618390" w:rsidR="00066C0C" w:rsidRDefault="00066C0C" w:rsidP="00066C0C">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w:t>
      </w:r>
      <w:r w:rsidR="007E430E">
        <w:rPr>
          <w:rFonts w:ascii="Times New Roman" w:hAnsi="Times New Roman"/>
        </w:rPr>
        <w:t>3</w:t>
      </w:r>
      <w:r>
        <w:rPr>
          <w:rFonts w:ascii="Times New Roman" w:hAnsi="Times New Roman"/>
        </w:rPr>
        <w:t xml:space="preserve"> (</w:t>
      </w:r>
      <w:r w:rsidR="007E430E">
        <w:rPr>
          <w:rFonts w:ascii="Times New Roman" w:hAnsi="Times New Roman"/>
        </w:rPr>
        <w:t>trec</w:t>
      </w:r>
      <w:r>
        <w:rPr>
          <w:rFonts w:ascii="Times New Roman" w:hAnsi="Times New Roman"/>
        </w:rPr>
        <w:t>e) votos a favor el punto en cuestión, y se emiten los siguientes acuerdos:»</w:t>
      </w:r>
      <w:r>
        <w:rPr>
          <w:rFonts w:ascii="Times New Roman" w:hAnsi="Times New Roman"/>
          <w:noProof/>
        </w:rPr>
        <w:drawing>
          <wp:inline distT="0" distB="0" distL="0" distR="0" wp14:anchorId="20BBA72C" wp14:editId="5A090DB0">
            <wp:extent cx="4445" cy="4445"/>
            <wp:effectExtent l="0" t="0" r="0" b="0"/>
            <wp:docPr id="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300F891" w14:textId="77777777" w:rsidR="00621968" w:rsidRDefault="00621968" w:rsidP="00066C0C">
      <w:pPr>
        <w:pStyle w:val="Sinespaciado"/>
        <w:jc w:val="both"/>
        <w:rPr>
          <w:rFonts w:ascii="Times New Roman" w:hAnsi="Times New Roman"/>
        </w:rPr>
      </w:pPr>
    </w:p>
    <w:p w14:paraId="1F9CF952" w14:textId="77777777" w:rsidR="00066C0C" w:rsidRDefault="00066C0C" w:rsidP="00066C0C">
      <w:pPr>
        <w:pStyle w:val="Sinespaciado"/>
        <w:ind w:right="900"/>
        <w:jc w:val="both"/>
        <w:rPr>
          <w:rFonts w:ascii="Times New Roman" w:hAnsi="Times New Roman"/>
          <w:b/>
        </w:rPr>
      </w:pPr>
    </w:p>
    <w:p w14:paraId="2A39F96C" w14:textId="29376198" w:rsidR="00066C0C" w:rsidRDefault="00066C0C" w:rsidP="00066C0C">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SE APRUEBA POR UNANIMIDAD DE VOTOS DE LOS REGIDORES PRESENTES, TURNAR ESTE ACUERDO LEGISLATIVO</w:t>
      </w:r>
      <w:r w:rsidR="00C802EA">
        <w:rPr>
          <w:rFonts w:ascii="Times New Roman" w:hAnsi="Times New Roman"/>
          <w:bCs/>
        </w:rPr>
        <w:t xml:space="preserve"> 466/LXIV</w:t>
      </w:r>
      <w:r>
        <w:rPr>
          <w:rFonts w:ascii="Times New Roman" w:hAnsi="Times New Roman"/>
          <w:bCs/>
        </w:rPr>
        <w:t xml:space="preserve"> </w:t>
      </w:r>
      <w:r w:rsidR="00754B75">
        <w:rPr>
          <w:rFonts w:ascii="Times New Roman" w:hAnsi="Times New Roman"/>
          <w:bCs/>
        </w:rPr>
        <w:t>A LA COMISION EDILICIA DE SALUD, ASI COMO A LA DIRECCION DE SERVICIOS MEDICOS MUNICIPALES, PARA SU ANALISIS CORRESPONDIENTE.</w:t>
      </w:r>
    </w:p>
    <w:p w14:paraId="4A949C53" w14:textId="77777777" w:rsidR="007E430E" w:rsidRDefault="007E430E" w:rsidP="00066C0C">
      <w:pPr>
        <w:pStyle w:val="Sinespaciado"/>
        <w:ind w:left="567" w:right="900"/>
        <w:jc w:val="both"/>
        <w:rPr>
          <w:rFonts w:ascii="Times New Roman" w:hAnsi="Times New Roman"/>
          <w:lang w:eastAsia="es-ES"/>
        </w:rPr>
      </w:pPr>
    </w:p>
    <w:p w14:paraId="0D227130" w14:textId="77777777" w:rsidR="00066C0C" w:rsidRDefault="00066C0C" w:rsidP="00066C0C">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7D5D06D1" w14:textId="77777777" w:rsidR="00066C0C" w:rsidRDefault="00066C0C" w:rsidP="00066C0C">
      <w:pPr>
        <w:pStyle w:val="Encabezado"/>
        <w:tabs>
          <w:tab w:val="clear" w:pos="4419"/>
          <w:tab w:val="clear" w:pos="8838"/>
        </w:tabs>
        <w:ind w:right="-93"/>
        <w:jc w:val="both"/>
        <w:rPr>
          <w:rFonts w:ascii="Times New Roman" w:hAnsi="Times New Roman"/>
          <w:b/>
        </w:rPr>
      </w:pPr>
    </w:p>
    <w:p w14:paraId="182CF989" w14:textId="3B8F87A7" w:rsidR="00E9771B" w:rsidRDefault="00066C0C" w:rsidP="00E9771B">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w:t>
      </w:r>
      <w:r w:rsidR="00E9771B">
        <w:rPr>
          <w:rFonts w:ascii="Times New Roman" w:hAnsi="Times New Roman"/>
          <w:b/>
        </w:rPr>
        <w:t xml:space="preserve"> Pública del Ayuntamiento Constitucional de Ixtlahuacán de los Membrillos, Jalisco.</w:t>
      </w:r>
    </w:p>
    <w:p w14:paraId="35F28D83" w14:textId="77777777" w:rsidR="000538EA" w:rsidRDefault="000538EA" w:rsidP="000538EA">
      <w:pPr>
        <w:spacing w:after="0" w:line="240" w:lineRule="auto"/>
        <w:jc w:val="both"/>
        <w:rPr>
          <w:rFonts w:ascii="Times New Roman" w:hAnsi="Times New Roman"/>
          <w:b/>
          <w:spacing w:val="-4"/>
          <w:lang w:val="es-ES" w:eastAsia="es-ES"/>
        </w:rPr>
      </w:pPr>
    </w:p>
    <w:p w14:paraId="33F7805D" w14:textId="77777777" w:rsidR="007E430E" w:rsidRDefault="007E430E" w:rsidP="000538EA">
      <w:pPr>
        <w:spacing w:after="0" w:line="240" w:lineRule="auto"/>
        <w:jc w:val="both"/>
        <w:rPr>
          <w:rFonts w:ascii="Times New Roman" w:hAnsi="Times New Roman"/>
          <w:b/>
          <w:spacing w:val="-4"/>
          <w:lang w:val="es-ES" w:eastAsia="es-ES"/>
        </w:rPr>
      </w:pPr>
    </w:p>
    <w:p w14:paraId="40E11BB2" w14:textId="3448F2C1" w:rsidR="000538EA" w:rsidRDefault="000538EA" w:rsidP="000538EA">
      <w:pPr>
        <w:spacing w:after="0" w:line="240" w:lineRule="auto"/>
        <w:jc w:val="both"/>
        <w:rPr>
          <w:rFonts w:ascii="Times New Roman" w:eastAsia="SimSun" w:hAnsi="Times New Roman"/>
          <w:lang w:eastAsia="es-ES"/>
        </w:rPr>
      </w:pPr>
      <w:r>
        <w:rPr>
          <w:rFonts w:ascii="Times New Roman" w:hAnsi="Times New Roman"/>
          <w:b/>
          <w:spacing w:val="-4"/>
          <w:lang w:val="es-ES" w:eastAsia="es-ES"/>
        </w:rPr>
        <w:t xml:space="preserve">QUINTO PUNTO.- </w:t>
      </w:r>
      <w:r w:rsidRPr="009E1263">
        <w:rPr>
          <w:rFonts w:ascii="Times New Roman" w:eastAsia="SimSun" w:hAnsi="Times New Roman"/>
          <w:lang w:eastAsia="es-ES"/>
        </w:rPr>
        <w:t xml:space="preserve">Punto de acuerdo que </w:t>
      </w:r>
      <w:r w:rsidR="00C802EA" w:rsidRPr="009E1263">
        <w:rPr>
          <w:rFonts w:ascii="Times New Roman" w:eastAsia="SimSun" w:hAnsi="Times New Roman"/>
          <w:lang w:eastAsia="es-ES"/>
        </w:rPr>
        <w:t>tiene por objeto dar cuenta al pleno del Ayuntamiento con el acuerdo legislativo AL-468/LXIV/2025 que dice: Único. Instrúyase al Secretario General de este Poder Legislativo, para que de manera atenta y respetuosa dirija oficio y remita este Acuerdo Legislativo a los 125 Ayuntamientos del Estado de Jalisco, para efectos que de existir viabilidad y en la medida de lo posible, se busquen implementar protocolos de prevención  de acoso sexual y hostigamiento laboral, en caso de tenerlo, se busquen mecanismos que permitan reforzarlos; así como generar un instrumento jurídico que determine la ética que el servidor público debe tener en su trabajo, buscando con ello mejorar las condiciones laborales, de servicio y erradicar conductas como estas.</w:t>
      </w:r>
      <w:r w:rsidR="00C802EA">
        <w:rPr>
          <w:rFonts w:ascii="Times New Roman" w:eastAsia="SimSun" w:hAnsi="Times New Roman"/>
          <w:lang w:eastAsia="es-ES"/>
        </w:rPr>
        <w:t xml:space="preserve"> </w:t>
      </w:r>
      <w:r w:rsidRPr="009E1263">
        <w:rPr>
          <w:rFonts w:ascii="Times New Roman" w:eastAsia="SimSun" w:hAnsi="Times New Roman"/>
          <w:lang w:eastAsia="es-ES"/>
        </w:rPr>
        <w:t>Lo anterior para conocimiento y para que se tome el acuerdo correspondiente.</w:t>
      </w:r>
    </w:p>
    <w:p w14:paraId="73CB9954" w14:textId="64C62EB7" w:rsidR="007E430E" w:rsidRDefault="007E430E" w:rsidP="000538EA">
      <w:pPr>
        <w:spacing w:after="0" w:line="240" w:lineRule="auto"/>
        <w:jc w:val="both"/>
        <w:rPr>
          <w:rFonts w:ascii="Times New Roman" w:eastAsia="SimSun" w:hAnsi="Times New Roman"/>
          <w:lang w:eastAsia="es-ES"/>
        </w:rPr>
      </w:pPr>
    </w:p>
    <w:p w14:paraId="4122FEE1" w14:textId="439D170D" w:rsidR="007E430E" w:rsidRPr="00C87B64" w:rsidRDefault="007E430E" w:rsidP="007E430E">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w:t>
      </w:r>
      <w:r w:rsidR="00621968">
        <w:rPr>
          <w:rFonts w:ascii="Times New Roman" w:eastAsia="SimSun" w:hAnsi="Times New Roman"/>
          <w:lang w:val="es-ES" w:eastAsia="es-ES"/>
        </w:rPr>
        <w:t>quinto</w:t>
      </w:r>
      <w:r>
        <w:rPr>
          <w:rFonts w:ascii="Times New Roman" w:eastAsia="SimSun" w:hAnsi="Times New Roman"/>
          <w:lang w:val="es-ES" w:eastAsia="es-ES"/>
        </w:rPr>
        <w:t xml:space="preserve"> punto del orden del día</w:t>
      </w:r>
      <w:r>
        <w:rPr>
          <w:rFonts w:ascii="Times New Roman" w:eastAsia="SimSun" w:hAnsi="Times New Roman"/>
          <w:lang w:eastAsia="es-ES"/>
        </w:rPr>
        <w:t xml:space="preserve"> </w:t>
      </w:r>
      <w:r w:rsidR="00C802EA" w:rsidRPr="009E1263">
        <w:rPr>
          <w:rFonts w:ascii="Times New Roman" w:eastAsia="SimSun" w:hAnsi="Times New Roman"/>
          <w:lang w:eastAsia="es-ES"/>
        </w:rPr>
        <w:t>tiene por objeto dar cuenta al pleno del Ayuntamiento con el acuerdo legislativo AL-468/LXIV/2025 que dice: Único. Instrúyase al Secretario General de este Poder Legislativo, para que de manera atenta y respetuosa dirija oficio y remita este Acuerdo Legislativo a los 125 Ayuntamientos del Estado de Jalisco, para efectos que de existir viabilidad y en la medida de lo posible, se busquen implementar protocolos de prevención  de acoso sexual y hostigamiento laboral, en caso de tenerlo, se busquen mecanismos que permitan reforzarlos; así como generar un instrumento jurídico que determine la ética que el servidor público debe tener en su trabajo, buscando con ello mejorar las condiciones laborales, de servicio y erradicar conductas como estas.</w:t>
      </w:r>
      <w:r w:rsidRPr="009E1263">
        <w:rPr>
          <w:rFonts w:ascii="Times New Roman" w:eastAsia="SimSun" w:hAnsi="Times New Roman"/>
          <w:lang w:eastAsia="es-ES"/>
        </w:rPr>
        <w:t xml:space="preserve"> Lo anterior para conocimiento y para que se tome el acuerdo correspondiente.</w:t>
      </w:r>
      <w:r w:rsidR="00621968">
        <w:rPr>
          <w:rFonts w:ascii="Times New Roman" w:eastAsia="SimSun" w:hAnsi="Times New Roman"/>
          <w:lang w:eastAsia="es-ES"/>
        </w:rPr>
        <w:t xml:space="preserve"> </w:t>
      </w: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7698D9F9" w14:textId="77777777" w:rsidR="007E430E" w:rsidRDefault="007E430E" w:rsidP="007E430E">
      <w:pPr>
        <w:spacing w:after="0" w:line="240" w:lineRule="auto"/>
        <w:jc w:val="both"/>
        <w:rPr>
          <w:rFonts w:ascii="Times New Roman" w:eastAsia="SimSun" w:hAnsi="Times New Roman"/>
          <w:lang w:val="es-ES" w:eastAsia="es-ES"/>
        </w:rPr>
      </w:pPr>
    </w:p>
    <w:p w14:paraId="60EF164C" w14:textId="77777777" w:rsidR="007E430E" w:rsidRDefault="007E430E" w:rsidP="007E430E">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4F3750BA" w14:textId="77777777" w:rsidR="007E430E" w:rsidRDefault="007E430E" w:rsidP="007E430E">
      <w:pPr>
        <w:pStyle w:val="Sinespaciado"/>
        <w:jc w:val="both"/>
        <w:rPr>
          <w:rFonts w:ascii="Times New Roman" w:hAnsi="Times New Roman"/>
        </w:rPr>
      </w:pPr>
    </w:p>
    <w:p w14:paraId="1820D7B9"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1.- JOSE HERIBERTO GARCÍA MURILLO---------------------------------------A FAVOR</w:t>
      </w:r>
    </w:p>
    <w:p w14:paraId="3F009A1E"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525366F"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3.- JOSE RODRIGO GARCIA ZARAGOZA-------------------------------------- A FAVOR</w:t>
      </w:r>
    </w:p>
    <w:p w14:paraId="4FA60961"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2FC2ABE6"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5.- MARTHA ALICIA GONZALEZ MEDINA------------------------------------- A FAVOR</w:t>
      </w:r>
    </w:p>
    <w:p w14:paraId="5A497257"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6.- MARCO ANTONIO DIAZ CARRAZCO---------------------------------------- A FAVOR</w:t>
      </w:r>
    </w:p>
    <w:p w14:paraId="4EB46100"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78FA1E54"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8.- ANGEL BERNARDO SILAHUA------------------------------------------------- A FAVOR</w:t>
      </w:r>
    </w:p>
    <w:p w14:paraId="2E6A7AD9"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45F793E6"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45F1B9D1" w14:textId="07ED7244"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657269E7" w14:textId="77777777" w:rsidR="007E430E" w:rsidRDefault="007E430E" w:rsidP="007E430E">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7155C118"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01DDB16E" w14:textId="77777777" w:rsidR="007E430E" w:rsidRDefault="007E430E" w:rsidP="007E430E">
      <w:pPr>
        <w:pStyle w:val="Sinespaciado"/>
        <w:jc w:val="both"/>
        <w:rPr>
          <w:rFonts w:ascii="Times New Roman" w:hAnsi="Times New Roman"/>
        </w:rPr>
      </w:pPr>
    </w:p>
    <w:p w14:paraId="3F89DDF0" w14:textId="173E406C" w:rsidR="007E430E" w:rsidRDefault="007E430E" w:rsidP="007E430E">
      <w:pPr>
        <w:pStyle w:val="Sinespaciado"/>
        <w:jc w:val="both"/>
        <w:rPr>
          <w:rFonts w:ascii="Times New Roman" w:hAnsi="Times New Roman"/>
        </w:rPr>
      </w:pPr>
      <w:r>
        <w:rPr>
          <w:rFonts w:ascii="Times New Roman" w:hAnsi="Times New Roman"/>
        </w:rPr>
        <w:t xml:space="preserve">Enseguida seguida interviene EL PRESIDENTE MUNICIPAL LIC. JOSE HERIBERTO GARCIA MURILLO «Se </w:t>
      </w:r>
      <w:r w:rsidR="00754B75">
        <w:rPr>
          <w:rFonts w:ascii="Times New Roman" w:hAnsi="Times New Roman"/>
        </w:rPr>
        <w:t xml:space="preserve">tiene de conocimiento el contenido de este acuerdo legislativo y se aprueba por unanimidad de votos que se turne a la comisión edilicia de derechos humanos e igualdad de género, </w:t>
      </w:r>
      <w:r w:rsidR="00621968">
        <w:rPr>
          <w:rFonts w:ascii="Times New Roman" w:hAnsi="Times New Roman"/>
        </w:rPr>
        <w:t>así</w:t>
      </w:r>
      <w:r w:rsidR="00754B75">
        <w:rPr>
          <w:rFonts w:ascii="Times New Roman" w:hAnsi="Times New Roman"/>
        </w:rPr>
        <w:t xml:space="preserve"> como a la contraloría municipal y a la </w:t>
      </w:r>
      <w:r w:rsidR="00621968">
        <w:rPr>
          <w:rFonts w:ascii="Times New Roman" w:hAnsi="Times New Roman"/>
        </w:rPr>
        <w:t>Oficialía</w:t>
      </w:r>
      <w:r w:rsidR="00754B75">
        <w:rPr>
          <w:rFonts w:ascii="Times New Roman" w:hAnsi="Times New Roman"/>
        </w:rPr>
        <w:t xml:space="preserve"> Mayor Administrativa para su debido análisis y seguimiento</w:t>
      </w:r>
      <w:r w:rsidR="00754B75">
        <w:rPr>
          <w:rFonts w:ascii="Courier New" w:hAnsi="Courier New" w:cs="Courier New"/>
        </w:rPr>
        <w:t>.</w:t>
      </w:r>
      <w:r>
        <w:rPr>
          <w:rFonts w:ascii="Times New Roman" w:hAnsi="Times New Roman"/>
        </w:rPr>
        <w:t xml:space="preserve"> Enseguida, le solicito señor secretario que continúe con el </w:t>
      </w:r>
      <w:r w:rsidR="00754B75">
        <w:rPr>
          <w:rFonts w:ascii="Times New Roman" w:hAnsi="Times New Roman"/>
        </w:rPr>
        <w:t>sexto</w:t>
      </w:r>
      <w:r>
        <w:rPr>
          <w:rFonts w:ascii="Times New Roman" w:hAnsi="Times New Roman"/>
        </w:rPr>
        <w:t xml:space="preserve"> punto del orden del día»</w:t>
      </w:r>
    </w:p>
    <w:p w14:paraId="271416BB" w14:textId="77777777" w:rsidR="007E430E" w:rsidRDefault="007E430E" w:rsidP="007E430E">
      <w:pPr>
        <w:pStyle w:val="Sinespaciado"/>
        <w:jc w:val="both"/>
        <w:rPr>
          <w:rFonts w:ascii="Times New Roman" w:hAnsi="Times New Roman"/>
        </w:rPr>
      </w:pPr>
    </w:p>
    <w:p w14:paraId="48B8D5E8" w14:textId="77777777" w:rsidR="007E430E" w:rsidRDefault="007E430E" w:rsidP="007E430E">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2D1C8BB9" wp14:editId="3B290D40">
            <wp:extent cx="4445" cy="4445"/>
            <wp:effectExtent l="0" t="0" r="0" b="0"/>
            <wp:docPr id="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5F2F42E" w14:textId="77777777" w:rsidR="007E430E" w:rsidRDefault="007E430E" w:rsidP="007E430E">
      <w:pPr>
        <w:pStyle w:val="Sinespaciado"/>
        <w:ind w:right="900"/>
        <w:jc w:val="both"/>
        <w:rPr>
          <w:rFonts w:ascii="Times New Roman" w:hAnsi="Times New Roman"/>
          <w:b/>
        </w:rPr>
      </w:pPr>
    </w:p>
    <w:p w14:paraId="048E6CD2" w14:textId="4CBFB9A2" w:rsidR="007E430E" w:rsidRDefault="007E430E" w:rsidP="007E430E">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 xml:space="preserve">SE APRUEBA POR UNANIMIDAD DE VOTOS DE LOS REGIDORES PRESENTES, TURNAR ESTE ACUERDO LEGISLATIVO </w:t>
      </w:r>
      <w:r w:rsidR="00754B75">
        <w:rPr>
          <w:rFonts w:ascii="Times New Roman" w:hAnsi="Times New Roman"/>
          <w:bCs/>
        </w:rPr>
        <w:t>46</w:t>
      </w:r>
      <w:r w:rsidR="00C802EA">
        <w:rPr>
          <w:rFonts w:ascii="Times New Roman" w:hAnsi="Times New Roman"/>
          <w:bCs/>
        </w:rPr>
        <w:t>8</w:t>
      </w:r>
      <w:r w:rsidR="00754B75">
        <w:rPr>
          <w:rFonts w:ascii="Times New Roman" w:hAnsi="Times New Roman"/>
          <w:bCs/>
        </w:rPr>
        <w:t>/LXIV/25 PARA SU SEGUIMIENTO E IMPLEMENTACION A LA COMISION EDILICIA DE DERECHOS HUMANOS E IGUALDAD DE GENERO, ASI MISMO A LA CONTRALORIA MUNICIPAL Y A LA OFICIALIA MAYOR ADMINISTRATIVA.</w:t>
      </w:r>
    </w:p>
    <w:p w14:paraId="66F15B2D" w14:textId="77777777" w:rsidR="007E430E" w:rsidRDefault="007E430E" w:rsidP="007E430E">
      <w:pPr>
        <w:pStyle w:val="Sinespaciado"/>
        <w:ind w:left="567" w:right="900"/>
        <w:jc w:val="both"/>
        <w:rPr>
          <w:rFonts w:ascii="Times New Roman" w:hAnsi="Times New Roman"/>
          <w:lang w:eastAsia="es-ES"/>
        </w:rPr>
      </w:pPr>
    </w:p>
    <w:p w14:paraId="5443B19A" w14:textId="77777777" w:rsidR="007E430E" w:rsidRDefault="007E430E" w:rsidP="007E430E">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44013C22" w14:textId="77777777" w:rsidR="007E430E" w:rsidRDefault="007E430E" w:rsidP="007E430E">
      <w:pPr>
        <w:pStyle w:val="Encabezado"/>
        <w:tabs>
          <w:tab w:val="clear" w:pos="4419"/>
          <w:tab w:val="clear" w:pos="8838"/>
        </w:tabs>
        <w:ind w:right="-93"/>
        <w:jc w:val="both"/>
        <w:rPr>
          <w:rFonts w:ascii="Times New Roman" w:hAnsi="Times New Roman"/>
          <w:b/>
        </w:rPr>
      </w:pPr>
    </w:p>
    <w:p w14:paraId="58790E3F" w14:textId="6D5F886E" w:rsidR="00E9771B" w:rsidRDefault="007E430E" w:rsidP="00E9771B">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w:t>
      </w:r>
      <w:r w:rsidR="00E9771B">
        <w:rPr>
          <w:rFonts w:ascii="Times New Roman" w:hAnsi="Times New Roman"/>
          <w:b/>
        </w:rPr>
        <w:t xml:space="preserve"> Pública del Ayuntamiento Constitucional de Ixtlahuacán de los Membrillos, Jalisco.</w:t>
      </w:r>
    </w:p>
    <w:p w14:paraId="08344649" w14:textId="77777777" w:rsidR="00E9771B" w:rsidRDefault="00E9771B" w:rsidP="007E430E">
      <w:pPr>
        <w:spacing w:after="0" w:line="240" w:lineRule="auto"/>
        <w:jc w:val="both"/>
        <w:rPr>
          <w:rFonts w:ascii="Times New Roman" w:hAnsi="Times New Roman"/>
          <w:b/>
          <w:spacing w:val="-4"/>
          <w:lang w:val="es-ES" w:eastAsia="es-ES"/>
        </w:rPr>
      </w:pPr>
    </w:p>
    <w:p w14:paraId="1C46B076" w14:textId="77777777" w:rsidR="000538EA" w:rsidRDefault="000538EA" w:rsidP="000538EA">
      <w:pPr>
        <w:spacing w:after="0" w:line="240" w:lineRule="auto"/>
        <w:jc w:val="both"/>
        <w:rPr>
          <w:rFonts w:ascii="Times New Roman" w:hAnsi="Times New Roman"/>
          <w:b/>
          <w:spacing w:val="-4"/>
          <w:lang w:val="es-ES" w:eastAsia="es-ES"/>
        </w:rPr>
      </w:pPr>
    </w:p>
    <w:p w14:paraId="3B911731" w14:textId="77777777" w:rsidR="000538EA" w:rsidRDefault="000538EA" w:rsidP="000538EA">
      <w:pPr>
        <w:spacing w:after="0" w:line="240" w:lineRule="auto"/>
        <w:jc w:val="both"/>
        <w:rPr>
          <w:rFonts w:ascii="Times New Roman" w:hAnsi="Times New Roman"/>
          <w:b/>
          <w:spacing w:val="-4"/>
          <w:lang w:val="es-ES" w:eastAsia="es-ES"/>
        </w:rPr>
      </w:pPr>
      <w:r>
        <w:rPr>
          <w:rFonts w:ascii="Times New Roman" w:hAnsi="Times New Roman"/>
          <w:b/>
          <w:spacing w:val="-4"/>
          <w:lang w:val="es-ES" w:eastAsia="es-ES"/>
        </w:rPr>
        <w:t xml:space="preserve">SEXTO PUNTO.- </w:t>
      </w:r>
      <w:r w:rsidRPr="009E1263">
        <w:rPr>
          <w:rFonts w:ascii="Times New Roman" w:eastAsia="SimSun" w:hAnsi="Times New Roman"/>
          <w:lang w:eastAsia="es-ES"/>
        </w:rPr>
        <w:t>Punto de acuerdo que tiene por objeto dar cuenta al pleno del Ayuntamiento con el acuerdo legislativo AL-469/LXIV/2025 que dice: Único. Instrúyase al Secretario General de este Poder Legislativo, para que de manera atenta y respetuosa dirija oficio y remita el presente Acuerdo Legislativo a la Secretaria  de Seguridad Pública, a la Unidad Estatal de Protección y Bomberos, y a los 125 Ayuntamientos , todos del Estado de Jalisco, a efecto de que de considerarlo oportuno y dentro del ámbito de sus competencias, busquen implementar campañas de difusión  que refuercen la confianza ciudadana en el trabajo de los binomios caninos, sobre los protocolos de bienestar  y trato digno que reciben y se destaque su aporte a la seguridad pública, protección civil,</w:t>
      </w:r>
      <w:r>
        <w:rPr>
          <w:rFonts w:ascii="Times New Roman" w:eastAsia="SimSun" w:hAnsi="Times New Roman"/>
          <w:lang w:eastAsia="es-ES"/>
        </w:rPr>
        <w:t xml:space="preserve"> </w:t>
      </w:r>
      <w:r w:rsidRPr="009E1263">
        <w:rPr>
          <w:rFonts w:ascii="Times New Roman" w:eastAsia="SimSun" w:hAnsi="Times New Roman"/>
          <w:lang w:eastAsia="es-ES"/>
        </w:rPr>
        <w:t>sanidad agroalimentaria y rescate, sumado al compromiso institucional con la protección animal, en congruencia con el artículo 4º Constitucional y la legislación animal y ambiental vigente, en coordinación y apoyo de más autoridades involucradas.</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78FE2B68" w14:textId="30EE304F" w:rsidR="000538EA" w:rsidRDefault="000538EA" w:rsidP="000538EA">
      <w:pPr>
        <w:spacing w:after="0" w:line="240" w:lineRule="auto"/>
        <w:jc w:val="both"/>
        <w:rPr>
          <w:rFonts w:ascii="Times New Roman" w:hAnsi="Times New Roman"/>
          <w:b/>
          <w:spacing w:val="-4"/>
          <w:lang w:val="es-ES" w:eastAsia="es-ES"/>
        </w:rPr>
      </w:pPr>
    </w:p>
    <w:p w14:paraId="0239C01B" w14:textId="6D928837" w:rsidR="007E430E" w:rsidRPr="00C87B64" w:rsidRDefault="007E430E" w:rsidP="007E430E">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w:t>
      </w:r>
      <w:r w:rsidR="00621968">
        <w:rPr>
          <w:rFonts w:ascii="Times New Roman" w:eastAsia="SimSun" w:hAnsi="Times New Roman"/>
          <w:lang w:val="es-ES" w:eastAsia="es-ES"/>
        </w:rPr>
        <w:t>sext</w:t>
      </w:r>
      <w:r>
        <w:rPr>
          <w:rFonts w:ascii="Times New Roman" w:eastAsia="SimSun" w:hAnsi="Times New Roman"/>
          <w:lang w:eastAsia="es-ES"/>
        </w:rPr>
        <w:t>o</w:t>
      </w:r>
      <w:r>
        <w:rPr>
          <w:rFonts w:ascii="Times New Roman" w:eastAsia="SimSun" w:hAnsi="Times New Roman"/>
          <w:lang w:val="es-ES" w:eastAsia="es-ES"/>
        </w:rPr>
        <w:t xml:space="preserve"> punto del orden del día</w:t>
      </w:r>
      <w:r>
        <w:rPr>
          <w:rFonts w:ascii="Times New Roman" w:eastAsia="SimSun" w:hAnsi="Times New Roman"/>
          <w:lang w:eastAsia="es-ES"/>
        </w:rPr>
        <w:t xml:space="preserve"> </w:t>
      </w:r>
      <w:r w:rsidR="00754B75" w:rsidRPr="009E1263">
        <w:rPr>
          <w:rFonts w:ascii="Times New Roman" w:eastAsia="SimSun" w:hAnsi="Times New Roman"/>
          <w:lang w:eastAsia="es-ES"/>
        </w:rPr>
        <w:t>tiene por objeto dar cuenta al pleno del Ayuntamiento con el acuerdo legislativo AL-469/LXIV/2025 que dice: Único. Instrúyase al Secretario General de este Poder Legislativo, para que de manera atenta y respetuosa dirija oficio y remita el presente Acuerdo Legislativo a la Secretaria  de Seguridad Pública, a la Unidad Estatal de Protección y Bomberos, y a los 125 Ayuntamientos , todos del Estado de Jalisco, a efecto de que de considerarlo oportuno y dentro del ámbito de sus competencias, busquen implementar campañas de difusión  que refuercen la confianza ciudadana en el trabajo de los binomios caninos, sobre los protocolos de bienestar  y trato digno que reciben y se destaque su aporte a la seguridad pública, protección civil,</w:t>
      </w:r>
      <w:r w:rsidR="00754B75">
        <w:rPr>
          <w:rFonts w:ascii="Times New Roman" w:eastAsia="SimSun" w:hAnsi="Times New Roman"/>
          <w:lang w:eastAsia="es-ES"/>
        </w:rPr>
        <w:t xml:space="preserve"> </w:t>
      </w:r>
      <w:r w:rsidR="00754B75" w:rsidRPr="009E1263">
        <w:rPr>
          <w:rFonts w:ascii="Times New Roman" w:eastAsia="SimSun" w:hAnsi="Times New Roman"/>
          <w:lang w:eastAsia="es-ES"/>
        </w:rPr>
        <w:t>sanidad agroalimentaria y rescate, sumado al compromiso institucional con la protección animal, en congruencia con el artículo 4º Constitucional y la legislación animal y ambiental vigente, en coordinación y apoyo de más autoridades involucradas.</w:t>
      </w:r>
      <w:r w:rsidRPr="009E1263">
        <w:rPr>
          <w:rFonts w:ascii="Times New Roman" w:eastAsia="SimSun" w:hAnsi="Times New Roman"/>
          <w:lang w:eastAsia="es-ES"/>
        </w:rPr>
        <w:t xml:space="preserve"> Lo anterior para conocimiento y para que se tome el acuerdo correspondiente.</w:t>
      </w:r>
      <w:r w:rsidR="00621968">
        <w:rPr>
          <w:rFonts w:ascii="Times New Roman" w:eastAsia="SimSun" w:hAnsi="Times New Roman"/>
          <w:lang w:eastAsia="es-ES"/>
        </w:rPr>
        <w:t xml:space="preserve"> </w:t>
      </w: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7C8B8187" w14:textId="77777777" w:rsidR="007E430E" w:rsidRDefault="007E430E" w:rsidP="007E430E">
      <w:pPr>
        <w:spacing w:after="0" w:line="240" w:lineRule="auto"/>
        <w:jc w:val="both"/>
        <w:rPr>
          <w:rFonts w:ascii="Times New Roman" w:eastAsia="SimSun" w:hAnsi="Times New Roman"/>
          <w:lang w:val="es-ES" w:eastAsia="es-ES"/>
        </w:rPr>
      </w:pPr>
    </w:p>
    <w:p w14:paraId="0EF52151" w14:textId="77777777" w:rsidR="007E430E" w:rsidRDefault="007E430E" w:rsidP="007E430E">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6D0BE1FC" w14:textId="77777777" w:rsidR="007E430E" w:rsidRDefault="007E430E" w:rsidP="007E430E">
      <w:pPr>
        <w:pStyle w:val="Sinespaciado"/>
        <w:jc w:val="both"/>
        <w:rPr>
          <w:rFonts w:ascii="Times New Roman" w:hAnsi="Times New Roman"/>
        </w:rPr>
      </w:pPr>
    </w:p>
    <w:p w14:paraId="7BE97E46"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1.- JOSE HERIBERTO GARCÍA MURILLO---------------------------------------A FAVOR</w:t>
      </w:r>
    </w:p>
    <w:p w14:paraId="479E3BD7"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C6A7D0D"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3.- JOSE RODRIGO GARCIA ZARAGOZA-------------------------------------- A FAVOR</w:t>
      </w:r>
    </w:p>
    <w:p w14:paraId="3C4C1C50"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4EE6F291"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5.- MARTHA ALICIA GONZALEZ MEDINA------------------------------------- A FAVOR</w:t>
      </w:r>
    </w:p>
    <w:p w14:paraId="0CF485C9"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6.- MARCO ANTONIO DIAZ CARRAZCO---------------------------------------- A FAVOR</w:t>
      </w:r>
    </w:p>
    <w:p w14:paraId="1BBD3315"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445D75E9"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8.- ANGEL BERNARDO SILAHUA------------------------------------------------- A FAVOR</w:t>
      </w:r>
    </w:p>
    <w:p w14:paraId="508137D9"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08484F42"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59155F22" w14:textId="722E4BAE"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23EF721F" w14:textId="77777777" w:rsidR="007E430E" w:rsidRDefault="007E430E" w:rsidP="007E430E">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33F9CFC7"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11A4C7D5" w14:textId="77777777" w:rsidR="007E430E" w:rsidRDefault="007E430E" w:rsidP="007E430E">
      <w:pPr>
        <w:pStyle w:val="Sinespaciado"/>
        <w:jc w:val="both"/>
        <w:rPr>
          <w:rFonts w:ascii="Times New Roman" w:hAnsi="Times New Roman"/>
        </w:rPr>
      </w:pPr>
    </w:p>
    <w:p w14:paraId="7C08B85A" w14:textId="7478A7C0" w:rsidR="007E430E" w:rsidRDefault="007E430E" w:rsidP="007E430E">
      <w:pPr>
        <w:pStyle w:val="Sinespaciado"/>
        <w:jc w:val="both"/>
        <w:rPr>
          <w:rFonts w:ascii="Times New Roman" w:hAnsi="Times New Roman"/>
        </w:rPr>
      </w:pPr>
      <w:r>
        <w:rPr>
          <w:rFonts w:ascii="Times New Roman" w:hAnsi="Times New Roman"/>
        </w:rPr>
        <w:t xml:space="preserve">Enseguida seguida interviene EL PRESIDENTE MUNICIPAL LIC. JOSE HERIBERTO GARCIA MURILLO «Se </w:t>
      </w:r>
      <w:r w:rsidR="00754B75">
        <w:rPr>
          <w:rFonts w:ascii="Times New Roman" w:hAnsi="Times New Roman"/>
        </w:rPr>
        <w:t>tiene de conocimiento este acuerdo legislativo y se a</w:t>
      </w:r>
      <w:r>
        <w:rPr>
          <w:rFonts w:ascii="Times New Roman" w:hAnsi="Times New Roman"/>
        </w:rPr>
        <w:t>prueba por unanimidad de los regidores presentes</w:t>
      </w:r>
      <w:r w:rsidR="00754B75">
        <w:rPr>
          <w:rFonts w:ascii="Times New Roman" w:hAnsi="Times New Roman"/>
        </w:rPr>
        <w:t xml:space="preserve">, que se turne para su debido análisis y seguimiento a las comisiones edilicias de seguridad </w:t>
      </w:r>
      <w:r w:rsidR="00621968">
        <w:rPr>
          <w:rFonts w:ascii="Times New Roman" w:hAnsi="Times New Roman"/>
        </w:rPr>
        <w:t>pública</w:t>
      </w:r>
      <w:r w:rsidR="00754B75">
        <w:rPr>
          <w:rFonts w:ascii="Times New Roman" w:hAnsi="Times New Roman"/>
        </w:rPr>
        <w:t xml:space="preserve"> y protección civil, </w:t>
      </w:r>
      <w:r w:rsidR="00621968">
        <w:rPr>
          <w:rFonts w:ascii="Times New Roman" w:hAnsi="Times New Roman"/>
        </w:rPr>
        <w:t>así</w:t>
      </w:r>
      <w:r w:rsidR="00754B75">
        <w:rPr>
          <w:rFonts w:ascii="Times New Roman" w:hAnsi="Times New Roman"/>
        </w:rPr>
        <w:t xml:space="preserve"> como a la comisión de transparencia, prensa y difusión.</w:t>
      </w:r>
      <w:r>
        <w:rPr>
          <w:rFonts w:ascii="Times New Roman" w:hAnsi="Times New Roman"/>
        </w:rPr>
        <w:t xml:space="preserve"> Enseguida, le solicito señor secretario que continúe con el </w:t>
      </w:r>
      <w:r w:rsidR="00754B75">
        <w:rPr>
          <w:rFonts w:ascii="Times New Roman" w:hAnsi="Times New Roman"/>
        </w:rPr>
        <w:t>séptimo</w:t>
      </w:r>
      <w:r>
        <w:rPr>
          <w:rFonts w:ascii="Times New Roman" w:hAnsi="Times New Roman"/>
        </w:rPr>
        <w:t xml:space="preserve"> punto del orden del día»</w:t>
      </w:r>
    </w:p>
    <w:p w14:paraId="75954370" w14:textId="77777777" w:rsidR="007E430E" w:rsidRDefault="007E430E" w:rsidP="007E430E">
      <w:pPr>
        <w:pStyle w:val="Sinespaciado"/>
        <w:jc w:val="both"/>
        <w:rPr>
          <w:rFonts w:ascii="Times New Roman" w:hAnsi="Times New Roman"/>
        </w:rPr>
      </w:pPr>
    </w:p>
    <w:p w14:paraId="7A490B82" w14:textId="77777777" w:rsidR="007E430E" w:rsidRDefault="007E430E" w:rsidP="007E430E">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6B9A6F29" wp14:editId="1EA756C2">
            <wp:extent cx="4445" cy="4445"/>
            <wp:effectExtent l="0" t="0" r="0" b="0"/>
            <wp:docPr id="10"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F4B62C0" w14:textId="77777777" w:rsidR="007E430E" w:rsidRDefault="007E430E" w:rsidP="007E430E">
      <w:pPr>
        <w:pStyle w:val="Sinespaciado"/>
        <w:ind w:right="900"/>
        <w:jc w:val="both"/>
        <w:rPr>
          <w:rFonts w:ascii="Times New Roman" w:hAnsi="Times New Roman"/>
          <w:b/>
        </w:rPr>
      </w:pPr>
    </w:p>
    <w:p w14:paraId="6A184893" w14:textId="20FDB352" w:rsidR="007E430E" w:rsidRDefault="007E430E" w:rsidP="007E430E">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 xml:space="preserve">SE APRUEBA POR UNANIMIDAD DE VOTOS DE LOS REGIDORES PRESENTES, TURNAR ESTE ACUERDO LEGISLATIVO </w:t>
      </w:r>
      <w:r w:rsidR="00621968">
        <w:rPr>
          <w:rFonts w:ascii="Times New Roman" w:hAnsi="Times New Roman"/>
          <w:bCs/>
        </w:rPr>
        <w:t xml:space="preserve">469/LXIV/25 </w:t>
      </w:r>
      <w:r w:rsidR="00F945A0">
        <w:rPr>
          <w:rFonts w:ascii="Times New Roman" w:hAnsi="Times New Roman"/>
          <w:bCs/>
        </w:rPr>
        <w:t>A LAS COMISIONES EDILICIAS DE SEGURIDAD PUBLICA Y PROTECCION CIVIL, ASI COMO A LA COMISION DE TRANSPARENCIA, PRENSA Y DIFUSION, PARA SU DEBIDO ANALISIS Y SEGUIMIENTO.</w:t>
      </w:r>
    </w:p>
    <w:p w14:paraId="40A50DAA" w14:textId="77777777" w:rsidR="007E430E" w:rsidRDefault="007E430E" w:rsidP="007E430E">
      <w:pPr>
        <w:pStyle w:val="Sinespaciado"/>
        <w:ind w:left="567" w:right="900"/>
        <w:jc w:val="both"/>
        <w:rPr>
          <w:rFonts w:ascii="Times New Roman" w:hAnsi="Times New Roman"/>
          <w:lang w:eastAsia="es-ES"/>
        </w:rPr>
      </w:pPr>
    </w:p>
    <w:p w14:paraId="1709F991" w14:textId="77777777" w:rsidR="007E430E" w:rsidRDefault="007E430E" w:rsidP="007E430E">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74B7FC1A" w14:textId="77777777" w:rsidR="007E430E" w:rsidRDefault="007E430E" w:rsidP="007E430E">
      <w:pPr>
        <w:pStyle w:val="Encabezado"/>
        <w:tabs>
          <w:tab w:val="clear" w:pos="4419"/>
          <w:tab w:val="clear" w:pos="8838"/>
        </w:tabs>
        <w:ind w:right="-93"/>
        <w:jc w:val="both"/>
        <w:rPr>
          <w:rFonts w:ascii="Times New Roman" w:hAnsi="Times New Roman"/>
          <w:b/>
        </w:rPr>
      </w:pPr>
    </w:p>
    <w:p w14:paraId="62C1571E" w14:textId="77777777" w:rsidR="00DC19E0" w:rsidRDefault="00DC19E0" w:rsidP="00DC19E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242FBE5" w14:textId="77777777" w:rsidR="007E430E" w:rsidRDefault="007E430E" w:rsidP="000538EA">
      <w:pPr>
        <w:spacing w:after="0" w:line="240" w:lineRule="auto"/>
        <w:jc w:val="both"/>
        <w:rPr>
          <w:rFonts w:ascii="Times New Roman" w:hAnsi="Times New Roman"/>
          <w:b/>
          <w:spacing w:val="-4"/>
          <w:lang w:val="es-ES" w:eastAsia="es-ES"/>
        </w:rPr>
      </w:pPr>
    </w:p>
    <w:p w14:paraId="6F023D78" w14:textId="77777777" w:rsidR="00F945A0" w:rsidRDefault="00F945A0" w:rsidP="000538EA">
      <w:pPr>
        <w:spacing w:after="0" w:line="240" w:lineRule="auto"/>
        <w:jc w:val="both"/>
        <w:rPr>
          <w:rFonts w:ascii="Times New Roman" w:hAnsi="Times New Roman"/>
          <w:b/>
          <w:spacing w:val="-4"/>
          <w:lang w:val="es-ES" w:eastAsia="es-ES"/>
        </w:rPr>
      </w:pPr>
    </w:p>
    <w:p w14:paraId="284F1888" w14:textId="3FD5253C" w:rsidR="000538EA" w:rsidRDefault="000538EA" w:rsidP="000538EA">
      <w:pPr>
        <w:spacing w:after="0" w:line="240" w:lineRule="auto"/>
        <w:jc w:val="both"/>
        <w:rPr>
          <w:rFonts w:ascii="Times New Roman" w:hAnsi="Times New Roman"/>
          <w:b/>
          <w:spacing w:val="-4"/>
          <w:lang w:val="es-ES" w:eastAsia="es-ES"/>
        </w:rPr>
      </w:pPr>
      <w:r>
        <w:rPr>
          <w:rFonts w:ascii="Times New Roman" w:hAnsi="Times New Roman"/>
          <w:b/>
          <w:spacing w:val="-4"/>
          <w:lang w:val="es-ES" w:eastAsia="es-ES"/>
        </w:rPr>
        <w:t xml:space="preserve">SEPTIMO PUNTO.- </w:t>
      </w:r>
      <w:r w:rsidRPr="009E1263">
        <w:rPr>
          <w:rFonts w:ascii="Times New Roman" w:eastAsia="SimSun" w:hAnsi="Times New Roman"/>
          <w:lang w:eastAsia="es-ES"/>
        </w:rPr>
        <w:t>Punto de acuerdo que tiene por objeto dar cuenta al pleno del Ayuntamiento con el acuerdo legislativo AL-471/LXIV/2025 que dice: Único. Instrúyase al Secretario General de este Poder Legislativo, para que de manera atenta y respetuosa dirija oficio y remita este acuerdo legislativo al Secretario General de Gobierno y a los 125 Ayuntamientos, todos del Estado de Jalisco, a efecto que de existir viabilidad se analice la posibilidad de realizar una revisión  de su reglamentación y mantenerla actualizada en sus sitios o páginas oficiales de internet, y en su caso, remitirla a la Biblioteca del Congreso del Estado de Jalisco, a efectos de estar en condiciones de ampliar el marco  normativo, catalogo y recopilación de la legislación reglamentaria que se tiene en Jalisco, buscado una mayor transparencia y publicidad para los ciudadanos. Lo anterior para conocimiento y para que se tome el acuerdo correspondiente.</w:t>
      </w:r>
    </w:p>
    <w:p w14:paraId="7101AB62" w14:textId="6818C164" w:rsidR="007E430E" w:rsidRDefault="007E430E" w:rsidP="000538EA">
      <w:pPr>
        <w:spacing w:after="0" w:line="240" w:lineRule="auto"/>
        <w:jc w:val="both"/>
        <w:rPr>
          <w:rFonts w:ascii="Times New Roman" w:hAnsi="Times New Roman"/>
          <w:b/>
          <w:spacing w:val="-4"/>
          <w:lang w:val="es-ES" w:eastAsia="es-ES"/>
        </w:rPr>
      </w:pPr>
    </w:p>
    <w:p w14:paraId="06136FD5" w14:textId="5D302DDF" w:rsidR="007E430E" w:rsidRPr="00F945A0" w:rsidRDefault="007E430E"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w:t>
      </w:r>
      <w:r w:rsidR="00F945A0">
        <w:rPr>
          <w:rFonts w:ascii="Times New Roman" w:eastAsia="SimSun" w:hAnsi="Times New Roman"/>
          <w:lang w:val="es-ES" w:eastAsia="es-ES"/>
        </w:rPr>
        <w:t>séptimo</w:t>
      </w:r>
      <w:r>
        <w:rPr>
          <w:rFonts w:ascii="Times New Roman" w:eastAsia="SimSun" w:hAnsi="Times New Roman"/>
          <w:lang w:val="es-ES" w:eastAsia="es-ES"/>
        </w:rPr>
        <w:t xml:space="preserve"> punto del orden del día</w:t>
      </w:r>
      <w:r w:rsidR="00F945A0">
        <w:rPr>
          <w:rFonts w:ascii="Times New Roman" w:eastAsia="SimSun" w:hAnsi="Times New Roman"/>
          <w:lang w:val="es-ES" w:eastAsia="es-ES"/>
        </w:rPr>
        <w:t xml:space="preserve"> </w:t>
      </w:r>
      <w:r w:rsidR="00F945A0" w:rsidRPr="009E1263">
        <w:rPr>
          <w:rFonts w:ascii="Times New Roman" w:eastAsia="SimSun" w:hAnsi="Times New Roman"/>
          <w:lang w:eastAsia="es-ES"/>
        </w:rPr>
        <w:t>tiene por objeto dar cuenta al pleno del Ayuntamiento con el acuerdo legislativo AL-471/LXIV/2025 que dice: Único. Instrúyase al Secretario General de este Poder Legislativo, para que de manera atenta y respetuosa dirija oficio y remita este acuerdo legislativo al Secretario General de Gobierno y a los 125 Ayuntamientos, todos del Estado de Jalisco, a efecto que de existir viabilidad se analice la posibilidad de realizar una revisión  de su reglamentación y mantenerla actualizada en sus sitios o páginas oficiales de internet, y en su caso, remitirla a la Biblioteca del Congreso del Estado de Jalisco, a efectos de estar en condiciones de ampliar el marco  normativo, catalogo y recopilación de la legislación reglamentaria que se tiene en Jalisco, buscado una mayor transparencia y publicidad para los ciudadanos. Lo anterior para conocimiento y para que se tome el acuerdo correspondiente.</w:t>
      </w:r>
      <w:r w:rsidR="00F945A0">
        <w:rPr>
          <w:rFonts w:ascii="Times New Roman" w:eastAsia="SimSun" w:hAnsi="Times New Roman"/>
          <w:lang w:val="es-ES" w:eastAsia="es-ES"/>
        </w:rPr>
        <w:t xml:space="preserve"> </w:t>
      </w: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32B5E977" w14:textId="77777777" w:rsidR="007E430E" w:rsidRDefault="007E430E" w:rsidP="007E430E">
      <w:pPr>
        <w:spacing w:after="0" w:line="240" w:lineRule="auto"/>
        <w:jc w:val="both"/>
        <w:rPr>
          <w:rFonts w:ascii="Times New Roman" w:eastAsia="SimSun" w:hAnsi="Times New Roman"/>
          <w:lang w:val="es-ES" w:eastAsia="es-ES"/>
        </w:rPr>
      </w:pPr>
    </w:p>
    <w:p w14:paraId="07CA3EB8" w14:textId="77777777" w:rsidR="007E430E" w:rsidRDefault="007E430E" w:rsidP="007E430E">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74D4CD11" w14:textId="77777777" w:rsidR="007E430E" w:rsidRDefault="007E430E" w:rsidP="007E430E">
      <w:pPr>
        <w:pStyle w:val="Sinespaciado"/>
        <w:jc w:val="both"/>
        <w:rPr>
          <w:rFonts w:ascii="Times New Roman" w:hAnsi="Times New Roman"/>
        </w:rPr>
      </w:pPr>
    </w:p>
    <w:p w14:paraId="22CBF62B"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1.- JOSE HERIBERTO GARCÍA MURILLO---------------------------------------A FAVOR</w:t>
      </w:r>
    </w:p>
    <w:p w14:paraId="05AFA62B"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E866B3B"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3.- JOSE RODRIGO GARCIA ZARAGOZA-------------------------------------- A FAVOR</w:t>
      </w:r>
    </w:p>
    <w:p w14:paraId="45CC8555"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5223F1FB"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5.- MARTHA ALICIA GONZALEZ MEDINA------------------------------------- A FAVOR</w:t>
      </w:r>
    </w:p>
    <w:p w14:paraId="48071DCC"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6.- MARCO ANTONIO DIAZ CARRAZCO---------------------------------------- A FAVOR</w:t>
      </w:r>
    </w:p>
    <w:p w14:paraId="540EFF5D"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5E676DF9"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8.- ANGEL BERNARDO SILAHUA------------------------------------------------- A FAVOR</w:t>
      </w:r>
    </w:p>
    <w:p w14:paraId="40F2C578"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3C8E6888"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3E4CFE60" w14:textId="1C5CB6F4"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2AC781F7" w14:textId="77777777" w:rsidR="007E430E" w:rsidRDefault="007E430E" w:rsidP="007E430E">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42D1B972"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02C426A8" w14:textId="77777777" w:rsidR="007E430E" w:rsidRDefault="007E430E" w:rsidP="007E430E">
      <w:pPr>
        <w:pStyle w:val="Sinespaciado"/>
        <w:jc w:val="both"/>
        <w:rPr>
          <w:rFonts w:ascii="Times New Roman" w:hAnsi="Times New Roman"/>
        </w:rPr>
      </w:pPr>
    </w:p>
    <w:p w14:paraId="7771D65C" w14:textId="0FCD0FB7" w:rsidR="007E430E" w:rsidRDefault="007E430E" w:rsidP="007E430E">
      <w:pPr>
        <w:pStyle w:val="Sinespaciado"/>
        <w:jc w:val="both"/>
        <w:rPr>
          <w:rFonts w:ascii="Times New Roman" w:hAnsi="Times New Roman"/>
        </w:rPr>
      </w:pPr>
      <w:r>
        <w:rPr>
          <w:rFonts w:ascii="Times New Roman" w:hAnsi="Times New Roman"/>
        </w:rPr>
        <w:t xml:space="preserve">Enseguida seguida interviene EL PRESIDENTE MUNICIPAL LIC. JOSE HERIBERTO GARCIA MURILLO «Se </w:t>
      </w:r>
      <w:r w:rsidR="00F945A0">
        <w:rPr>
          <w:rFonts w:ascii="Times New Roman" w:hAnsi="Times New Roman"/>
        </w:rPr>
        <w:t>tiene de conocimiento el contenido de este acuerdo legislativo y por unanimidad de votos de los regidores presentes, se aprueba que sea turnado a la comisión edilicia de Reglamentos, Gobernación y Puntos constitucionales, también a la comisión de transparencia, prensa y difusión, si como a la Sindicatura y Dirección Jurídica, para su debido seguimiento e implementación.</w:t>
      </w:r>
      <w:r w:rsidR="00F00975">
        <w:rPr>
          <w:rFonts w:ascii="Times New Roman" w:hAnsi="Times New Roman"/>
        </w:rPr>
        <w:t xml:space="preserve"> </w:t>
      </w:r>
      <w:r>
        <w:rPr>
          <w:rFonts w:ascii="Times New Roman" w:hAnsi="Times New Roman"/>
        </w:rPr>
        <w:t xml:space="preserve">Enseguida, le solicito señor secretario que continúe con el </w:t>
      </w:r>
      <w:r w:rsidR="00F00975">
        <w:rPr>
          <w:rFonts w:ascii="Times New Roman" w:hAnsi="Times New Roman"/>
        </w:rPr>
        <w:t>octavo</w:t>
      </w:r>
      <w:r>
        <w:rPr>
          <w:rFonts w:ascii="Times New Roman" w:hAnsi="Times New Roman"/>
        </w:rPr>
        <w:t xml:space="preserve"> punto del orden del día»</w:t>
      </w:r>
    </w:p>
    <w:p w14:paraId="653972F1" w14:textId="77777777" w:rsidR="007E430E" w:rsidRDefault="007E430E" w:rsidP="007E430E">
      <w:pPr>
        <w:pStyle w:val="Sinespaciado"/>
        <w:jc w:val="both"/>
        <w:rPr>
          <w:rFonts w:ascii="Times New Roman" w:hAnsi="Times New Roman"/>
        </w:rPr>
      </w:pPr>
    </w:p>
    <w:p w14:paraId="67FB7A90" w14:textId="77777777" w:rsidR="007E430E" w:rsidRDefault="007E430E" w:rsidP="007E430E">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2F2FFCC6" wp14:editId="5F010062">
            <wp:extent cx="4445" cy="4445"/>
            <wp:effectExtent l="0" t="0" r="0" b="0"/>
            <wp:docPr id="3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599DF8C" w14:textId="77777777" w:rsidR="007E430E" w:rsidRDefault="007E430E" w:rsidP="007E430E">
      <w:pPr>
        <w:pStyle w:val="Sinespaciado"/>
        <w:ind w:right="900"/>
        <w:jc w:val="both"/>
        <w:rPr>
          <w:rFonts w:ascii="Times New Roman" w:hAnsi="Times New Roman"/>
          <w:b/>
        </w:rPr>
      </w:pPr>
    </w:p>
    <w:p w14:paraId="0BC186B0" w14:textId="21E18CFF" w:rsidR="007E430E" w:rsidRPr="00F00975" w:rsidRDefault="00F00975" w:rsidP="00F00975">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 xml:space="preserve">SE APRUEBA POR UNANIMIDAD DE VOTOS DE LOS REGIDORES PRESENTES, TURNAR ESTE ACUERDO LEGISLATIVO </w:t>
      </w:r>
      <w:r w:rsidRPr="009E1263">
        <w:rPr>
          <w:rFonts w:ascii="Times New Roman" w:hAnsi="Times New Roman"/>
          <w:lang w:eastAsia="es-ES"/>
        </w:rPr>
        <w:t>471/LXIV/2025</w:t>
      </w:r>
      <w:r>
        <w:rPr>
          <w:rFonts w:ascii="Times New Roman" w:hAnsi="Times New Roman"/>
        </w:rPr>
        <w:t>A LA COMISIÓN EDILICIA DE REGLAMENTOS, GOBERNACIÓN Y PUNTOS CONSTITUCIONALES, TAMBIÉN A LA COMISIÓN DE TRANSPARENCIA, PRENSA Y DIFUSIÓN, SI COMO A LA SINDICATURA Y DIRECCIÓN JURÍDICA, PARA SU DEBIDO SEGUIMIENTO E IMPLEMENTACIÓN</w:t>
      </w:r>
    </w:p>
    <w:p w14:paraId="76E984AB" w14:textId="77777777" w:rsidR="00F00975" w:rsidRDefault="00F00975" w:rsidP="007E430E">
      <w:pPr>
        <w:pStyle w:val="Sinespaciado"/>
        <w:ind w:left="567" w:right="900"/>
        <w:jc w:val="both"/>
        <w:rPr>
          <w:rFonts w:ascii="Times New Roman" w:hAnsi="Times New Roman"/>
          <w:b/>
          <w:bCs/>
        </w:rPr>
      </w:pPr>
    </w:p>
    <w:p w14:paraId="1A58B953" w14:textId="0095339B" w:rsidR="007E430E" w:rsidRDefault="007E430E" w:rsidP="007E430E">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58CA5F25" w14:textId="77777777" w:rsidR="007E430E" w:rsidRDefault="007E430E" w:rsidP="007E430E">
      <w:pPr>
        <w:pStyle w:val="Encabezado"/>
        <w:tabs>
          <w:tab w:val="clear" w:pos="4419"/>
          <w:tab w:val="clear" w:pos="8838"/>
        </w:tabs>
        <w:ind w:right="-93"/>
        <w:jc w:val="both"/>
        <w:rPr>
          <w:rFonts w:ascii="Times New Roman" w:hAnsi="Times New Roman"/>
          <w:b/>
        </w:rPr>
      </w:pPr>
    </w:p>
    <w:p w14:paraId="2E380858" w14:textId="77777777" w:rsidR="00DC19E0" w:rsidRDefault="00DC19E0" w:rsidP="00DC19E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8BFFDA9" w14:textId="4478A23E" w:rsidR="007E430E" w:rsidRDefault="007E430E" w:rsidP="000538EA">
      <w:pPr>
        <w:spacing w:after="0" w:line="240" w:lineRule="auto"/>
        <w:jc w:val="both"/>
        <w:rPr>
          <w:rFonts w:ascii="Times New Roman" w:hAnsi="Times New Roman"/>
          <w:b/>
          <w:spacing w:val="-4"/>
          <w:lang w:val="es-ES" w:eastAsia="es-ES"/>
        </w:rPr>
      </w:pPr>
    </w:p>
    <w:p w14:paraId="62F4FAEA" w14:textId="77777777" w:rsidR="007E430E" w:rsidRDefault="007E430E" w:rsidP="000538EA">
      <w:pPr>
        <w:spacing w:after="0" w:line="240" w:lineRule="auto"/>
        <w:jc w:val="both"/>
        <w:rPr>
          <w:rFonts w:ascii="Times New Roman" w:hAnsi="Times New Roman"/>
          <w:b/>
          <w:spacing w:val="-4"/>
          <w:lang w:val="es-ES" w:eastAsia="es-ES"/>
        </w:rPr>
      </w:pPr>
    </w:p>
    <w:p w14:paraId="2A9D27EA" w14:textId="77777777" w:rsidR="000538EA" w:rsidRDefault="000538EA" w:rsidP="000538EA">
      <w:pPr>
        <w:spacing w:after="0" w:line="240" w:lineRule="auto"/>
        <w:jc w:val="both"/>
        <w:rPr>
          <w:rFonts w:ascii="Times New Roman" w:hAnsi="Times New Roman"/>
          <w:b/>
          <w:spacing w:val="-4"/>
          <w:lang w:val="es-ES" w:eastAsia="es-ES"/>
        </w:rPr>
      </w:pPr>
      <w:r>
        <w:rPr>
          <w:rFonts w:ascii="Times New Roman" w:hAnsi="Times New Roman"/>
          <w:b/>
          <w:spacing w:val="-4"/>
          <w:lang w:val="es-ES" w:eastAsia="es-ES"/>
        </w:rPr>
        <w:t xml:space="preserve">OCTAVO PUNTO.- </w:t>
      </w:r>
      <w:r w:rsidRPr="009E1263">
        <w:rPr>
          <w:rFonts w:ascii="Times New Roman" w:eastAsia="SimSun" w:hAnsi="Times New Roman"/>
          <w:lang w:eastAsia="es-ES"/>
        </w:rPr>
        <w:t>Punto de acuerdo que tiene por objeto dar cuenta al pleno del Ayuntamiento con el Acuerdo Legislativo AL-472/LXIV/25 que dice: Primero. Gírese atento y respetuoso oficio al titular de la Secretaria de Cultura del Gobierno del Estado, exhortándolo para que a través de la Dirección de Patrimonio Cultural y en coordinación con las autoridades municipales competentes, se lleve a cabo la elaboración de un censo estatal de haciendas y de aquellos inmuebles que funcionaron como tales, casas rurales y casonas como medio para incentivar y diversificar la actividad turística en nuestra entidad, así como para promover la preservación de nuestro patrimonio cultural edificado.</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2852A79D" w14:textId="6B4ACD67" w:rsidR="000538EA" w:rsidRDefault="000538EA" w:rsidP="000538EA">
      <w:pPr>
        <w:spacing w:after="0" w:line="240" w:lineRule="auto"/>
        <w:jc w:val="both"/>
        <w:rPr>
          <w:rFonts w:ascii="Times New Roman" w:hAnsi="Times New Roman"/>
          <w:b/>
          <w:spacing w:val="-4"/>
          <w:lang w:val="es-ES" w:eastAsia="es-ES"/>
        </w:rPr>
      </w:pPr>
    </w:p>
    <w:p w14:paraId="5A8DC96E" w14:textId="3B4F0313" w:rsidR="005E6DD9" w:rsidRPr="00F00975" w:rsidRDefault="007E430E" w:rsidP="007E430E">
      <w:pPr>
        <w:spacing w:after="0" w:line="240" w:lineRule="auto"/>
        <w:jc w:val="both"/>
        <w:rPr>
          <w:rFonts w:ascii="Times New Roman" w:hAnsi="Times New Roman"/>
          <w:b/>
          <w:spacing w:val="-4"/>
          <w:lang w:val="es-ES" w:eastAsia="es-ES"/>
        </w:rPr>
      </w:pPr>
      <w:r>
        <w:rPr>
          <w:rFonts w:ascii="Times New Roman" w:eastAsia="SimSun" w:hAnsi="Times New Roman"/>
          <w:lang w:val="es-ES" w:eastAsia="es-ES"/>
        </w:rPr>
        <w:t xml:space="preserve">En uso de la palabra el SECRETARIO GENERAL LIC. MAURICIO LEAÑO GOMEZ, dice «El </w:t>
      </w:r>
      <w:r w:rsidR="00F00975">
        <w:rPr>
          <w:rFonts w:ascii="Times New Roman" w:eastAsia="SimSun" w:hAnsi="Times New Roman"/>
          <w:lang w:val="es-ES" w:eastAsia="es-ES"/>
        </w:rPr>
        <w:t>octavo</w:t>
      </w:r>
      <w:r>
        <w:rPr>
          <w:rFonts w:ascii="Times New Roman" w:eastAsia="SimSun" w:hAnsi="Times New Roman"/>
          <w:lang w:val="es-ES" w:eastAsia="es-ES"/>
        </w:rPr>
        <w:t xml:space="preserve"> punto del orden del día</w:t>
      </w:r>
      <w:r>
        <w:rPr>
          <w:rFonts w:ascii="Times New Roman" w:eastAsia="SimSun" w:hAnsi="Times New Roman"/>
          <w:lang w:eastAsia="es-ES"/>
        </w:rPr>
        <w:t xml:space="preserve"> </w:t>
      </w:r>
      <w:r w:rsidR="00F00975" w:rsidRPr="009E1263">
        <w:rPr>
          <w:rFonts w:ascii="Times New Roman" w:eastAsia="SimSun" w:hAnsi="Times New Roman"/>
          <w:lang w:eastAsia="es-ES"/>
        </w:rPr>
        <w:t>que tiene por objeto dar cuenta al pleno del Ayuntamiento con el Acuerdo Legislativo AL-472/LXIV/25 que dice: Primero. Gírese atento y respetuoso oficio al titular de la Secretaria de Cultura del Gobierno del Estado, exhortándolo para que a través de la Dirección de Patrimonio Cultural y en coordinación con las autoridades municipales competentes, se lleve a cabo la elaboración de un censo estatal de haciendas y de aquellos inmuebles que funcionaron como tales, casas rurales y casonas como medio para incentivar y diversificar la actividad turística en nuestra entidad, así como para promover la preservación de nuestro patrimonio cultural edificado.</w:t>
      </w:r>
      <w:r w:rsidR="00F00975" w:rsidRPr="009E1263">
        <w:rPr>
          <w:rFonts w:ascii="Times New Roman" w:eastAsia="SimSun" w:hAnsi="Times New Roman"/>
          <w:lang w:val="es-ES" w:eastAsia="es-ES"/>
        </w:rPr>
        <w:t xml:space="preserve"> </w:t>
      </w:r>
      <w:r w:rsidR="00F00975" w:rsidRPr="009E1263">
        <w:rPr>
          <w:rFonts w:ascii="Times New Roman" w:eastAsia="SimSun" w:hAnsi="Times New Roman"/>
          <w:lang w:eastAsia="es-ES"/>
        </w:rPr>
        <w:t>Lo anterior para conocimiento y para que se tome el acuerdo correspondiente.</w:t>
      </w:r>
      <w:r w:rsidR="00F00975">
        <w:rPr>
          <w:rFonts w:ascii="Times New Roman" w:hAnsi="Times New Roman"/>
          <w:b/>
          <w:spacing w:val="-4"/>
          <w:lang w:val="es-ES" w:eastAsia="es-ES"/>
        </w:rPr>
        <w:t xml:space="preserve"> </w:t>
      </w:r>
      <w:r>
        <w:rPr>
          <w:rFonts w:ascii="Times New Roman" w:eastAsia="SimSun" w:hAnsi="Times New Roman"/>
          <w:lang w:val="es-ES" w:eastAsia="es-ES"/>
        </w:rPr>
        <w:t xml:space="preserve">Regidores, presidente ¿tienen algún comentario al respecto, algo que quieran aportar?» </w:t>
      </w:r>
    </w:p>
    <w:p w14:paraId="0FDB1D1C" w14:textId="77777777" w:rsidR="005E6DD9" w:rsidRDefault="005E6DD9" w:rsidP="007E430E">
      <w:pPr>
        <w:spacing w:after="0" w:line="240" w:lineRule="auto"/>
        <w:jc w:val="both"/>
        <w:rPr>
          <w:rFonts w:ascii="Times New Roman" w:eastAsia="SimSun" w:hAnsi="Times New Roman"/>
          <w:lang w:val="es-ES" w:eastAsia="es-ES"/>
        </w:rPr>
      </w:pPr>
    </w:p>
    <w:p w14:paraId="4DEA5A44" w14:textId="12A7B311" w:rsidR="005E6DD9" w:rsidRDefault="005E6DD9"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Toma la palabra el REGIDOR MARCO ANTONIO DIAZ CARRAZCO </w:t>
      </w:r>
      <w:r>
        <w:rPr>
          <w:rFonts w:ascii="Courier New" w:eastAsia="SimSun" w:hAnsi="Courier New" w:cs="Courier New"/>
          <w:lang w:val="es-ES" w:eastAsia="es-ES"/>
        </w:rPr>
        <w:t>«</w:t>
      </w:r>
      <w:r>
        <w:rPr>
          <w:rFonts w:ascii="Times New Roman" w:eastAsia="SimSun" w:hAnsi="Times New Roman"/>
          <w:lang w:val="es-ES" w:eastAsia="es-ES"/>
        </w:rPr>
        <w:t>Yo quisiera hacer una aportación, bueno, primero el que se haya adquirido el espacio de la ex hacienda de Cedros, habíamos comentado pues que es un logro muy importante para el municipio de Ixtlahuacán. Desde luego que consideramos y puntualizamos que en algunas localidades existen pues, edificios y que todavía pudiéramos exhortar a las personas que tienen en su propiedad, buscar la manera de concientizar para que se sigan manteniendo por ejemplo estamos hablando en La Capilla en la parte del templo existe la parte donde esta la llamada estación, en donde encontramos unas fincas con pues una trascendencia histórica importante, no digamos también la parte de Atequiza en donde sabemos que pertenecen a particulares pero no estaría por demás seguir exhortándolos para que los propietarios de esos espacios pues busquen la manera de motivarlos para que se sigan conservando porque ya lo hemos puntualizado, la gran importancia que tiene para nuestro municipio, para la sociedad, el conocimiento y el tener todavía esos espacios en condiciones</w:t>
      </w:r>
      <w:r>
        <w:rPr>
          <w:rFonts w:ascii="Courier New" w:eastAsia="SimSun" w:hAnsi="Courier New" w:cs="Courier New"/>
          <w:lang w:val="es-ES" w:eastAsia="es-ES"/>
        </w:rPr>
        <w:t>»</w:t>
      </w:r>
      <w:r>
        <w:rPr>
          <w:rFonts w:ascii="Times New Roman" w:eastAsia="SimSun" w:hAnsi="Times New Roman"/>
          <w:lang w:val="es-ES" w:eastAsia="es-ES"/>
        </w:rPr>
        <w:t>.</w:t>
      </w:r>
    </w:p>
    <w:p w14:paraId="680D9702" w14:textId="77777777" w:rsidR="007E430E" w:rsidRDefault="007E430E" w:rsidP="007E430E">
      <w:pPr>
        <w:spacing w:after="0" w:line="240" w:lineRule="auto"/>
        <w:jc w:val="both"/>
        <w:rPr>
          <w:rFonts w:ascii="Times New Roman" w:eastAsia="SimSun" w:hAnsi="Times New Roman"/>
          <w:lang w:val="es-ES" w:eastAsia="es-ES"/>
        </w:rPr>
      </w:pPr>
    </w:p>
    <w:p w14:paraId="6C671292" w14:textId="77777777" w:rsidR="007E430E" w:rsidRDefault="007E430E" w:rsidP="007E430E">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49406BFE" w14:textId="77777777" w:rsidR="007E430E" w:rsidRDefault="007E430E" w:rsidP="007E430E">
      <w:pPr>
        <w:pStyle w:val="Sinespaciado"/>
        <w:jc w:val="both"/>
        <w:rPr>
          <w:rFonts w:ascii="Times New Roman" w:hAnsi="Times New Roman"/>
        </w:rPr>
      </w:pPr>
    </w:p>
    <w:p w14:paraId="477BB9FA"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1.- JOSE HERIBERTO GARCÍA MURILLO---------------------------------------A FAVOR</w:t>
      </w:r>
    </w:p>
    <w:p w14:paraId="709A8954"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3934FBA"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3.- JOSE RODRIGO GARCIA ZARAGOZA-------------------------------------- A FAVOR</w:t>
      </w:r>
    </w:p>
    <w:p w14:paraId="75668848" w14:textId="751A4EBD" w:rsidR="007E430E" w:rsidRDefault="007E430E" w:rsidP="007E430E">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798719C7" w14:textId="0D4BA4AB" w:rsidR="007E430E" w:rsidRDefault="007E430E" w:rsidP="007E430E">
      <w:pPr>
        <w:spacing w:after="0" w:line="240" w:lineRule="auto"/>
        <w:ind w:left="567" w:right="284"/>
        <w:jc w:val="both"/>
        <w:rPr>
          <w:rFonts w:ascii="Times New Roman" w:hAnsi="Times New Roman"/>
        </w:rPr>
      </w:pPr>
      <w:r>
        <w:rPr>
          <w:rFonts w:ascii="Times New Roman" w:hAnsi="Times New Roman"/>
        </w:rPr>
        <w:t>5.- MARTHA ALICIA GONZALEZ MEDINA------------------------------------ A FAVOR</w:t>
      </w:r>
    </w:p>
    <w:p w14:paraId="4EF4EF96" w14:textId="29F8FF47" w:rsidR="007E430E" w:rsidRDefault="007E430E" w:rsidP="007E430E">
      <w:pPr>
        <w:spacing w:after="0" w:line="240" w:lineRule="auto"/>
        <w:ind w:left="567" w:right="284"/>
        <w:jc w:val="both"/>
        <w:rPr>
          <w:rFonts w:ascii="Times New Roman" w:hAnsi="Times New Roman"/>
        </w:rPr>
      </w:pPr>
      <w:r>
        <w:rPr>
          <w:rFonts w:ascii="Times New Roman" w:hAnsi="Times New Roman"/>
        </w:rPr>
        <w:t>6.- MARCO ANTONIO DIAZ CARRAZCO--------------------------------------- A FAVOR</w:t>
      </w:r>
    </w:p>
    <w:p w14:paraId="259836EB" w14:textId="50660163"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5B7F9EA6" w14:textId="74500E73" w:rsidR="007E430E" w:rsidRDefault="007E430E" w:rsidP="007E430E">
      <w:pPr>
        <w:spacing w:after="0" w:line="240" w:lineRule="auto"/>
        <w:ind w:left="567" w:right="284"/>
        <w:jc w:val="both"/>
        <w:rPr>
          <w:rFonts w:ascii="Times New Roman" w:hAnsi="Times New Roman"/>
        </w:rPr>
      </w:pPr>
      <w:r>
        <w:rPr>
          <w:rFonts w:ascii="Times New Roman" w:hAnsi="Times New Roman"/>
        </w:rPr>
        <w:t>8.- ANGEL BERNARDO SILAHUA------------------------------------------------ A FAVOR</w:t>
      </w:r>
    </w:p>
    <w:p w14:paraId="49F638DF" w14:textId="3E4749AA"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05F09271" w14:textId="4FE1CA36"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792E9AD7" w14:textId="24175016"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0BF7273D" w14:textId="2D6826FF" w:rsidR="007E430E" w:rsidRDefault="007E430E" w:rsidP="007E430E">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23A90FD3" w14:textId="5571E23C" w:rsidR="007E430E" w:rsidRDefault="007E430E" w:rsidP="00E17E89">
      <w:pPr>
        <w:spacing w:after="0" w:line="240" w:lineRule="auto"/>
        <w:ind w:firstLine="567"/>
        <w:jc w:val="both"/>
        <w:rPr>
          <w:rFonts w:ascii="Times New Roman" w:hAnsi="Times New Roman"/>
          <w:smallCaps/>
        </w:rPr>
      </w:pPr>
      <w:r>
        <w:rPr>
          <w:rFonts w:ascii="Times New Roman" w:hAnsi="Times New Roman"/>
          <w:smallCaps/>
        </w:rPr>
        <w:t>13.- ALMA ROSALIA LOPEZ VALADEZ---------------</w:t>
      </w:r>
      <w:r w:rsidR="00E17E89">
        <w:rPr>
          <w:rFonts w:ascii="Times New Roman" w:hAnsi="Times New Roman"/>
          <w:smallCaps/>
        </w:rPr>
        <w:t>-----</w:t>
      </w:r>
      <w:r>
        <w:rPr>
          <w:rFonts w:ascii="Times New Roman" w:hAnsi="Times New Roman"/>
          <w:smallCaps/>
        </w:rPr>
        <w:t>--------------------- A FAVOR</w:t>
      </w:r>
    </w:p>
    <w:p w14:paraId="27D0E221" w14:textId="77777777" w:rsidR="007E430E" w:rsidRDefault="007E430E" w:rsidP="007E430E">
      <w:pPr>
        <w:pStyle w:val="Sinespaciado"/>
        <w:jc w:val="both"/>
        <w:rPr>
          <w:rFonts w:ascii="Times New Roman" w:hAnsi="Times New Roman"/>
        </w:rPr>
      </w:pPr>
    </w:p>
    <w:p w14:paraId="39D31BB7" w14:textId="1C0585A8" w:rsidR="007E430E" w:rsidRPr="00F00975" w:rsidRDefault="007E430E" w:rsidP="007E430E">
      <w:pPr>
        <w:pStyle w:val="Sinespaciado"/>
        <w:jc w:val="both"/>
        <w:rPr>
          <w:rFonts w:ascii="Times New Roman" w:hAnsi="Times New Roman"/>
          <w:sz w:val="28"/>
          <w:szCs w:val="28"/>
        </w:rPr>
      </w:pPr>
      <w:r>
        <w:rPr>
          <w:rFonts w:ascii="Times New Roman" w:hAnsi="Times New Roman"/>
        </w:rPr>
        <w:t xml:space="preserve">Enseguida seguida interviene EL PRESIDENTE MUNICIPAL LIC. JOSE HERIBERTO GARCIA MURILLO «Se </w:t>
      </w:r>
      <w:r w:rsidR="00F00975">
        <w:rPr>
          <w:rFonts w:ascii="Times New Roman" w:hAnsi="Times New Roman"/>
        </w:rPr>
        <w:t>tiene de conocimiento el contenido de este acuerdo legislativo y por unanimidad de votos de los regidores presentes, se aprueba turnarlo para su análisis y estudio correspondiente, a la comisión edilicia de asuntos internacionales, turismo y promoción económica, en coordinación con las direcciones de cultura, de turismo, así como con el historiador o cronista municipal.</w:t>
      </w:r>
      <w:r w:rsidR="00F00975">
        <w:rPr>
          <w:rFonts w:ascii="Times New Roman" w:hAnsi="Times New Roman"/>
          <w:sz w:val="28"/>
          <w:szCs w:val="28"/>
        </w:rPr>
        <w:t xml:space="preserve"> </w:t>
      </w:r>
      <w:r>
        <w:rPr>
          <w:rFonts w:ascii="Times New Roman" w:hAnsi="Times New Roman"/>
        </w:rPr>
        <w:t>Enseguida, le solicito señor secretario que continúe con el</w:t>
      </w:r>
      <w:r w:rsidR="00F00975">
        <w:rPr>
          <w:rFonts w:ascii="Times New Roman" w:hAnsi="Times New Roman"/>
        </w:rPr>
        <w:t xml:space="preserve"> noveno</w:t>
      </w:r>
      <w:r>
        <w:rPr>
          <w:rFonts w:ascii="Times New Roman" w:hAnsi="Times New Roman"/>
        </w:rPr>
        <w:t xml:space="preserve"> punto del orden del día»</w:t>
      </w:r>
    </w:p>
    <w:p w14:paraId="72DB1970" w14:textId="77777777" w:rsidR="007E430E" w:rsidRDefault="007E430E" w:rsidP="007E430E">
      <w:pPr>
        <w:pStyle w:val="Sinespaciado"/>
        <w:jc w:val="both"/>
        <w:rPr>
          <w:rFonts w:ascii="Times New Roman" w:hAnsi="Times New Roman"/>
        </w:rPr>
      </w:pPr>
    </w:p>
    <w:p w14:paraId="5A6BD559" w14:textId="77777777" w:rsidR="007E430E" w:rsidRDefault="007E430E" w:rsidP="007E430E">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125F5BE7" wp14:editId="6F5572AC">
            <wp:extent cx="4445" cy="4445"/>
            <wp:effectExtent l="0" t="0" r="0" b="0"/>
            <wp:docPr id="3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5E49451" w14:textId="77777777" w:rsidR="007E430E" w:rsidRDefault="007E430E" w:rsidP="007E430E">
      <w:pPr>
        <w:pStyle w:val="Sinespaciado"/>
        <w:ind w:right="900"/>
        <w:jc w:val="both"/>
        <w:rPr>
          <w:rFonts w:ascii="Times New Roman" w:hAnsi="Times New Roman"/>
          <w:b/>
        </w:rPr>
      </w:pPr>
    </w:p>
    <w:p w14:paraId="68D963D4" w14:textId="1C4A660F" w:rsidR="007E430E" w:rsidRDefault="00F00975" w:rsidP="00F00975">
      <w:pPr>
        <w:pStyle w:val="Sinespaciado"/>
        <w:ind w:left="567" w:right="900"/>
        <w:jc w:val="both"/>
        <w:rPr>
          <w:rFonts w:ascii="Times New Roman" w:hAnsi="Times New Roman"/>
        </w:rPr>
      </w:pPr>
      <w:r>
        <w:rPr>
          <w:rFonts w:ascii="Times New Roman" w:hAnsi="Times New Roman"/>
          <w:b/>
        </w:rPr>
        <w:t xml:space="preserve">PRIMERO.- </w:t>
      </w:r>
      <w:r>
        <w:rPr>
          <w:rFonts w:ascii="Times New Roman" w:hAnsi="Times New Roman"/>
          <w:bCs/>
        </w:rPr>
        <w:t xml:space="preserve">SE APRUEBA POR UNANIMIDAD DE VOTOS DE LOS REGIDORES PRESENTES, TURNAR ESTE ACUERDO LEGISLATIVO </w:t>
      </w:r>
      <w:r w:rsidRPr="009E1263">
        <w:rPr>
          <w:rFonts w:ascii="Times New Roman" w:hAnsi="Times New Roman"/>
          <w:lang w:eastAsia="es-ES"/>
        </w:rPr>
        <w:t>472/LXIV/25</w:t>
      </w:r>
      <w:r>
        <w:rPr>
          <w:rFonts w:ascii="Times New Roman" w:hAnsi="Times New Roman"/>
          <w:lang w:eastAsia="es-ES"/>
        </w:rPr>
        <w:t xml:space="preserve"> Y SE APRUEBA TURNARLO PARA SU ESTUDIO Y ANALISIS CORRESPONDIENTE, </w:t>
      </w:r>
      <w:r>
        <w:rPr>
          <w:rFonts w:ascii="Times New Roman" w:hAnsi="Times New Roman"/>
        </w:rPr>
        <w:t>A LA COMISIÓN EDILICIA DE ASUNTOS INTERNACIONALES, TURISMO Y PROMOCIÓN ECONÓMICA, EN COORDINACIÓN CON LAS DIRECCIONES DE CULTURA, DE TURISMO, ASÍ COMO CON EL HISTORIADOR O CRONISTA MUNICIPAL.</w:t>
      </w:r>
    </w:p>
    <w:p w14:paraId="51129067" w14:textId="77777777" w:rsidR="00F00975" w:rsidRPr="00F00975" w:rsidRDefault="00F00975" w:rsidP="00F00975">
      <w:pPr>
        <w:pStyle w:val="Sinespaciado"/>
        <w:ind w:left="567" w:right="900"/>
        <w:jc w:val="both"/>
        <w:rPr>
          <w:rFonts w:ascii="Times New Roman" w:hAnsi="Times New Roman"/>
          <w:bCs/>
        </w:rPr>
      </w:pPr>
    </w:p>
    <w:p w14:paraId="76D799F9" w14:textId="77777777" w:rsidR="007E430E" w:rsidRDefault="007E430E" w:rsidP="007E430E">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483ADD1E" w14:textId="77777777" w:rsidR="007E430E" w:rsidRDefault="007E430E" w:rsidP="007E430E">
      <w:pPr>
        <w:pStyle w:val="Encabezado"/>
        <w:tabs>
          <w:tab w:val="clear" w:pos="4419"/>
          <w:tab w:val="clear" w:pos="8838"/>
        </w:tabs>
        <w:ind w:right="-93"/>
        <w:jc w:val="both"/>
        <w:rPr>
          <w:rFonts w:ascii="Times New Roman" w:hAnsi="Times New Roman"/>
          <w:b/>
        </w:rPr>
      </w:pPr>
    </w:p>
    <w:p w14:paraId="36A4E7C5" w14:textId="77777777" w:rsidR="00DC19E0" w:rsidRDefault="00DC19E0" w:rsidP="00DC19E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FB6E5ED" w14:textId="169F722B" w:rsidR="007E430E" w:rsidRDefault="007E430E" w:rsidP="000538EA">
      <w:pPr>
        <w:spacing w:after="0" w:line="240" w:lineRule="auto"/>
        <w:jc w:val="both"/>
        <w:rPr>
          <w:rFonts w:ascii="Times New Roman" w:hAnsi="Times New Roman"/>
          <w:b/>
          <w:spacing w:val="-4"/>
          <w:lang w:val="es-ES" w:eastAsia="es-ES"/>
        </w:rPr>
      </w:pPr>
    </w:p>
    <w:p w14:paraId="7DEB9084" w14:textId="77777777" w:rsidR="007E430E" w:rsidRDefault="007E430E" w:rsidP="000538EA">
      <w:pPr>
        <w:spacing w:after="0" w:line="240" w:lineRule="auto"/>
        <w:jc w:val="both"/>
        <w:rPr>
          <w:rFonts w:ascii="Times New Roman" w:hAnsi="Times New Roman"/>
          <w:b/>
          <w:spacing w:val="-4"/>
          <w:lang w:val="es-ES" w:eastAsia="es-ES"/>
        </w:rPr>
      </w:pPr>
    </w:p>
    <w:p w14:paraId="6873D40E" w14:textId="3C1D34CF" w:rsidR="000538EA" w:rsidRDefault="000538EA" w:rsidP="000538EA">
      <w:pPr>
        <w:spacing w:after="0" w:line="240" w:lineRule="auto"/>
        <w:jc w:val="both"/>
        <w:rPr>
          <w:rFonts w:ascii="Times New Roman" w:eastAsia="SimSun" w:hAnsi="Times New Roman"/>
          <w:lang w:eastAsia="es-ES"/>
        </w:rPr>
      </w:pPr>
      <w:r>
        <w:rPr>
          <w:rFonts w:ascii="Times New Roman" w:hAnsi="Times New Roman"/>
          <w:b/>
          <w:spacing w:val="-4"/>
          <w:lang w:val="es-ES" w:eastAsia="es-ES"/>
        </w:rPr>
        <w:t xml:space="preserve">NOVENO PUNTO.- </w:t>
      </w:r>
      <w:r w:rsidRPr="009E1263">
        <w:rPr>
          <w:rFonts w:ascii="Times New Roman" w:eastAsia="SimSun" w:hAnsi="Times New Roman"/>
          <w:lang w:eastAsia="es-ES"/>
        </w:rPr>
        <w:t>Punto de acuerdo que tiene por objeto dar cuenta al pleno del Ayuntamiento con el acuerdo legislativo AL-474/LXIV/25 que dice: Segundo. Se envíe atento y respetuoso oficio a los 125 Ayuntamientos del Estado de Jalisco, con la finalidad de que en el ámbito de sus facultades y atribuciones emprendan a la brevedad posibles campañas de sensibilización sobre la importancia de la autoexploración clínica y la toma de mastografías con la finalidad de prevenir el cáncer de mama. Lo anterior para conocimiento y para que se tome el acuerdo correspondiente.</w:t>
      </w:r>
    </w:p>
    <w:p w14:paraId="477FBAA5" w14:textId="0A2836CB" w:rsidR="007E430E" w:rsidRDefault="007E430E" w:rsidP="000538EA">
      <w:pPr>
        <w:spacing w:after="0" w:line="240" w:lineRule="auto"/>
        <w:jc w:val="both"/>
        <w:rPr>
          <w:rFonts w:ascii="Times New Roman" w:eastAsia="SimSun" w:hAnsi="Times New Roman"/>
          <w:lang w:eastAsia="es-ES"/>
        </w:rPr>
      </w:pPr>
    </w:p>
    <w:p w14:paraId="3F6E9791" w14:textId="77777777" w:rsidR="00F00975" w:rsidRDefault="007E430E" w:rsidP="00F00975">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w:t>
      </w:r>
      <w:r w:rsidR="00F00975">
        <w:rPr>
          <w:rFonts w:ascii="Times New Roman" w:eastAsia="SimSun" w:hAnsi="Times New Roman"/>
          <w:lang w:val="es-ES" w:eastAsia="es-ES"/>
        </w:rPr>
        <w:t>noveno</w:t>
      </w:r>
      <w:r>
        <w:rPr>
          <w:rFonts w:ascii="Times New Roman" w:eastAsia="SimSun" w:hAnsi="Times New Roman"/>
          <w:lang w:val="es-ES" w:eastAsia="es-ES"/>
        </w:rPr>
        <w:t xml:space="preserve"> punto del orden del día</w:t>
      </w:r>
      <w:r>
        <w:rPr>
          <w:rFonts w:ascii="Times New Roman" w:eastAsia="SimSun" w:hAnsi="Times New Roman"/>
          <w:lang w:eastAsia="es-ES"/>
        </w:rPr>
        <w:t xml:space="preserve"> tiene por objeto </w:t>
      </w:r>
      <w:r w:rsidR="00F00975" w:rsidRPr="009E1263">
        <w:rPr>
          <w:rFonts w:ascii="Times New Roman" w:eastAsia="SimSun" w:hAnsi="Times New Roman"/>
          <w:lang w:eastAsia="es-ES"/>
        </w:rPr>
        <w:t>dar cuenta al pleno del Ayuntamiento con el acuerdo legislativo AL-474/LXIV/25 que dice: Segundo. Se envíe atento y respetuoso oficio a los 125 Ayuntamientos del Estado de Jalisco, con la finalidad de que en el ámbito de sus facultades y atribuciones emprendan a la brevedad posibles campañas de sensibilización sobre la importancia de la autoexploración clínica y la toma de mastografías con la finalidad de prevenir el cáncer de mama. Lo anterior para conocimiento y para que se tome el acuerdo correspondiente.</w:t>
      </w:r>
    </w:p>
    <w:p w14:paraId="56FD5689" w14:textId="77777777" w:rsidR="007E430E" w:rsidRDefault="007E430E" w:rsidP="007E430E">
      <w:pPr>
        <w:spacing w:after="0" w:line="240" w:lineRule="auto"/>
        <w:jc w:val="both"/>
        <w:rPr>
          <w:rFonts w:ascii="Times New Roman" w:eastAsia="SimSun" w:hAnsi="Times New Roman"/>
          <w:lang w:eastAsia="es-ES"/>
        </w:rPr>
      </w:pPr>
    </w:p>
    <w:p w14:paraId="4FED97BE" w14:textId="77777777" w:rsidR="007E430E" w:rsidRPr="00C87B64" w:rsidRDefault="007E430E" w:rsidP="007E430E">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68E322EC" w14:textId="77777777" w:rsidR="007E430E" w:rsidRDefault="007E430E" w:rsidP="007E430E">
      <w:pPr>
        <w:spacing w:after="0" w:line="240" w:lineRule="auto"/>
        <w:jc w:val="both"/>
        <w:rPr>
          <w:rFonts w:ascii="Times New Roman" w:eastAsia="SimSun" w:hAnsi="Times New Roman"/>
          <w:lang w:val="es-ES" w:eastAsia="es-ES"/>
        </w:rPr>
      </w:pPr>
    </w:p>
    <w:p w14:paraId="6CBF9BD6" w14:textId="77777777" w:rsidR="007E430E" w:rsidRDefault="007E430E" w:rsidP="007E430E">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0DCA545C" w14:textId="77777777" w:rsidR="007E430E" w:rsidRDefault="007E430E" w:rsidP="007E430E">
      <w:pPr>
        <w:pStyle w:val="Sinespaciado"/>
        <w:jc w:val="both"/>
        <w:rPr>
          <w:rFonts w:ascii="Times New Roman" w:hAnsi="Times New Roman"/>
        </w:rPr>
      </w:pPr>
    </w:p>
    <w:p w14:paraId="26130B64"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1.- JOSE HERIBERTO GARCÍA MURILLO---------------------------------------A FAVOR</w:t>
      </w:r>
    </w:p>
    <w:p w14:paraId="43A8B71F"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A85F827"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3.- JOSE RODRIGO GARCIA ZARAGOZA-------------------------------------- A FAVOR</w:t>
      </w:r>
    </w:p>
    <w:p w14:paraId="408DCC7B"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1AEA5C22"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5.- MARTHA ALICIA GONZALEZ MEDINA------------------------------------- A FAVOR</w:t>
      </w:r>
    </w:p>
    <w:p w14:paraId="2BDD48D6"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6.- MARCO ANTONIO DIAZ CARRAZCO---------------------------------------- A FAVOR</w:t>
      </w:r>
    </w:p>
    <w:p w14:paraId="63401454"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2C58CB82"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8.- ANGEL BERNARDO SILAHUA------------------------------------------------- A FAVOR</w:t>
      </w:r>
    </w:p>
    <w:p w14:paraId="658410C4"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1684278A"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66EDA808"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46541F03" w14:textId="77777777" w:rsidR="007E430E" w:rsidRDefault="007E430E" w:rsidP="007E430E">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24368358"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5A5984DC" w14:textId="77777777" w:rsidR="007E430E" w:rsidRDefault="007E430E" w:rsidP="007E430E">
      <w:pPr>
        <w:pStyle w:val="Sinespaciado"/>
        <w:jc w:val="both"/>
        <w:rPr>
          <w:rFonts w:ascii="Times New Roman" w:hAnsi="Times New Roman"/>
        </w:rPr>
      </w:pPr>
    </w:p>
    <w:p w14:paraId="0FFB3C04" w14:textId="1B50A25A" w:rsidR="007E430E" w:rsidRDefault="007E430E" w:rsidP="007E430E">
      <w:pPr>
        <w:pStyle w:val="Sinespaciado"/>
        <w:jc w:val="both"/>
        <w:rPr>
          <w:rFonts w:ascii="Times New Roman" w:hAnsi="Times New Roman"/>
        </w:rPr>
      </w:pPr>
      <w:r>
        <w:rPr>
          <w:rFonts w:ascii="Times New Roman" w:hAnsi="Times New Roman"/>
        </w:rPr>
        <w:t xml:space="preserve">Enseguida seguida interviene EL PRESIDENTE MUNICIPAL LIC. JOSE HERIBERTO GARCIA MURILLO «Se </w:t>
      </w:r>
      <w:r w:rsidR="00F00975">
        <w:rPr>
          <w:rFonts w:ascii="Times New Roman" w:hAnsi="Times New Roman"/>
        </w:rPr>
        <w:t xml:space="preserve">tiene de conocimiento el contenido de este acuerdo legislativo y por unanimidad de votos de los regidores presentes, se aprueba que sea turnado a las comisiones edilicias de salud, derechos humanos e igualdad de </w:t>
      </w:r>
      <w:r w:rsidR="004A194D">
        <w:rPr>
          <w:rFonts w:ascii="Times New Roman" w:hAnsi="Times New Roman"/>
        </w:rPr>
        <w:t xml:space="preserve">género, así como a la Dirección de Servicios Médicos Municipales, para su debido seguimiento e implementación. </w:t>
      </w:r>
      <w:r>
        <w:rPr>
          <w:rFonts w:ascii="Times New Roman" w:hAnsi="Times New Roman"/>
        </w:rPr>
        <w:t xml:space="preserve">Enseguida, le solicito señor secretario que continúe con el </w:t>
      </w:r>
      <w:r w:rsidR="004A194D">
        <w:rPr>
          <w:rFonts w:ascii="Times New Roman" w:hAnsi="Times New Roman"/>
        </w:rPr>
        <w:t>décimo</w:t>
      </w:r>
      <w:r>
        <w:rPr>
          <w:rFonts w:ascii="Times New Roman" w:hAnsi="Times New Roman"/>
        </w:rPr>
        <w:t xml:space="preserve"> punto del orden del día»</w:t>
      </w:r>
    </w:p>
    <w:p w14:paraId="343A140F" w14:textId="77777777" w:rsidR="007E430E" w:rsidRDefault="007E430E" w:rsidP="007E430E">
      <w:pPr>
        <w:pStyle w:val="Sinespaciado"/>
        <w:jc w:val="both"/>
        <w:rPr>
          <w:rFonts w:ascii="Times New Roman" w:hAnsi="Times New Roman"/>
        </w:rPr>
      </w:pPr>
    </w:p>
    <w:p w14:paraId="33205C8A" w14:textId="77777777" w:rsidR="007E430E" w:rsidRDefault="007E430E" w:rsidP="007E430E">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1F65C09E" wp14:editId="1D9B28E5">
            <wp:extent cx="4445" cy="4445"/>
            <wp:effectExtent l="0" t="0" r="0" b="0"/>
            <wp:docPr id="3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B8AF2D8" w14:textId="77777777" w:rsidR="007E430E" w:rsidRDefault="007E430E" w:rsidP="007E430E">
      <w:pPr>
        <w:pStyle w:val="Sinespaciado"/>
        <w:ind w:right="900"/>
        <w:jc w:val="both"/>
        <w:rPr>
          <w:rFonts w:ascii="Times New Roman" w:hAnsi="Times New Roman"/>
          <w:b/>
        </w:rPr>
      </w:pPr>
    </w:p>
    <w:p w14:paraId="59B3BC17" w14:textId="566D3B56" w:rsidR="007E430E" w:rsidRDefault="007E430E" w:rsidP="00CB521B">
      <w:pPr>
        <w:pStyle w:val="Sinespaciado"/>
        <w:ind w:left="567" w:right="900"/>
        <w:jc w:val="both"/>
        <w:rPr>
          <w:rFonts w:ascii="Times New Roman" w:hAnsi="Times New Roman"/>
        </w:rPr>
      </w:pPr>
      <w:r>
        <w:rPr>
          <w:rFonts w:ascii="Times New Roman" w:hAnsi="Times New Roman"/>
          <w:b/>
        </w:rPr>
        <w:t xml:space="preserve">PRIMERO.- </w:t>
      </w:r>
      <w:r>
        <w:rPr>
          <w:rFonts w:ascii="Times New Roman" w:hAnsi="Times New Roman"/>
          <w:bCs/>
        </w:rPr>
        <w:t xml:space="preserve">SE APRUEBA POR UNANIMIDAD DE VOTOS DE LOS REGIDORES PRESENTES, TURNAR ESTE ACUERDO LEGISLATIVO </w:t>
      </w:r>
      <w:r w:rsidR="00F00975" w:rsidRPr="009E1263">
        <w:rPr>
          <w:rFonts w:ascii="Times New Roman" w:hAnsi="Times New Roman"/>
          <w:lang w:eastAsia="es-ES"/>
        </w:rPr>
        <w:t>474/LXIV/25</w:t>
      </w:r>
      <w:r w:rsidR="00F00975">
        <w:rPr>
          <w:rFonts w:ascii="Times New Roman" w:hAnsi="Times New Roman"/>
          <w:lang w:eastAsia="es-ES"/>
        </w:rPr>
        <w:t xml:space="preserve"> Y SE </w:t>
      </w:r>
      <w:r w:rsidR="004A194D">
        <w:rPr>
          <w:rFonts w:ascii="Times New Roman" w:hAnsi="Times New Roman"/>
          <w:lang w:eastAsia="es-ES"/>
        </w:rPr>
        <w:t xml:space="preserve">APRUEBA </w:t>
      </w:r>
      <w:r w:rsidR="004A194D">
        <w:rPr>
          <w:rFonts w:ascii="Times New Roman" w:hAnsi="Times New Roman"/>
        </w:rPr>
        <w:t>QUE SEA TURNADO A LAS COMISIONES EDILICIAS DE SALUD, DERECHOS HUMANOS E IGUALDAD DE GÉNERO, ASÍ COMO A LA DIRECCIÓN DE SERVICIOS MÉDICOS MUNICIPALES, PARA SU DEBIDO SEGUIMIENTO E IMPLEMENTACIÓN.</w:t>
      </w:r>
    </w:p>
    <w:p w14:paraId="06BEEE42" w14:textId="77777777" w:rsidR="004A194D" w:rsidRDefault="004A194D" w:rsidP="004A194D">
      <w:pPr>
        <w:pStyle w:val="Sinespaciado"/>
        <w:ind w:left="567" w:right="900"/>
        <w:jc w:val="both"/>
        <w:rPr>
          <w:rFonts w:ascii="Times New Roman" w:hAnsi="Times New Roman"/>
          <w:lang w:eastAsia="es-ES"/>
        </w:rPr>
      </w:pPr>
    </w:p>
    <w:p w14:paraId="5F43B44A" w14:textId="77777777" w:rsidR="007E430E" w:rsidRDefault="007E430E" w:rsidP="007E430E">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43687757" w14:textId="77777777" w:rsidR="007E430E" w:rsidRDefault="007E430E" w:rsidP="007E430E">
      <w:pPr>
        <w:pStyle w:val="Encabezado"/>
        <w:tabs>
          <w:tab w:val="clear" w:pos="4419"/>
          <w:tab w:val="clear" w:pos="8838"/>
        </w:tabs>
        <w:ind w:right="-93"/>
        <w:jc w:val="both"/>
        <w:rPr>
          <w:rFonts w:ascii="Times New Roman" w:hAnsi="Times New Roman"/>
          <w:b/>
        </w:rPr>
      </w:pPr>
    </w:p>
    <w:p w14:paraId="6F5C3533" w14:textId="77777777" w:rsidR="00DC19E0" w:rsidRDefault="00DC19E0" w:rsidP="00DC19E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3CABDF9" w14:textId="77777777" w:rsidR="007E430E" w:rsidRDefault="007E430E" w:rsidP="000538EA">
      <w:pPr>
        <w:spacing w:after="0" w:line="240" w:lineRule="auto"/>
        <w:jc w:val="both"/>
        <w:rPr>
          <w:rFonts w:ascii="Times New Roman" w:hAnsi="Times New Roman"/>
          <w:b/>
          <w:spacing w:val="-4"/>
          <w:lang w:val="es-ES" w:eastAsia="es-ES"/>
        </w:rPr>
      </w:pPr>
    </w:p>
    <w:p w14:paraId="5C473984" w14:textId="77777777" w:rsidR="000538EA" w:rsidRDefault="000538EA" w:rsidP="000538EA">
      <w:pPr>
        <w:spacing w:after="0" w:line="240" w:lineRule="auto"/>
        <w:jc w:val="both"/>
        <w:rPr>
          <w:rFonts w:ascii="Times New Roman" w:hAnsi="Times New Roman"/>
          <w:b/>
          <w:spacing w:val="-4"/>
          <w:lang w:val="es-ES" w:eastAsia="es-ES"/>
        </w:rPr>
      </w:pPr>
    </w:p>
    <w:p w14:paraId="50C7E735" w14:textId="647C9535" w:rsidR="000538EA" w:rsidRDefault="000538EA" w:rsidP="000538EA">
      <w:pPr>
        <w:spacing w:after="0" w:line="240" w:lineRule="auto"/>
        <w:jc w:val="both"/>
        <w:rPr>
          <w:rFonts w:ascii="Times New Roman" w:eastAsia="SimSun" w:hAnsi="Times New Roman"/>
          <w:lang w:eastAsia="es-ES"/>
        </w:rPr>
      </w:pPr>
      <w:r>
        <w:rPr>
          <w:rFonts w:ascii="Times New Roman" w:hAnsi="Times New Roman"/>
          <w:b/>
          <w:spacing w:val="-4"/>
          <w:lang w:val="es-ES" w:eastAsia="es-ES"/>
        </w:rPr>
        <w:t xml:space="preserve">DECIMO PUNTO.- </w:t>
      </w:r>
      <w:r w:rsidRPr="009E1263">
        <w:rPr>
          <w:rFonts w:ascii="Times New Roman" w:eastAsia="SimSun" w:hAnsi="Times New Roman"/>
          <w:lang w:eastAsia="es-ES"/>
        </w:rPr>
        <w:t>Punto de acuerdo que tiene por objeto dar cuenta al pleno del Ayuntamiento con el acuerdo legislativo AL-476/LXIV/25 que dice: Primero. Se gira atento exhorto a la Secretaría de Transporte, a la Secretaría de Infraestructura y Obra Pública, a la Agencia Metropolitana de Infraestructura para la Movilidad del Área Metropolitana de Guadalajara, al  Instituto Metropolitano de Planeación y Gestión del Desarrollo del Área Metropolitana de Guadalajara y a los Ayuntamientos que integran el Área Metropolitana de Guadalajara, a efecto de que cumplan de manera irrenunciable y con carácter obligatorio en su atención, las recomendaciones del Plan Integral de Movilidad para el Sur de la Ciudad y del Plan Integral de Movilidad Urbana Sustentable 2025, incluyendo de manera expresa los 6 ejes de acción comprometidos por el Gobierno del Estado en 2023, rindiendo informes periódicos sobre los avances alcanzados y justificando las causas de cualquier incumplimiento , y se abstengan de promover, autorizar o ejecutar la construcción de un segundo piso en la Avenida Adolfo López Mateos. Lo anterior para conocimiento y para que se tome el acuerdo correspondiente.</w:t>
      </w:r>
    </w:p>
    <w:p w14:paraId="1A74FF0D" w14:textId="156965AD" w:rsidR="007E430E" w:rsidRDefault="007E430E" w:rsidP="000538EA">
      <w:pPr>
        <w:spacing w:after="0" w:line="240" w:lineRule="auto"/>
        <w:jc w:val="both"/>
        <w:rPr>
          <w:rFonts w:ascii="Times New Roman" w:eastAsia="SimSun" w:hAnsi="Times New Roman"/>
          <w:lang w:eastAsia="es-ES"/>
        </w:rPr>
      </w:pPr>
    </w:p>
    <w:p w14:paraId="683A37C4" w14:textId="77777777" w:rsidR="004A194D" w:rsidRDefault="007E430E" w:rsidP="004A194D">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w:t>
      </w:r>
      <w:r w:rsidR="004A194D">
        <w:rPr>
          <w:rFonts w:ascii="Times New Roman" w:eastAsia="SimSun" w:hAnsi="Times New Roman"/>
          <w:lang w:val="es-ES" w:eastAsia="es-ES"/>
        </w:rPr>
        <w:t>décimo</w:t>
      </w:r>
      <w:r>
        <w:rPr>
          <w:rFonts w:ascii="Times New Roman" w:eastAsia="SimSun" w:hAnsi="Times New Roman"/>
          <w:lang w:val="es-ES" w:eastAsia="es-ES"/>
        </w:rPr>
        <w:t xml:space="preserve"> punto del orden del día</w:t>
      </w:r>
      <w:r>
        <w:rPr>
          <w:rFonts w:ascii="Times New Roman" w:eastAsia="SimSun" w:hAnsi="Times New Roman"/>
          <w:lang w:eastAsia="es-ES"/>
        </w:rPr>
        <w:t xml:space="preserve"> </w:t>
      </w:r>
      <w:r w:rsidR="004A194D" w:rsidRPr="009E1263">
        <w:rPr>
          <w:rFonts w:ascii="Times New Roman" w:eastAsia="SimSun" w:hAnsi="Times New Roman"/>
          <w:lang w:eastAsia="es-ES"/>
        </w:rPr>
        <w:t>tiene por objeto dar cuenta al pleno del Ayuntamiento con el acuerdo legislativo AL-476/LXIV/25 que dice: Primero. Se gira atento exhorto a la Secretaría de Transporte, a la Secretaría de Infraestructura y Obra Pública, a la Agencia Metropolitana de Infraestructura para la Movilidad del Área Metropolitana de Guadalajara, al  Instituto Metropolitano de Planeación y Gestión del Desarrollo del Área Metropolitana de Guadalajara y a los Ayuntamientos que integran el Área Metropolitana de Guadalajara, a efecto de que cumplan de manera irrenunciable y con carácter obligatorio en su atención, las recomendaciones del Plan Integral de Movilidad para el Sur de la Ciudad y del Plan Integral de Movilidad Urbana Sustentable 2025, incluyendo de manera expresa los 6 ejes de acción comprometidos por el Gobierno del Estado en 2023, rindiendo informes periódicos sobre los avances alcanzados y justificando las causas de cualquier incumplimiento , y se abstengan de promover, autorizar o ejecutar la construcción de un segundo piso en la Avenida Adolfo López Mateos. Lo anterior para conocimiento y para que se tome el acuerdo correspondiente.</w:t>
      </w:r>
    </w:p>
    <w:p w14:paraId="20BB8EA6" w14:textId="77777777" w:rsidR="007E430E" w:rsidRDefault="007E430E" w:rsidP="007E430E">
      <w:pPr>
        <w:spacing w:after="0" w:line="240" w:lineRule="auto"/>
        <w:jc w:val="both"/>
        <w:rPr>
          <w:rFonts w:ascii="Times New Roman" w:eastAsia="SimSun" w:hAnsi="Times New Roman"/>
          <w:lang w:eastAsia="es-ES"/>
        </w:rPr>
      </w:pPr>
    </w:p>
    <w:p w14:paraId="565C468D" w14:textId="77777777" w:rsidR="007E430E" w:rsidRPr="00C87B64" w:rsidRDefault="007E430E" w:rsidP="007E430E">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2D0B7DAB" w14:textId="77777777" w:rsidR="007E430E" w:rsidRDefault="007E430E" w:rsidP="007E430E">
      <w:pPr>
        <w:spacing w:after="0" w:line="240" w:lineRule="auto"/>
        <w:jc w:val="both"/>
        <w:rPr>
          <w:rFonts w:ascii="Times New Roman" w:eastAsia="SimSun" w:hAnsi="Times New Roman"/>
          <w:lang w:val="es-ES" w:eastAsia="es-ES"/>
        </w:rPr>
      </w:pPr>
    </w:p>
    <w:p w14:paraId="2CE0D8EC" w14:textId="77777777" w:rsidR="007E430E" w:rsidRDefault="007E430E" w:rsidP="007E430E">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48EE9A5E" w14:textId="77777777" w:rsidR="007E430E" w:rsidRDefault="007E430E" w:rsidP="007E430E">
      <w:pPr>
        <w:pStyle w:val="Sinespaciado"/>
        <w:jc w:val="both"/>
        <w:rPr>
          <w:rFonts w:ascii="Times New Roman" w:hAnsi="Times New Roman"/>
        </w:rPr>
      </w:pPr>
    </w:p>
    <w:p w14:paraId="04A4F0AD"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1.- JOSE HERIBERTO GARCÍA MURILLO---------------------------------------A FAVOR</w:t>
      </w:r>
    </w:p>
    <w:p w14:paraId="46B1DF3C"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0CDD817"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3.- JOSE RODRIGO GARCIA ZARAGOZA-------------------------------------- A FAVOR</w:t>
      </w:r>
    </w:p>
    <w:p w14:paraId="63E7B548"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4B227D92"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5.- MARTHA ALICIA GONZALEZ MEDINA------------------------------------- A FAVOR</w:t>
      </w:r>
    </w:p>
    <w:p w14:paraId="053831E5"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6.- MARCO ANTONIO DIAZ CARRAZCO---------------------------------------- A FAVOR</w:t>
      </w:r>
    </w:p>
    <w:p w14:paraId="57DEC83A"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18B42F17"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8.- ANGEL BERNARDO SILAHUA------------------------------------------------- A FAVOR</w:t>
      </w:r>
    </w:p>
    <w:p w14:paraId="537F4CE9"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55B67264"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534F47CF" w14:textId="0B1946E5"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11.-CARLOS JOSE ROCHA---------------------------------------------------------- A FAVOR</w:t>
      </w:r>
    </w:p>
    <w:p w14:paraId="2382B61B" w14:textId="77777777" w:rsidR="007E430E" w:rsidRDefault="007E430E" w:rsidP="007E430E">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6890DE7B"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18B40920" w14:textId="77777777" w:rsidR="007E430E" w:rsidRDefault="007E430E" w:rsidP="007E430E">
      <w:pPr>
        <w:pStyle w:val="Sinespaciado"/>
        <w:jc w:val="both"/>
        <w:rPr>
          <w:rFonts w:ascii="Times New Roman" w:hAnsi="Times New Roman"/>
        </w:rPr>
      </w:pPr>
    </w:p>
    <w:p w14:paraId="574ECC33" w14:textId="4417E5CE" w:rsidR="007E430E" w:rsidRDefault="007E430E" w:rsidP="007E430E">
      <w:pPr>
        <w:pStyle w:val="Sinespaciado"/>
        <w:jc w:val="both"/>
        <w:rPr>
          <w:rFonts w:ascii="Times New Roman" w:hAnsi="Times New Roman"/>
        </w:rPr>
      </w:pPr>
      <w:r>
        <w:rPr>
          <w:rFonts w:ascii="Times New Roman" w:hAnsi="Times New Roman"/>
        </w:rPr>
        <w:t xml:space="preserve">Enseguida seguida interviene EL PRESIDENTE MUNICIPAL LIC. JOSE HERIBERTO GARCIA MURILLO «Se </w:t>
      </w:r>
      <w:r w:rsidR="004A194D">
        <w:rPr>
          <w:rFonts w:ascii="Times New Roman" w:hAnsi="Times New Roman"/>
        </w:rPr>
        <w:t xml:space="preserve">tiene de conocimiento el contenido de este acuerdo legislativo y por unanimidad de votos de los regidores presentes, se aprueba que sea turnado para su análisis y estudio correspondiente, a la comisión de desarrollo urbano y asuntos metropolitanos. </w:t>
      </w:r>
      <w:r>
        <w:rPr>
          <w:rFonts w:ascii="Times New Roman" w:hAnsi="Times New Roman"/>
        </w:rPr>
        <w:t xml:space="preserve">Enseguida, le solicito señor secretario que continúe con el </w:t>
      </w:r>
      <w:r w:rsidR="004A194D">
        <w:rPr>
          <w:rFonts w:ascii="Times New Roman" w:hAnsi="Times New Roman"/>
        </w:rPr>
        <w:t>décimo primer</w:t>
      </w:r>
      <w:r>
        <w:rPr>
          <w:rFonts w:ascii="Times New Roman" w:hAnsi="Times New Roman"/>
        </w:rPr>
        <w:t xml:space="preserve"> punto del orden del día»</w:t>
      </w:r>
    </w:p>
    <w:p w14:paraId="04FC9C18" w14:textId="77777777" w:rsidR="007E430E" w:rsidRDefault="007E430E" w:rsidP="007E430E">
      <w:pPr>
        <w:pStyle w:val="Sinespaciado"/>
        <w:jc w:val="both"/>
        <w:rPr>
          <w:rFonts w:ascii="Times New Roman" w:hAnsi="Times New Roman"/>
        </w:rPr>
      </w:pPr>
    </w:p>
    <w:p w14:paraId="69FCF6D8" w14:textId="77777777" w:rsidR="007E430E" w:rsidRDefault="007E430E" w:rsidP="007E430E">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702DCEE4" wp14:editId="2866E383">
            <wp:extent cx="4445" cy="4445"/>
            <wp:effectExtent l="0" t="0" r="0" b="0"/>
            <wp:docPr id="3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896AA2A" w14:textId="77777777" w:rsidR="007E430E" w:rsidRDefault="007E430E" w:rsidP="007E430E">
      <w:pPr>
        <w:pStyle w:val="Sinespaciado"/>
        <w:ind w:right="900"/>
        <w:jc w:val="both"/>
        <w:rPr>
          <w:rFonts w:ascii="Times New Roman" w:hAnsi="Times New Roman"/>
          <w:b/>
        </w:rPr>
      </w:pPr>
    </w:p>
    <w:p w14:paraId="631B67F1" w14:textId="38155EC4" w:rsidR="004A194D" w:rsidRPr="004A194D" w:rsidRDefault="007E430E" w:rsidP="004A194D">
      <w:pPr>
        <w:pStyle w:val="Sinespaciado"/>
        <w:ind w:left="567" w:right="900"/>
        <w:jc w:val="both"/>
        <w:rPr>
          <w:rFonts w:ascii="Times New Roman" w:hAnsi="Times New Roman"/>
          <w:lang w:eastAsia="es-ES"/>
        </w:rPr>
      </w:pPr>
      <w:r>
        <w:rPr>
          <w:rFonts w:ascii="Times New Roman" w:hAnsi="Times New Roman"/>
          <w:b/>
        </w:rPr>
        <w:t xml:space="preserve">PRIMERO.- </w:t>
      </w:r>
      <w:r>
        <w:rPr>
          <w:rFonts w:ascii="Times New Roman" w:hAnsi="Times New Roman"/>
          <w:bCs/>
        </w:rPr>
        <w:t xml:space="preserve">SE APRUEBA POR UNANIMIDAD DE VOTOS DE LOS REGIDORES PRESENTES, TURNAR ESTE ACUERDO LEGISLATIVO </w:t>
      </w:r>
      <w:r w:rsidR="004A194D" w:rsidRPr="009E1263">
        <w:rPr>
          <w:rFonts w:ascii="Times New Roman" w:hAnsi="Times New Roman"/>
          <w:lang w:eastAsia="es-ES"/>
        </w:rPr>
        <w:t>476/LXIV/25</w:t>
      </w:r>
      <w:r w:rsidR="004A194D">
        <w:rPr>
          <w:rFonts w:ascii="Times New Roman" w:hAnsi="Times New Roman"/>
          <w:lang w:eastAsia="es-ES"/>
        </w:rPr>
        <w:t xml:space="preserve"> Y </w:t>
      </w:r>
      <w:r w:rsidR="004A194D">
        <w:rPr>
          <w:rFonts w:ascii="Times New Roman" w:hAnsi="Times New Roman"/>
        </w:rPr>
        <w:t>SE APRUEBA QUE SEA TURNADO PARA SU ANÁLISIS Y ESTUDIO CORRESPONDIENTE, A LA COMISIÓN DE DESARROLLO URBANO Y ASUNTOS METROPOLITANOS</w:t>
      </w:r>
    </w:p>
    <w:p w14:paraId="37DD80ED" w14:textId="77777777" w:rsidR="007E430E" w:rsidRDefault="007E430E" w:rsidP="007E430E">
      <w:pPr>
        <w:pStyle w:val="Sinespaciado"/>
        <w:ind w:left="567" w:right="900"/>
        <w:jc w:val="both"/>
        <w:rPr>
          <w:rFonts w:ascii="Times New Roman" w:hAnsi="Times New Roman"/>
          <w:lang w:eastAsia="es-ES"/>
        </w:rPr>
      </w:pPr>
    </w:p>
    <w:p w14:paraId="47A7E8E0" w14:textId="77777777" w:rsidR="007E430E" w:rsidRDefault="007E430E" w:rsidP="007E430E">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0F9DBEFB" w14:textId="77777777" w:rsidR="007E430E" w:rsidRDefault="007E430E" w:rsidP="007E430E">
      <w:pPr>
        <w:pStyle w:val="Encabezado"/>
        <w:tabs>
          <w:tab w:val="clear" w:pos="4419"/>
          <w:tab w:val="clear" w:pos="8838"/>
        </w:tabs>
        <w:ind w:right="-93"/>
        <w:jc w:val="both"/>
        <w:rPr>
          <w:rFonts w:ascii="Times New Roman" w:hAnsi="Times New Roman"/>
          <w:b/>
        </w:rPr>
      </w:pPr>
    </w:p>
    <w:p w14:paraId="3F71CE0D" w14:textId="77777777" w:rsidR="00DC19E0" w:rsidRDefault="00DC19E0" w:rsidP="00DC19E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76E4A0F" w14:textId="77777777" w:rsidR="007E430E" w:rsidRDefault="007E430E" w:rsidP="000538EA">
      <w:pPr>
        <w:spacing w:after="0" w:line="240" w:lineRule="auto"/>
        <w:jc w:val="both"/>
        <w:rPr>
          <w:rFonts w:ascii="Times New Roman" w:hAnsi="Times New Roman"/>
          <w:b/>
          <w:spacing w:val="-4"/>
          <w:lang w:val="es-ES" w:eastAsia="es-ES"/>
        </w:rPr>
      </w:pPr>
    </w:p>
    <w:p w14:paraId="625822D6" w14:textId="77777777" w:rsidR="000538EA" w:rsidRDefault="000538EA" w:rsidP="000538EA">
      <w:pPr>
        <w:spacing w:after="0" w:line="240" w:lineRule="auto"/>
        <w:jc w:val="both"/>
        <w:rPr>
          <w:rFonts w:ascii="Times New Roman" w:hAnsi="Times New Roman"/>
          <w:b/>
          <w:spacing w:val="-4"/>
          <w:lang w:val="es-ES" w:eastAsia="es-ES"/>
        </w:rPr>
      </w:pPr>
    </w:p>
    <w:p w14:paraId="3921A3A0" w14:textId="77777777" w:rsidR="000538EA" w:rsidRDefault="000538EA" w:rsidP="000538EA">
      <w:pPr>
        <w:spacing w:after="0" w:line="240" w:lineRule="auto"/>
        <w:jc w:val="both"/>
        <w:rPr>
          <w:rFonts w:ascii="Times New Roman" w:hAnsi="Times New Roman"/>
          <w:b/>
          <w:spacing w:val="-4"/>
          <w:lang w:val="es-ES" w:eastAsia="es-ES"/>
        </w:rPr>
      </w:pPr>
      <w:r>
        <w:rPr>
          <w:rFonts w:ascii="Times New Roman" w:hAnsi="Times New Roman"/>
          <w:b/>
          <w:spacing w:val="-4"/>
          <w:lang w:val="es-ES" w:eastAsia="es-ES"/>
        </w:rPr>
        <w:t xml:space="preserve">DECIMO PRIMER PUNTO.- </w:t>
      </w:r>
      <w:r w:rsidRPr="009E1263">
        <w:rPr>
          <w:rFonts w:ascii="Times New Roman" w:eastAsia="SimSun" w:hAnsi="Times New Roman"/>
          <w:lang w:eastAsia="es-ES"/>
        </w:rPr>
        <w:t>Punto de acuerdo que tiene por objeto dar cuenta al pleno del Ayuntamiento con el acuerdo legislativo AL-480/LXIV/25 que dice: Primero. Se envía atento y respetuoso exhorto a los Ayuntamientos de los 125 municipios a fin de que se abstengan de aprobar la construcción de nuevos puentes peatonales.  Tercero. En los casos donde los puentes sean retirados, se envía un respetuoso exhorto a los Ayuntamientos de los 125 municipios, para reemplazarlos con mejores opciones de movilidad a nivel de calle, cruces de semáforos peatonales que protejan, prioritariamente la seguridad de las personas peatonas considerando además un enfoque diferencial de discapacidad, movilidad limitada, género y edad.</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4F132B1B" w14:textId="2D697AC2" w:rsidR="007E430E" w:rsidRDefault="007E430E" w:rsidP="000538EA">
      <w:pPr>
        <w:spacing w:after="0" w:line="240" w:lineRule="auto"/>
        <w:jc w:val="both"/>
        <w:rPr>
          <w:rFonts w:ascii="Times New Roman" w:hAnsi="Times New Roman"/>
          <w:b/>
          <w:spacing w:val="-4"/>
          <w:lang w:val="es-ES" w:eastAsia="es-ES"/>
        </w:rPr>
      </w:pPr>
    </w:p>
    <w:p w14:paraId="7F2777DB" w14:textId="3D00298D" w:rsidR="004A194D" w:rsidRPr="004A194D" w:rsidRDefault="007E430E" w:rsidP="004A194D">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w:t>
      </w:r>
      <w:r w:rsidR="004A194D">
        <w:rPr>
          <w:rFonts w:ascii="Times New Roman" w:eastAsia="SimSun" w:hAnsi="Times New Roman"/>
          <w:lang w:val="es-ES" w:eastAsia="es-ES"/>
        </w:rPr>
        <w:t>décimo primer punto</w:t>
      </w:r>
      <w:r>
        <w:rPr>
          <w:rFonts w:ascii="Times New Roman" w:eastAsia="SimSun" w:hAnsi="Times New Roman"/>
          <w:lang w:val="es-ES" w:eastAsia="es-ES"/>
        </w:rPr>
        <w:t xml:space="preserve"> del orden del día</w:t>
      </w:r>
      <w:r>
        <w:rPr>
          <w:rFonts w:ascii="Times New Roman" w:eastAsia="SimSun" w:hAnsi="Times New Roman"/>
          <w:lang w:eastAsia="es-ES"/>
        </w:rPr>
        <w:t xml:space="preserve"> </w:t>
      </w:r>
      <w:r w:rsidR="004A194D" w:rsidRPr="009E1263">
        <w:rPr>
          <w:rFonts w:ascii="Times New Roman" w:eastAsia="SimSun" w:hAnsi="Times New Roman"/>
          <w:lang w:eastAsia="es-ES"/>
        </w:rPr>
        <w:t>tiene por objeto dar cuenta al pleno del Ayuntamiento con el acuerdo legislativo AL-480/LXIV/25 que dice: Primero. Se envía atento y respetuoso exhorto a los Ayuntamientos de los 125 municipios a fin de que se abstengan de aprobar la construcción de nuevos puentes peatonales.  Tercero. En los casos donde los puentes sean retirados, se envía un respetuoso exhorto a los Ayuntamientos de los 125 municipios, para reemplazarlos con mejores opciones de movilidad a nivel de calle, cruces de semáforos peatonales que protejan, prioritariamente la seguridad de las personas peatonas considerando además un enfoque diferencial de discapacidad, movilidad limitada, género y edad.</w:t>
      </w:r>
      <w:r w:rsidR="004A194D" w:rsidRPr="009E1263">
        <w:rPr>
          <w:rFonts w:ascii="Times New Roman" w:eastAsia="SimSun" w:hAnsi="Times New Roman"/>
          <w:lang w:val="es-ES" w:eastAsia="es-ES"/>
        </w:rPr>
        <w:t xml:space="preserve"> </w:t>
      </w:r>
      <w:r w:rsidR="004A194D" w:rsidRPr="009E1263">
        <w:rPr>
          <w:rFonts w:ascii="Times New Roman" w:eastAsia="SimSun" w:hAnsi="Times New Roman"/>
          <w:lang w:eastAsia="es-ES"/>
        </w:rPr>
        <w:t>Lo anterior para conocimiento y para que se tome el acuerdo correspondiente.</w:t>
      </w:r>
    </w:p>
    <w:p w14:paraId="12572815" w14:textId="77777777" w:rsidR="007E430E" w:rsidRDefault="007E430E" w:rsidP="007E430E">
      <w:pPr>
        <w:spacing w:after="0" w:line="240" w:lineRule="auto"/>
        <w:jc w:val="both"/>
        <w:rPr>
          <w:rFonts w:ascii="Times New Roman" w:eastAsia="SimSun" w:hAnsi="Times New Roman"/>
          <w:lang w:eastAsia="es-ES"/>
        </w:rPr>
      </w:pPr>
    </w:p>
    <w:p w14:paraId="34A95784" w14:textId="77777777" w:rsidR="007E430E" w:rsidRPr="00C87B64" w:rsidRDefault="007E430E" w:rsidP="007E430E">
      <w:pPr>
        <w:spacing w:after="0" w:line="240" w:lineRule="auto"/>
        <w:jc w:val="both"/>
        <w:rPr>
          <w:rFonts w:ascii="Times New Roman" w:eastAsia="SimSun" w:hAnsi="Times New Roman"/>
          <w:lang w:eastAsia="es-ES"/>
        </w:rPr>
      </w:pPr>
      <w:r>
        <w:rPr>
          <w:rFonts w:ascii="Times New Roman" w:eastAsia="SimSun" w:hAnsi="Times New Roman"/>
          <w:lang w:val="es-ES" w:eastAsia="es-ES"/>
        </w:rPr>
        <w:t>Regidores, presidente ¿tienen algún comentario al respecto, algo que quieran aportar?» Sin haber comentario alguno, continua el desarrollo de la sesión.</w:t>
      </w:r>
    </w:p>
    <w:p w14:paraId="5F8F2B08" w14:textId="77777777" w:rsidR="007E430E" w:rsidRDefault="007E430E" w:rsidP="007E430E">
      <w:pPr>
        <w:spacing w:after="0" w:line="240" w:lineRule="auto"/>
        <w:jc w:val="both"/>
        <w:rPr>
          <w:rFonts w:ascii="Times New Roman" w:eastAsia="SimSun" w:hAnsi="Times New Roman"/>
          <w:lang w:val="es-ES" w:eastAsia="es-ES"/>
        </w:rPr>
      </w:pPr>
    </w:p>
    <w:p w14:paraId="1272C812" w14:textId="77777777" w:rsidR="007E430E" w:rsidRDefault="007E430E" w:rsidP="007E430E">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58721F2C" w14:textId="77777777" w:rsidR="007E430E" w:rsidRDefault="007E430E" w:rsidP="007E430E">
      <w:pPr>
        <w:pStyle w:val="Sinespaciado"/>
        <w:jc w:val="both"/>
        <w:rPr>
          <w:rFonts w:ascii="Times New Roman" w:hAnsi="Times New Roman"/>
        </w:rPr>
      </w:pPr>
    </w:p>
    <w:p w14:paraId="2D22C383"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1.- JOSE HERIBERTO GARCÍA MURILLO---------------------------------------A FAVOR</w:t>
      </w:r>
    </w:p>
    <w:p w14:paraId="29B33AFA"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BEA601C"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3.- JOSE RODRIGO GARCIA ZARAGOZA-------------------------------------- A FAVOR</w:t>
      </w:r>
    </w:p>
    <w:p w14:paraId="49760377"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4F6FB848"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5.- MARTHA ALICIA GONZALEZ MEDINA------------------------------------- A FAVOR</w:t>
      </w:r>
    </w:p>
    <w:p w14:paraId="0BFD8A03"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6.- MARCO ANTONIO DIAZ CARRAZCO---------------------------------------- A FAVOR</w:t>
      </w:r>
    </w:p>
    <w:p w14:paraId="18A43F21"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701684A4"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8.- ANGEL BERNARDO SILAHUA------------------------------------------------- A FAVOR</w:t>
      </w:r>
    </w:p>
    <w:p w14:paraId="2AEB7580"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260774F6"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071EC375"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423D1AEC" w14:textId="77777777" w:rsidR="007E430E" w:rsidRDefault="007E430E" w:rsidP="007E430E">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3D3EAB26"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28389B5C" w14:textId="77777777" w:rsidR="007E430E" w:rsidRDefault="007E430E" w:rsidP="007E430E">
      <w:pPr>
        <w:pStyle w:val="Sinespaciado"/>
        <w:jc w:val="both"/>
        <w:rPr>
          <w:rFonts w:ascii="Times New Roman" w:hAnsi="Times New Roman"/>
        </w:rPr>
      </w:pPr>
    </w:p>
    <w:p w14:paraId="25C88F76" w14:textId="363A0BC2" w:rsidR="007E430E" w:rsidRDefault="007E430E" w:rsidP="007E430E">
      <w:pPr>
        <w:pStyle w:val="Sinespaciado"/>
        <w:jc w:val="both"/>
        <w:rPr>
          <w:rFonts w:ascii="Times New Roman" w:hAnsi="Times New Roman"/>
        </w:rPr>
      </w:pPr>
      <w:r>
        <w:rPr>
          <w:rFonts w:ascii="Times New Roman" w:hAnsi="Times New Roman"/>
        </w:rPr>
        <w:t xml:space="preserve">Enseguida seguida interviene EL PRESIDENTE MUNICIPAL LIC. JOSE HERIBERTO GARCIA MURILLO «Se </w:t>
      </w:r>
      <w:r w:rsidR="00E05952">
        <w:rPr>
          <w:rFonts w:ascii="Times New Roman" w:hAnsi="Times New Roman"/>
        </w:rPr>
        <w:t xml:space="preserve">tiene de conocimiento el contenido de este acuerdo legislativo y por unanimidad de votos de los regidores presentes, se aprueba turnarlo a las comisiones edilicias de planeación y obras públicas, así como desarrollo social para su debido análisis y seguimiento. </w:t>
      </w:r>
      <w:r>
        <w:rPr>
          <w:rFonts w:ascii="Times New Roman" w:hAnsi="Times New Roman"/>
        </w:rPr>
        <w:t xml:space="preserve">Enseguida, le solicito señor secretario que continúe con el </w:t>
      </w:r>
      <w:r w:rsidR="00E05952">
        <w:rPr>
          <w:rFonts w:ascii="Times New Roman" w:hAnsi="Times New Roman"/>
        </w:rPr>
        <w:t>décimo segundo</w:t>
      </w:r>
      <w:r>
        <w:rPr>
          <w:rFonts w:ascii="Times New Roman" w:hAnsi="Times New Roman"/>
        </w:rPr>
        <w:t xml:space="preserve"> punto del orden del día»</w:t>
      </w:r>
    </w:p>
    <w:p w14:paraId="1A346322" w14:textId="77777777" w:rsidR="007E430E" w:rsidRDefault="007E430E" w:rsidP="007E430E">
      <w:pPr>
        <w:pStyle w:val="Sinespaciado"/>
        <w:jc w:val="both"/>
        <w:rPr>
          <w:rFonts w:ascii="Times New Roman" w:hAnsi="Times New Roman"/>
        </w:rPr>
      </w:pPr>
    </w:p>
    <w:p w14:paraId="66CBCAD8" w14:textId="77777777" w:rsidR="007E430E" w:rsidRDefault="007E430E" w:rsidP="007E430E">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43E38F38" wp14:editId="0BFA426B">
            <wp:extent cx="4445" cy="4445"/>
            <wp:effectExtent l="0" t="0" r="0" b="0"/>
            <wp:docPr id="3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331A2DA" w14:textId="77777777" w:rsidR="007E430E" w:rsidRDefault="007E430E" w:rsidP="007E430E">
      <w:pPr>
        <w:pStyle w:val="Sinespaciado"/>
        <w:ind w:right="900"/>
        <w:jc w:val="both"/>
        <w:rPr>
          <w:rFonts w:ascii="Times New Roman" w:hAnsi="Times New Roman"/>
          <w:b/>
        </w:rPr>
      </w:pPr>
    </w:p>
    <w:p w14:paraId="6DFF2F6F" w14:textId="34FB3DE0" w:rsidR="007E430E" w:rsidRDefault="00E05952" w:rsidP="00E05952">
      <w:pPr>
        <w:pStyle w:val="Sinespaciado"/>
        <w:ind w:left="567" w:right="900"/>
        <w:jc w:val="both"/>
        <w:rPr>
          <w:rFonts w:ascii="Times New Roman" w:hAnsi="Times New Roman"/>
        </w:rPr>
      </w:pPr>
      <w:r>
        <w:rPr>
          <w:rFonts w:ascii="Times New Roman" w:hAnsi="Times New Roman"/>
          <w:b/>
        </w:rPr>
        <w:t xml:space="preserve">PRIMERO.- </w:t>
      </w:r>
      <w:r>
        <w:rPr>
          <w:rFonts w:ascii="Times New Roman" w:hAnsi="Times New Roman"/>
          <w:bCs/>
        </w:rPr>
        <w:t xml:space="preserve">SE APRUEBA POR UNANIMIDAD DE VOTOS DE LOS REGIDORES PRESENTES, TURNAR ESTE ACUERDO LEGISLATIVO </w:t>
      </w:r>
      <w:r w:rsidRPr="009E1263">
        <w:rPr>
          <w:rFonts w:ascii="Times New Roman" w:hAnsi="Times New Roman"/>
          <w:lang w:eastAsia="es-ES"/>
        </w:rPr>
        <w:t>480/LXIV/25</w:t>
      </w:r>
      <w:r>
        <w:rPr>
          <w:rFonts w:ascii="Times New Roman" w:hAnsi="Times New Roman"/>
          <w:bCs/>
        </w:rPr>
        <w:t xml:space="preserve"> Y </w:t>
      </w:r>
      <w:r>
        <w:rPr>
          <w:rFonts w:ascii="Times New Roman" w:hAnsi="Times New Roman"/>
        </w:rPr>
        <w:t>SE APRUEBA TURNARLO A LAS COMISIONES EDILICIAS DE PLANEACIÓN Y OBRAS PÚBLICAS, ASÍ COMO DESARROLLO SOCIAL PARA SU DEBIDO ANÁLISIS Y SEGUIMIENTO.</w:t>
      </w:r>
    </w:p>
    <w:p w14:paraId="25818FA5" w14:textId="77777777" w:rsidR="00E05952" w:rsidRPr="00E05952" w:rsidRDefault="00E05952" w:rsidP="00E05952">
      <w:pPr>
        <w:pStyle w:val="Sinespaciado"/>
        <w:ind w:left="567" w:right="900"/>
        <w:jc w:val="both"/>
        <w:rPr>
          <w:rFonts w:ascii="Times New Roman" w:hAnsi="Times New Roman"/>
          <w:bCs/>
        </w:rPr>
      </w:pPr>
    </w:p>
    <w:p w14:paraId="71CBAE41" w14:textId="77777777" w:rsidR="007E430E" w:rsidRDefault="007E430E" w:rsidP="007E430E">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2DE8FA69" w14:textId="77777777" w:rsidR="007E430E" w:rsidRDefault="007E430E" w:rsidP="007E430E">
      <w:pPr>
        <w:pStyle w:val="Encabezado"/>
        <w:tabs>
          <w:tab w:val="clear" w:pos="4419"/>
          <w:tab w:val="clear" w:pos="8838"/>
        </w:tabs>
        <w:ind w:right="-93"/>
        <w:jc w:val="both"/>
        <w:rPr>
          <w:rFonts w:ascii="Times New Roman" w:hAnsi="Times New Roman"/>
          <w:b/>
        </w:rPr>
      </w:pPr>
    </w:p>
    <w:p w14:paraId="0BFAB18D" w14:textId="77777777" w:rsidR="00DC19E0" w:rsidRDefault="00DC19E0" w:rsidP="00DC19E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4297370C" w14:textId="1AD2CC01" w:rsidR="007E430E" w:rsidRDefault="007E430E" w:rsidP="000538EA">
      <w:pPr>
        <w:spacing w:after="0" w:line="240" w:lineRule="auto"/>
        <w:jc w:val="both"/>
        <w:rPr>
          <w:rFonts w:ascii="Times New Roman" w:hAnsi="Times New Roman"/>
          <w:b/>
          <w:spacing w:val="-4"/>
          <w:lang w:val="es-ES" w:eastAsia="es-ES"/>
        </w:rPr>
      </w:pPr>
    </w:p>
    <w:p w14:paraId="23E900A1" w14:textId="77777777" w:rsidR="007E430E" w:rsidRDefault="007E430E" w:rsidP="000538EA">
      <w:pPr>
        <w:spacing w:after="0" w:line="240" w:lineRule="auto"/>
        <w:jc w:val="both"/>
        <w:rPr>
          <w:rFonts w:ascii="Times New Roman" w:hAnsi="Times New Roman"/>
          <w:b/>
          <w:spacing w:val="-4"/>
          <w:lang w:val="es-ES" w:eastAsia="es-ES"/>
        </w:rPr>
      </w:pPr>
    </w:p>
    <w:p w14:paraId="501A1AA7" w14:textId="3CC9F828" w:rsidR="000538EA" w:rsidRDefault="000538EA" w:rsidP="000538EA">
      <w:pPr>
        <w:spacing w:after="0" w:line="240" w:lineRule="auto"/>
        <w:jc w:val="both"/>
        <w:rPr>
          <w:rFonts w:ascii="Times New Roman" w:eastAsia="SimSun" w:hAnsi="Times New Roman"/>
          <w:lang w:eastAsia="es-ES"/>
        </w:rPr>
      </w:pPr>
      <w:r>
        <w:rPr>
          <w:rFonts w:ascii="Times New Roman" w:hAnsi="Times New Roman"/>
          <w:b/>
          <w:spacing w:val="-4"/>
          <w:lang w:val="es-ES" w:eastAsia="es-ES"/>
        </w:rPr>
        <w:t xml:space="preserve">DECIMO SEGUNDO PUNTO.- </w:t>
      </w:r>
      <w:r w:rsidRPr="009E1263">
        <w:rPr>
          <w:rFonts w:ascii="Times New Roman" w:eastAsia="SimSun" w:hAnsi="Times New Roman"/>
          <w:lang w:eastAsia="es-ES"/>
        </w:rPr>
        <w:t>Punto de acuerdo que tiene por objeto dar cuenta al pleno con el oficio que suscribe el Director de quejas, orientación y seguimiento de la Comisión Estatal de Derechos Humanos, en que solicita a la Síndico Municipal, se pronuncie respecto a la medida cautelar que comunicó con fecha 19 de junio del año en curso y que dice en lo conducente: “Única. Se implementen acciones o medidas concretas de respeto y protección  a los derechos de los periodistas, como lo son: la libertad de expresión, derecho a la inviolabilidad de las nuevas tecnologías de la información, derecho de</w:t>
      </w:r>
      <w:r>
        <w:rPr>
          <w:rFonts w:ascii="Times New Roman" w:eastAsia="SimSun" w:hAnsi="Times New Roman"/>
          <w:lang w:eastAsia="es-ES"/>
        </w:rPr>
        <w:t xml:space="preserve"> </w:t>
      </w:r>
      <w:r w:rsidRPr="00FB7F99">
        <w:rPr>
          <w:rFonts w:ascii="Times New Roman" w:eastAsia="SimSun" w:hAnsi="Times New Roman"/>
          <w:lang w:eastAsia="es-ES"/>
        </w:rPr>
        <w:t>asociación, derecho de reunión, derecho a la protesta social, derecho de acceso a la información, derecho a defender derechos, derecho a la protección de datos personales,  derecho al olvido, basándose en lo establecido en el mecanismo para la protección de las personas defensoras de derechos humanos y periodistas, ya que tienen derecho a la libertad de expresión y difusión de pensamiento por cualquier medio” se informa además a este cuerpo edilicio que dentro del término de 24 hrs que fue concedido, se aceptó la medida cautelar, misma que se da cuenta para que se autorice implementar dichas acciones o medidas. Lo anterior para conocimiento y para que se tome el acuerdo correspondiente.</w:t>
      </w:r>
    </w:p>
    <w:p w14:paraId="2B41DDF1" w14:textId="18EC1E00" w:rsidR="007E430E" w:rsidRDefault="007E430E" w:rsidP="000538EA">
      <w:pPr>
        <w:spacing w:after="0" w:line="240" w:lineRule="auto"/>
        <w:jc w:val="both"/>
        <w:rPr>
          <w:rFonts w:ascii="Times New Roman" w:eastAsia="SimSun" w:hAnsi="Times New Roman"/>
          <w:lang w:eastAsia="es-ES"/>
        </w:rPr>
      </w:pPr>
    </w:p>
    <w:p w14:paraId="4B63DD3B" w14:textId="60250762" w:rsidR="00A5401C" w:rsidRPr="00E05952" w:rsidRDefault="007E430E" w:rsidP="007E430E">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w:t>
      </w:r>
      <w:r w:rsidR="00E05952">
        <w:rPr>
          <w:rFonts w:ascii="Times New Roman" w:eastAsia="SimSun" w:hAnsi="Times New Roman"/>
          <w:lang w:val="es-ES" w:eastAsia="es-ES"/>
        </w:rPr>
        <w:t>décimo segundo</w:t>
      </w:r>
      <w:r>
        <w:rPr>
          <w:rFonts w:ascii="Times New Roman" w:eastAsia="SimSun" w:hAnsi="Times New Roman"/>
          <w:lang w:val="es-ES" w:eastAsia="es-ES"/>
        </w:rPr>
        <w:t xml:space="preserve"> punto del orden del día</w:t>
      </w:r>
      <w:r>
        <w:rPr>
          <w:rFonts w:ascii="Times New Roman" w:eastAsia="SimSun" w:hAnsi="Times New Roman"/>
          <w:lang w:eastAsia="es-ES"/>
        </w:rPr>
        <w:t xml:space="preserve"> </w:t>
      </w:r>
      <w:r w:rsidR="00E05952" w:rsidRPr="009E1263">
        <w:rPr>
          <w:rFonts w:ascii="Times New Roman" w:eastAsia="SimSun" w:hAnsi="Times New Roman"/>
          <w:lang w:eastAsia="es-ES"/>
        </w:rPr>
        <w:t>tiene por objeto dar cuenta al pleno con el oficio que suscribe el Director de quejas, orientación y seguimiento de la Comisión Estatal de Derechos Humanos, en que solicita a la Síndico Municipal, se pronuncie respecto a la medida cautelar que comunicó con fecha 19 de junio del año en curso y que dice en lo conducente: “Única. Se implementen acciones o medidas concretas de respeto y protección  a los derechos de los periodistas, como lo son: la libertad de expresión, derecho a la inviolabilidad de las nuevas tecnologías de la información, derecho de</w:t>
      </w:r>
      <w:r w:rsidR="00E05952">
        <w:rPr>
          <w:rFonts w:ascii="Times New Roman" w:eastAsia="SimSun" w:hAnsi="Times New Roman"/>
          <w:lang w:eastAsia="es-ES"/>
        </w:rPr>
        <w:t xml:space="preserve"> </w:t>
      </w:r>
      <w:r w:rsidR="00E05952" w:rsidRPr="00FB7F99">
        <w:rPr>
          <w:rFonts w:ascii="Times New Roman" w:eastAsia="SimSun" w:hAnsi="Times New Roman"/>
          <w:lang w:eastAsia="es-ES"/>
        </w:rPr>
        <w:t>asociación, derecho de reunión, derecho a la protesta social, derecho de acceso a la información, derecho a defender derechos, derecho a la protección de datos personales,  derecho al olvido, basándose en lo establecido en el mecanismo para la protección de las personas defensoras de derechos humanos y periodistas, ya que tienen derecho a la libertad de expresión y difusión de pensamiento por cualquier medio” se informa además a este cuerpo edilicio que dentro del término de 24 hrs que fue concedido, se aceptó la medida cautelar, misma que se da cuenta para que se autorice implementar dichas acciones o medidas. Lo anterior para conocimiento y para que se tome el acuerdo correspondiente.</w:t>
      </w:r>
      <w:r w:rsidR="00E05952">
        <w:rPr>
          <w:rFonts w:ascii="Times New Roman" w:eastAsia="SimSun" w:hAnsi="Times New Roman"/>
          <w:lang w:eastAsia="es-ES"/>
        </w:rPr>
        <w:t xml:space="preserve"> </w:t>
      </w:r>
      <w:r>
        <w:rPr>
          <w:rFonts w:ascii="Times New Roman" w:eastAsia="SimSun" w:hAnsi="Times New Roman"/>
          <w:lang w:val="es-ES" w:eastAsia="es-ES"/>
        </w:rPr>
        <w:t>Regidores, presidente ¿tienen algún comentario al respecto, algo que quieran aportar?»</w:t>
      </w:r>
    </w:p>
    <w:p w14:paraId="779F6ECF" w14:textId="77777777" w:rsidR="00A5401C" w:rsidRDefault="00A5401C" w:rsidP="007E430E">
      <w:pPr>
        <w:spacing w:after="0" w:line="240" w:lineRule="auto"/>
        <w:jc w:val="both"/>
        <w:rPr>
          <w:rFonts w:ascii="Times New Roman" w:eastAsia="SimSun" w:hAnsi="Times New Roman"/>
          <w:lang w:val="es-ES" w:eastAsia="es-ES"/>
        </w:rPr>
      </w:pPr>
    </w:p>
    <w:p w14:paraId="6878C08C" w14:textId="17785BCD" w:rsidR="00A5401C" w:rsidRDefault="00A5401C" w:rsidP="007E430E">
      <w:pPr>
        <w:spacing w:after="0" w:line="240" w:lineRule="auto"/>
        <w:jc w:val="both"/>
        <w:rPr>
          <w:rFonts w:ascii="Courier New" w:eastAsia="SimSun" w:hAnsi="Courier New" w:cs="Courier New"/>
          <w:lang w:val="es-ES" w:eastAsia="es-ES"/>
        </w:rPr>
      </w:pPr>
      <w:r>
        <w:rPr>
          <w:rFonts w:ascii="Times New Roman" w:eastAsia="SimSun" w:hAnsi="Times New Roman"/>
          <w:lang w:val="es-ES" w:eastAsia="es-ES"/>
        </w:rPr>
        <w:t xml:space="preserve">Ahora, solicita el uso de la voz la SINDICA MUNICIPAL BLANCA MIREYA TRUJILLO ROCHIN </w:t>
      </w:r>
      <w:r>
        <w:rPr>
          <w:rFonts w:ascii="Courier New" w:eastAsia="SimSun" w:hAnsi="Courier New" w:cs="Courier New"/>
          <w:lang w:val="es-ES" w:eastAsia="es-ES"/>
        </w:rPr>
        <w:t>«</w:t>
      </w:r>
      <w:r>
        <w:rPr>
          <w:rFonts w:ascii="Times New Roman" w:eastAsia="SimSun" w:hAnsi="Times New Roman"/>
          <w:lang w:val="es-ES" w:eastAsia="es-ES"/>
        </w:rPr>
        <w:t xml:space="preserve">Compañeros, me permito expresar mi respaldo a la recomendación emitida por la </w:t>
      </w:r>
      <w:r w:rsidR="00E05952">
        <w:rPr>
          <w:rFonts w:ascii="Times New Roman" w:eastAsia="SimSun" w:hAnsi="Times New Roman"/>
          <w:lang w:val="es-ES" w:eastAsia="es-ES"/>
        </w:rPr>
        <w:t>Comisión</w:t>
      </w:r>
      <w:r>
        <w:rPr>
          <w:rFonts w:ascii="Times New Roman" w:eastAsia="SimSun" w:hAnsi="Times New Roman"/>
          <w:lang w:val="es-ES" w:eastAsia="es-ES"/>
        </w:rPr>
        <w:t xml:space="preserve"> Estatal de Derechos Humanos, relacionados con la protección de los derechos de los periodistas, estamos trabajando desde sindicatura para nosotros apoyar y respaldar a la comunicación. Es cuanto</w:t>
      </w:r>
      <w:r>
        <w:rPr>
          <w:rFonts w:ascii="Courier New" w:eastAsia="SimSun" w:hAnsi="Courier New" w:cs="Courier New"/>
          <w:lang w:val="es-ES" w:eastAsia="es-ES"/>
        </w:rPr>
        <w:t xml:space="preserve">» </w:t>
      </w:r>
    </w:p>
    <w:p w14:paraId="52CF4006" w14:textId="77777777" w:rsidR="00A5401C" w:rsidRDefault="00A5401C" w:rsidP="007E430E">
      <w:pPr>
        <w:spacing w:after="0" w:line="240" w:lineRule="auto"/>
        <w:jc w:val="both"/>
        <w:rPr>
          <w:rFonts w:ascii="Courier New" w:eastAsia="SimSun" w:hAnsi="Courier New" w:cs="Courier New"/>
          <w:lang w:val="es-ES" w:eastAsia="es-ES"/>
        </w:rPr>
      </w:pPr>
    </w:p>
    <w:p w14:paraId="433AF5F8" w14:textId="193FC790" w:rsidR="007E430E" w:rsidRPr="00C87B64" w:rsidRDefault="00A5401C" w:rsidP="004758C4">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Enseguida, solicita el uso de la palabra el REGIDOR MARCO ANTONIO DIAZ CARRAZCO </w:t>
      </w:r>
      <w:r>
        <w:rPr>
          <w:rFonts w:ascii="Courier New" w:eastAsia="SimSun" w:hAnsi="Courier New" w:cs="Courier New"/>
          <w:lang w:val="es-ES" w:eastAsia="es-ES"/>
        </w:rPr>
        <w:t>«</w:t>
      </w:r>
      <w:r>
        <w:rPr>
          <w:rFonts w:ascii="Times New Roman" w:eastAsia="SimSun" w:hAnsi="Times New Roman"/>
          <w:lang w:val="es-ES" w:eastAsia="es-ES"/>
        </w:rPr>
        <w:t xml:space="preserve">Yo también quisiera agregar un comentario mas que, obviamente bueno estamos viendo que en todo el país la ciudadanía, pues ahora </w:t>
      </w:r>
      <w:r w:rsidR="00E05952">
        <w:rPr>
          <w:rFonts w:ascii="Times New Roman" w:eastAsia="SimSun" w:hAnsi="Times New Roman"/>
          <w:lang w:val="es-ES" w:eastAsia="es-ES"/>
        </w:rPr>
        <w:t>sí</w:t>
      </w:r>
      <w:r>
        <w:rPr>
          <w:rFonts w:ascii="Times New Roman" w:eastAsia="SimSun" w:hAnsi="Times New Roman"/>
          <w:lang w:val="es-ES" w:eastAsia="es-ES"/>
        </w:rPr>
        <w:t xml:space="preserve"> que se </w:t>
      </w:r>
      <w:r w:rsidR="00E05952">
        <w:rPr>
          <w:rFonts w:ascii="Times New Roman" w:eastAsia="SimSun" w:hAnsi="Times New Roman"/>
          <w:lang w:val="es-ES" w:eastAsia="es-ES"/>
        </w:rPr>
        <w:t>está</w:t>
      </w:r>
      <w:r>
        <w:rPr>
          <w:rFonts w:ascii="Times New Roman" w:eastAsia="SimSun" w:hAnsi="Times New Roman"/>
          <w:lang w:val="es-ES" w:eastAsia="es-ES"/>
        </w:rPr>
        <w:t xml:space="preserve"> atreviendo a levantar la voz y yo creo que eso es muy importante porque estamos viendo </w:t>
      </w:r>
      <w:r w:rsidR="004758C4">
        <w:rPr>
          <w:rFonts w:ascii="Times New Roman" w:eastAsia="SimSun" w:hAnsi="Times New Roman"/>
          <w:lang w:val="es-ES" w:eastAsia="es-ES"/>
        </w:rPr>
        <w:t xml:space="preserve">que se </w:t>
      </w:r>
      <w:r w:rsidR="00E05952">
        <w:rPr>
          <w:rFonts w:ascii="Times New Roman" w:eastAsia="SimSun" w:hAnsi="Times New Roman"/>
          <w:lang w:val="es-ES" w:eastAsia="es-ES"/>
        </w:rPr>
        <w:t>está</w:t>
      </w:r>
      <w:r w:rsidR="004758C4">
        <w:rPr>
          <w:rFonts w:ascii="Times New Roman" w:eastAsia="SimSun" w:hAnsi="Times New Roman"/>
          <w:lang w:val="es-ES" w:eastAsia="es-ES"/>
        </w:rPr>
        <w:t xml:space="preserve"> llevando de una forma la libertad y los derechos que como ciudadanos tenemos. Tenemos derecho precisamente a expresar porque la constitución lo marca claramente, tenemos derecho a expresar nuestras ideas y también que sean respetadas; tenemos derecho de opinar siempre y cuando pues nuestras opiniones no agredan o dañen la integridad de una segunda persona. Entonces creo que la manera como la ciudadanía en el mundo y también en México pues se esta atreviendo a manifestarse y yo creo que la manera de manifestarnos tiene que ser de una manera </w:t>
      </w:r>
      <w:r w:rsidR="00E05952">
        <w:rPr>
          <w:rFonts w:ascii="Times New Roman" w:eastAsia="SimSun" w:hAnsi="Times New Roman"/>
          <w:lang w:val="es-ES" w:eastAsia="es-ES"/>
        </w:rPr>
        <w:t>pacífica</w:t>
      </w:r>
      <w:r w:rsidR="004758C4">
        <w:rPr>
          <w:rFonts w:ascii="Times New Roman" w:eastAsia="SimSun" w:hAnsi="Times New Roman"/>
          <w:lang w:val="es-ES" w:eastAsia="es-ES"/>
        </w:rPr>
        <w:t>, y creo que la violencia no nos lleva a nada y es algo de lo que nosotros también tenemos que difundir para que las personas tengan esa forma o manera y que ejerzan su derecho de opinión, de tal manera que la parte que eso es lo que mas mancha y daña, que es precisamente el manifestarse de una manera violenta, en donde obviamente hay muchos grupos que se manifiestan con ideas muy importantes, antes muy sanas y emprendedoras pero, la verdad hay otros grupos que manchan esa marcha o esa manifestación y yo, creo que nuestro municipio debe de estar completamente respaldado para que la gente que quiera opinar y manifestarse de diversas formas lo pueda hacer con toda la libertad. Yo creo que es una iniciativa y es un apoyo, debe ser un apoyo incondicional</w:t>
      </w:r>
      <w:r w:rsidR="004758C4">
        <w:rPr>
          <w:rFonts w:ascii="Courier New" w:eastAsia="SimSun" w:hAnsi="Courier New" w:cs="Courier New"/>
          <w:lang w:val="es-ES" w:eastAsia="es-ES"/>
        </w:rPr>
        <w:t>»</w:t>
      </w:r>
      <w:r w:rsidR="004758C4">
        <w:rPr>
          <w:rFonts w:ascii="Times New Roman" w:eastAsia="SimSun" w:hAnsi="Times New Roman"/>
          <w:lang w:val="es-ES" w:eastAsia="es-ES"/>
        </w:rPr>
        <w:t>.</w:t>
      </w:r>
    </w:p>
    <w:p w14:paraId="47FB0B87" w14:textId="77777777" w:rsidR="007E430E" w:rsidRDefault="007E430E" w:rsidP="007E430E">
      <w:pPr>
        <w:spacing w:after="0" w:line="240" w:lineRule="auto"/>
        <w:jc w:val="both"/>
        <w:rPr>
          <w:rFonts w:ascii="Times New Roman" w:eastAsia="SimSun" w:hAnsi="Times New Roman"/>
          <w:lang w:val="es-ES" w:eastAsia="es-ES"/>
        </w:rPr>
      </w:pPr>
    </w:p>
    <w:p w14:paraId="04F60B1F" w14:textId="77777777" w:rsidR="007E430E" w:rsidRDefault="007E430E" w:rsidP="007E430E">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6E1545E7" w14:textId="77777777" w:rsidR="007E430E" w:rsidRDefault="007E430E" w:rsidP="007E430E">
      <w:pPr>
        <w:pStyle w:val="Sinespaciado"/>
        <w:jc w:val="both"/>
        <w:rPr>
          <w:rFonts w:ascii="Times New Roman" w:hAnsi="Times New Roman"/>
        </w:rPr>
      </w:pPr>
    </w:p>
    <w:p w14:paraId="41279E1D"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1.- JOSE HERIBERTO GARCÍA MURILLO---------------------------------------A FAVOR</w:t>
      </w:r>
    </w:p>
    <w:p w14:paraId="27E9874B"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4F80A08"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3.- JOSE RODRIGO GARCIA ZARAGOZA-------------------------------------- A FAVOR</w:t>
      </w:r>
    </w:p>
    <w:p w14:paraId="7AA5C12D"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43F0C73F"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5.- MARTHA ALICIA GONZALEZ MEDINA------------------------------------- A FAVOR</w:t>
      </w:r>
    </w:p>
    <w:p w14:paraId="071884F2"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6.- MARCO ANTONIO DIAZ CARRAZCO---------------------------------------- A FAVOR</w:t>
      </w:r>
    </w:p>
    <w:p w14:paraId="52B0EF36"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68D5C667"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8.- ANGEL BERNARDO SILAHUA------------------------------------------------- A FAVOR</w:t>
      </w:r>
    </w:p>
    <w:p w14:paraId="6C294AD0"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0727EEE6"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22049F3C" w14:textId="1F6CAC64"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265D84AF" w14:textId="77777777" w:rsidR="007E430E" w:rsidRDefault="007E430E" w:rsidP="007E430E">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6CB7F6C7"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68831BE3" w14:textId="77777777" w:rsidR="007E430E" w:rsidRDefault="007E430E" w:rsidP="007E430E">
      <w:pPr>
        <w:pStyle w:val="Sinespaciado"/>
        <w:jc w:val="both"/>
        <w:rPr>
          <w:rFonts w:ascii="Times New Roman" w:hAnsi="Times New Roman"/>
        </w:rPr>
      </w:pPr>
    </w:p>
    <w:p w14:paraId="40533E52" w14:textId="63C17045" w:rsidR="007E430E" w:rsidRDefault="007E430E" w:rsidP="007E430E">
      <w:pPr>
        <w:pStyle w:val="Sinespaciado"/>
        <w:jc w:val="both"/>
        <w:rPr>
          <w:rFonts w:ascii="Times New Roman" w:hAnsi="Times New Roman"/>
        </w:rPr>
      </w:pPr>
      <w:r>
        <w:rPr>
          <w:rFonts w:ascii="Times New Roman" w:hAnsi="Times New Roman"/>
        </w:rPr>
        <w:t>Enseguida seguida interviene EL PRESIDENTE MUNICIPAL LIC. JOSE HERIBERTO GARCIA MURILLO «Se aprueba por un</w:t>
      </w:r>
      <w:r w:rsidR="00E05952">
        <w:rPr>
          <w:rFonts w:ascii="Times New Roman" w:hAnsi="Times New Roman"/>
        </w:rPr>
        <w:t xml:space="preserve">animidad que se lleven a cabo las acciones y medidas ya mencionadas para dar cumplimiento a lo que nos recomienda la Comisión Estatal de Derechos Humanos, respecto a esta medida cautelar; por lo que, se instruye a la Sindicatura que realice lo necesario para su implementación y cumplimiento. </w:t>
      </w:r>
      <w:r>
        <w:rPr>
          <w:rFonts w:ascii="Times New Roman" w:hAnsi="Times New Roman"/>
        </w:rPr>
        <w:t xml:space="preserve">Enseguida, le solicito señor secretario que continúe con el </w:t>
      </w:r>
      <w:r w:rsidR="00E05952">
        <w:rPr>
          <w:rFonts w:ascii="Times New Roman" w:hAnsi="Times New Roman"/>
        </w:rPr>
        <w:t xml:space="preserve">décimo tercer </w:t>
      </w:r>
      <w:r>
        <w:rPr>
          <w:rFonts w:ascii="Times New Roman" w:hAnsi="Times New Roman"/>
        </w:rPr>
        <w:t>punto del orden del día»</w:t>
      </w:r>
    </w:p>
    <w:p w14:paraId="548AA4FB" w14:textId="77777777" w:rsidR="007E430E" w:rsidRDefault="007E430E" w:rsidP="007E430E">
      <w:pPr>
        <w:pStyle w:val="Sinespaciado"/>
        <w:jc w:val="both"/>
        <w:rPr>
          <w:rFonts w:ascii="Times New Roman" w:hAnsi="Times New Roman"/>
        </w:rPr>
      </w:pPr>
    </w:p>
    <w:p w14:paraId="65E81F2D" w14:textId="77777777" w:rsidR="007E430E" w:rsidRDefault="007E430E" w:rsidP="007E430E">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29D8A337" wp14:editId="76FA3AE3">
            <wp:extent cx="4445" cy="4445"/>
            <wp:effectExtent l="0" t="0" r="0" b="0"/>
            <wp:docPr id="3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500F411" w14:textId="77777777" w:rsidR="007E430E" w:rsidRDefault="007E430E" w:rsidP="007E430E">
      <w:pPr>
        <w:pStyle w:val="Sinespaciado"/>
        <w:ind w:right="900"/>
        <w:jc w:val="both"/>
        <w:rPr>
          <w:rFonts w:ascii="Times New Roman" w:hAnsi="Times New Roman"/>
          <w:b/>
        </w:rPr>
      </w:pPr>
    </w:p>
    <w:p w14:paraId="71746942" w14:textId="341E89F2" w:rsidR="007E430E" w:rsidRDefault="00E05952" w:rsidP="00E05952">
      <w:pPr>
        <w:pStyle w:val="Sinespaciado"/>
        <w:ind w:left="567" w:right="900"/>
        <w:jc w:val="both"/>
        <w:rPr>
          <w:rFonts w:ascii="Times New Roman" w:hAnsi="Times New Roman"/>
        </w:rPr>
      </w:pPr>
      <w:r>
        <w:rPr>
          <w:rFonts w:ascii="Times New Roman" w:hAnsi="Times New Roman"/>
          <w:b/>
        </w:rPr>
        <w:t xml:space="preserve">PRIMERO.- </w:t>
      </w:r>
      <w:r>
        <w:rPr>
          <w:rFonts w:ascii="Times New Roman" w:hAnsi="Times New Roman"/>
          <w:bCs/>
        </w:rPr>
        <w:t xml:space="preserve">SE APRUEBA POR UNANIMIDAD DE VOTOS DE LOS REGIDORES PRESENTES, QUE </w:t>
      </w:r>
      <w:r>
        <w:rPr>
          <w:rFonts w:ascii="Times New Roman" w:hAnsi="Times New Roman"/>
        </w:rPr>
        <w:t>SE LLEVEN A CABO LAS ACCIONES Y MEDIDAS YA MENCIONADAS PARA DAR CUMPLIMIENTO A LO QUE NOS RECOMIENDA LA COMISIÓN ESTATAL DE DERECHOS HUMANOS, RESPECTO A ESTA MEDIDA CAUTELAR;</w:t>
      </w:r>
      <w:r>
        <w:rPr>
          <w:rFonts w:ascii="Times New Roman" w:hAnsi="Times New Roman"/>
          <w:bCs/>
        </w:rPr>
        <w:t xml:space="preserve"> </w:t>
      </w:r>
      <w:r>
        <w:rPr>
          <w:rFonts w:ascii="Times New Roman" w:hAnsi="Times New Roman"/>
        </w:rPr>
        <w:t>POR LO QUE, SE INSTRUYE A LA SINDICATURA QUE REALICE LO NECESARIO PARA SU IMPLEMENTACIÓN Y CUMPLIMIENTO.</w:t>
      </w:r>
    </w:p>
    <w:p w14:paraId="5A493310" w14:textId="77777777" w:rsidR="00E05952" w:rsidRPr="00E05952" w:rsidRDefault="00E05952" w:rsidP="00E05952">
      <w:pPr>
        <w:pStyle w:val="Sinespaciado"/>
        <w:ind w:left="567" w:right="900"/>
        <w:jc w:val="both"/>
        <w:rPr>
          <w:rFonts w:ascii="Times New Roman" w:hAnsi="Times New Roman"/>
          <w:bCs/>
        </w:rPr>
      </w:pPr>
    </w:p>
    <w:p w14:paraId="19F706DC" w14:textId="77777777" w:rsidR="007E430E" w:rsidRDefault="007E430E" w:rsidP="007E430E">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34CEDF65" w14:textId="77777777" w:rsidR="007E430E" w:rsidRDefault="007E430E" w:rsidP="007E430E">
      <w:pPr>
        <w:pStyle w:val="Encabezado"/>
        <w:tabs>
          <w:tab w:val="clear" w:pos="4419"/>
          <w:tab w:val="clear" w:pos="8838"/>
        </w:tabs>
        <w:ind w:right="-93"/>
        <w:jc w:val="both"/>
        <w:rPr>
          <w:rFonts w:ascii="Times New Roman" w:hAnsi="Times New Roman"/>
          <w:b/>
        </w:rPr>
      </w:pPr>
    </w:p>
    <w:p w14:paraId="7F5CE560" w14:textId="77777777" w:rsidR="007E430E" w:rsidRDefault="007E430E" w:rsidP="007E430E">
      <w:pPr>
        <w:spacing w:after="0" w:line="240" w:lineRule="auto"/>
        <w:jc w:val="both"/>
        <w:rPr>
          <w:rFonts w:ascii="Times New Roman" w:hAnsi="Times New Roman"/>
          <w:b/>
          <w:spacing w:val="-4"/>
          <w:lang w:val="es-ES" w:eastAsia="es-ES"/>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w:t>
      </w:r>
    </w:p>
    <w:p w14:paraId="4B77D006" w14:textId="0E9846C2" w:rsidR="00327F62" w:rsidRDefault="00327F62" w:rsidP="000538EA">
      <w:pPr>
        <w:spacing w:after="0" w:line="240" w:lineRule="auto"/>
        <w:jc w:val="both"/>
        <w:rPr>
          <w:rFonts w:ascii="Times New Roman" w:hAnsi="Times New Roman"/>
          <w:b/>
          <w:spacing w:val="-4"/>
          <w:lang w:val="es-ES" w:eastAsia="es-ES"/>
        </w:rPr>
      </w:pPr>
    </w:p>
    <w:p w14:paraId="2A3CEF96" w14:textId="77777777" w:rsidR="000538EA" w:rsidRDefault="000538EA" w:rsidP="000538EA">
      <w:pPr>
        <w:spacing w:after="0" w:line="240" w:lineRule="auto"/>
        <w:jc w:val="both"/>
        <w:rPr>
          <w:rFonts w:ascii="Times New Roman" w:hAnsi="Times New Roman"/>
          <w:b/>
          <w:spacing w:val="-4"/>
          <w:lang w:val="es-ES" w:eastAsia="es-ES"/>
        </w:rPr>
      </w:pPr>
    </w:p>
    <w:p w14:paraId="3FD35C77" w14:textId="77777777" w:rsidR="00F26922" w:rsidRDefault="000538EA" w:rsidP="00F26922">
      <w:pPr>
        <w:spacing w:after="0" w:line="240" w:lineRule="auto"/>
        <w:jc w:val="both"/>
        <w:rPr>
          <w:rFonts w:ascii="Times New Roman" w:eastAsia="SimSun" w:hAnsi="Times New Roman"/>
          <w:lang w:eastAsia="es-ES"/>
        </w:rPr>
      </w:pPr>
      <w:bookmarkStart w:id="1" w:name="_Hlk214628735"/>
      <w:r>
        <w:rPr>
          <w:rFonts w:ascii="Times New Roman" w:hAnsi="Times New Roman"/>
          <w:b/>
          <w:spacing w:val="-4"/>
          <w:lang w:val="es-ES" w:eastAsia="es-ES"/>
        </w:rPr>
        <w:t xml:space="preserve">DECIMO TERCER PUNTO.- </w:t>
      </w:r>
      <w:r w:rsidRPr="009E1263">
        <w:rPr>
          <w:rFonts w:ascii="Times New Roman" w:eastAsia="SimSun" w:hAnsi="Times New Roman"/>
          <w:lang w:eastAsia="es-ES"/>
        </w:rPr>
        <w:t xml:space="preserve">Punto de acuerdo que tiene por objeto dar cuenta al pleno con el acuerdo edilicio DUAM/11/2025 que dice: Se aprueba por unanimidad de los integrantes de la Comisión Edilicia de Desarrollo Urbano y Asuntos Metropolitanos, presentes en la sesión celebrada el día 04 de noviembre de año en curso, que sean turnados al pleno, solicitando la dispensa de su lectura y la aprobación definitiva para los siguientes dictámenes técnico-jurídicos: </w:t>
      </w:r>
    </w:p>
    <w:p w14:paraId="50A960B7" w14:textId="77777777" w:rsidR="00F26922" w:rsidRDefault="00F26922" w:rsidP="00F26922">
      <w:pPr>
        <w:spacing w:after="0" w:line="240" w:lineRule="auto"/>
        <w:jc w:val="both"/>
        <w:rPr>
          <w:rFonts w:ascii="Times New Roman" w:eastAsia="SimSun" w:hAnsi="Times New Roman"/>
          <w:lang w:eastAsia="es-ES"/>
        </w:rPr>
      </w:pPr>
    </w:p>
    <w:p w14:paraId="0E1D408C" w14:textId="03DA8F44" w:rsidR="00F26922" w:rsidRPr="00F26922" w:rsidRDefault="000538EA" w:rsidP="00F26922">
      <w:pPr>
        <w:pStyle w:val="Prrafodelista"/>
        <w:numPr>
          <w:ilvl w:val="0"/>
          <w:numId w:val="13"/>
        </w:numPr>
        <w:jc w:val="both"/>
        <w:rPr>
          <w:rFonts w:eastAsia="SimSun"/>
          <w:sz w:val="22"/>
          <w:szCs w:val="22"/>
        </w:rPr>
      </w:pPr>
      <w:r w:rsidRPr="00F26922">
        <w:rPr>
          <w:rFonts w:eastAsia="SimSun"/>
          <w:color w:val="000000"/>
          <w:sz w:val="22"/>
          <w:szCs w:val="22"/>
        </w:rPr>
        <w:t>Procedencia de la solicitud relativa al tratamiento de ciertas vialidades propuestas ubicadas en el polígono de la Empresa Jago Asociados S.A. de C.V./PARQUE INDUSTRIAL POLESA y a la consolidación y jerarquización de los corredores antiguo Camino a La Capilla y carretera a La Capilla, (El salto).</w:t>
      </w:r>
    </w:p>
    <w:p w14:paraId="72B6E6C3" w14:textId="77777777" w:rsidR="00F26922" w:rsidRPr="00F26922" w:rsidRDefault="00F26922" w:rsidP="00F26922">
      <w:pPr>
        <w:pStyle w:val="Prrafodelista"/>
        <w:ind w:left="720"/>
        <w:jc w:val="both"/>
        <w:rPr>
          <w:rFonts w:eastAsia="SimSun"/>
          <w:sz w:val="22"/>
          <w:szCs w:val="22"/>
        </w:rPr>
      </w:pPr>
    </w:p>
    <w:p w14:paraId="4338D188" w14:textId="1C795658" w:rsidR="00F26922" w:rsidRPr="00F26922" w:rsidRDefault="00F26922" w:rsidP="00F26922">
      <w:pPr>
        <w:pStyle w:val="Prrafodelista"/>
        <w:numPr>
          <w:ilvl w:val="0"/>
          <w:numId w:val="13"/>
        </w:numPr>
        <w:jc w:val="both"/>
        <w:rPr>
          <w:rFonts w:eastAsia="SimSun"/>
          <w:sz w:val="22"/>
          <w:szCs w:val="22"/>
        </w:rPr>
      </w:pPr>
      <w:r w:rsidRPr="00F26922">
        <w:rPr>
          <w:rFonts w:eastAsia="SimSun"/>
          <w:color w:val="000000"/>
          <w:sz w:val="22"/>
          <w:szCs w:val="22"/>
        </w:rPr>
        <w:t>2)</w:t>
      </w:r>
      <w:r w:rsidR="000538EA" w:rsidRPr="00F26922">
        <w:rPr>
          <w:color w:val="000000"/>
          <w:sz w:val="22"/>
          <w:szCs w:val="22"/>
        </w:rPr>
        <w:t>Procedencia de la solicitud relativa al tratamiento de ciertas vialidades ubicadas en el polígono de la Empresa Alpin Inmobiliaria S.A. de C.V., en su carácter de depositaria (fideicomiso 754274/Banco Mercantil del Norte S.A.</w:t>
      </w:r>
      <w:r w:rsidR="00C03709">
        <w:rPr>
          <w:color w:val="000000"/>
          <w:sz w:val="22"/>
          <w:szCs w:val="22"/>
        </w:rPr>
        <w:t>)</w:t>
      </w:r>
    </w:p>
    <w:p w14:paraId="75CB34AE" w14:textId="77777777" w:rsidR="00F26922" w:rsidRPr="00F26922" w:rsidRDefault="00F26922" w:rsidP="00F26922">
      <w:pPr>
        <w:pStyle w:val="Prrafodelista"/>
        <w:rPr>
          <w:sz w:val="22"/>
          <w:szCs w:val="22"/>
        </w:rPr>
      </w:pPr>
    </w:p>
    <w:p w14:paraId="5AB04A5D" w14:textId="11BBBCE6" w:rsidR="000538EA" w:rsidRPr="00673FFD" w:rsidRDefault="000538EA" w:rsidP="007E430E">
      <w:pPr>
        <w:pStyle w:val="Prrafodelista"/>
        <w:numPr>
          <w:ilvl w:val="0"/>
          <w:numId w:val="13"/>
        </w:numPr>
        <w:jc w:val="both"/>
        <w:rPr>
          <w:rFonts w:eastAsia="SimSun"/>
          <w:sz w:val="22"/>
          <w:szCs w:val="22"/>
        </w:rPr>
      </w:pPr>
      <w:r w:rsidRPr="00F26922">
        <w:rPr>
          <w:sz w:val="22"/>
          <w:szCs w:val="22"/>
        </w:rPr>
        <w:t xml:space="preserve">Ratificar que el Programa Municipal de Desarrollo Urbano incluye los centros de población con su zonificación secundaria válida para su dictaminación por la Dirección de Desarrollo Urbano, así como la declaratoria de falta de vigencia y aplicabilidad de los planes de centros de población anteriores a la fecha de publicación del PMDU realizada el 11 de noviembre del 2024. </w:t>
      </w:r>
    </w:p>
    <w:p w14:paraId="6A4A706F" w14:textId="77777777" w:rsidR="00673FFD" w:rsidRPr="00E810C8" w:rsidRDefault="00673FFD" w:rsidP="00E810C8">
      <w:pPr>
        <w:jc w:val="both"/>
        <w:rPr>
          <w:rFonts w:eastAsia="SimSun"/>
        </w:rPr>
      </w:pPr>
    </w:p>
    <w:p w14:paraId="0B440C49" w14:textId="77777777" w:rsidR="00F26922" w:rsidRDefault="007E430E" w:rsidP="00F26922">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En uso de la palabra el SECRETARIO GENERAL LIC. MAURICIO LEAÑO GOMEZ, dice «El </w:t>
      </w:r>
      <w:r w:rsidR="008361A0">
        <w:rPr>
          <w:rFonts w:ascii="Times New Roman" w:eastAsia="SimSun" w:hAnsi="Times New Roman"/>
          <w:lang w:val="es-ES" w:eastAsia="es-ES"/>
        </w:rPr>
        <w:t xml:space="preserve">décimo tercer </w:t>
      </w:r>
      <w:r>
        <w:rPr>
          <w:rFonts w:ascii="Times New Roman" w:eastAsia="SimSun" w:hAnsi="Times New Roman"/>
          <w:lang w:val="es-ES" w:eastAsia="es-ES"/>
        </w:rPr>
        <w:t>punto del orden del día</w:t>
      </w:r>
      <w:r w:rsidR="008361A0">
        <w:rPr>
          <w:rFonts w:ascii="Times New Roman" w:eastAsia="SimSun" w:hAnsi="Times New Roman"/>
          <w:lang w:val="es-ES" w:eastAsia="es-ES"/>
        </w:rPr>
        <w:t xml:space="preserve"> </w:t>
      </w:r>
      <w:r>
        <w:rPr>
          <w:rFonts w:ascii="Times New Roman" w:eastAsia="SimSun" w:hAnsi="Times New Roman"/>
          <w:lang w:eastAsia="es-ES"/>
        </w:rPr>
        <w:t xml:space="preserve"> tiene por objeto dar cuenta al pleno del Ayuntamient</w:t>
      </w:r>
      <w:r w:rsidR="00AE3D4E">
        <w:rPr>
          <w:rFonts w:ascii="Times New Roman" w:eastAsia="SimSun" w:hAnsi="Times New Roman"/>
          <w:lang w:eastAsia="es-ES"/>
        </w:rPr>
        <w:t>o con el acuerdo</w:t>
      </w:r>
      <w:r w:rsidR="008361A0" w:rsidRPr="009E1263">
        <w:rPr>
          <w:rFonts w:ascii="Times New Roman" w:eastAsia="SimSun" w:hAnsi="Times New Roman"/>
          <w:lang w:eastAsia="es-ES"/>
        </w:rPr>
        <w:t xml:space="preserve"> edilicio DUAM/11/2025 que dice: Se aprueba por unanimidad de los integrantes de la Comisión Edilicia de Desarrollo Urbano y Asuntos Metropolitanos, presentes en la sesión celebrada el día 04 de noviembre de año en curso, que sean turnados al pleno, solicitando la dispensa de su lectura y la aprobación definitiva para los siguientes dictámenes técnico-jurídicos: </w:t>
      </w:r>
    </w:p>
    <w:p w14:paraId="7E72A93C" w14:textId="77777777" w:rsidR="00F26922" w:rsidRDefault="00F26922" w:rsidP="00F26922">
      <w:pPr>
        <w:spacing w:after="0" w:line="240" w:lineRule="auto"/>
        <w:jc w:val="both"/>
        <w:rPr>
          <w:rFonts w:ascii="Times New Roman" w:eastAsia="SimSun" w:hAnsi="Times New Roman"/>
          <w:lang w:eastAsia="es-ES"/>
        </w:rPr>
      </w:pPr>
    </w:p>
    <w:p w14:paraId="7A99B0EE" w14:textId="190FD07A" w:rsidR="008361A0" w:rsidRPr="00327F62" w:rsidRDefault="008361A0" w:rsidP="00F26922">
      <w:pPr>
        <w:pStyle w:val="Prrafodelista"/>
        <w:numPr>
          <w:ilvl w:val="0"/>
          <w:numId w:val="14"/>
        </w:numPr>
        <w:jc w:val="both"/>
        <w:rPr>
          <w:rFonts w:eastAsia="SimSun"/>
          <w:b/>
          <w:bCs/>
          <w:sz w:val="22"/>
          <w:szCs w:val="22"/>
        </w:rPr>
      </w:pPr>
      <w:r w:rsidRPr="00327F62">
        <w:rPr>
          <w:rFonts w:eastAsia="SimSun"/>
          <w:b/>
          <w:bCs/>
          <w:color w:val="000000"/>
          <w:sz w:val="22"/>
          <w:szCs w:val="22"/>
        </w:rPr>
        <w:t>Procedencia de la solicitud relativa al tratamiento de ciertas vialidades propuestas ubicadas en el polígono de la Empresa Jago Asociados S.A. de C.V./PARQUE INDUSTRIAL POLESA y a la consolidación y jerarquización de los corredores antiguo Camino a La Capilla y carretera a La Capilla, (El salto)</w:t>
      </w:r>
      <w:r w:rsidR="00AE3D4E" w:rsidRPr="00327F62">
        <w:rPr>
          <w:rFonts w:eastAsia="SimSun"/>
          <w:b/>
          <w:bCs/>
          <w:color w:val="000000"/>
          <w:sz w:val="22"/>
          <w:szCs w:val="22"/>
        </w:rPr>
        <w:t>, que dice lo siguiente:</w:t>
      </w:r>
    </w:p>
    <w:p w14:paraId="44CFB1A9" w14:textId="77777777" w:rsidR="00AE3D4E" w:rsidRDefault="00AE3D4E" w:rsidP="00AE3D4E">
      <w:pPr>
        <w:spacing w:after="120"/>
        <w:ind w:right="567"/>
        <w:contextualSpacing/>
        <w:jc w:val="both"/>
        <w:rPr>
          <w:rFonts w:ascii="Courier New" w:eastAsia="SimSun" w:hAnsi="Courier New" w:cs="Courier New"/>
          <w:color w:val="000000"/>
        </w:rPr>
      </w:pPr>
    </w:p>
    <w:p w14:paraId="6348F8E2" w14:textId="61FB4A74" w:rsidR="00802C3D" w:rsidRDefault="00AE3D4E" w:rsidP="000314BE">
      <w:pPr>
        <w:jc w:val="center"/>
        <w:rPr>
          <w:rFonts w:ascii="Times New Roman" w:hAnsi="Times New Roman"/>
          <w:b/>
          <w:bCs/>
        </w:rPr>
      </w:pPr>
      <w:r>
        <w:rPr>
          <w:rFonts w:ascii="Courier New" w:eastAsia="SimSun" w:hAnsi="Courier New" w:cs="Courier New"/>
          <w:color w:val="000000"/>
        </w:rPr>
        <w:t>«</w:t>
      </w:r>
      <w:r w:rsidR="00802C3D" w:rsidRPr="00802C3D">
        <w:rPr>
          <w:rFonts w:ascii="Times New Roman" w:hAnsi="Times New Roman"/>
          <w:b/>
          <w:bCs/>
        </w:rPr>
        <w:t xml:space="preserve"> </w:t>
      </w:r>
      <w:r w:rsidR="00802C3D">
        <w:rPr>
          <w:rFonts w:ascii="Times New Roman" w:hAnsi="Times New Roman"/>
          <w:b/>
          <w:bCs/>
        </w:rPr>
        <w:t xml:space="preserve">DICTAMEN DE LA COMISIÓN EDILICIA DE DESARROLLO URBANO Y ASUNTOS METROPOLITANOS-Vialidades en el polígono Polesa </w:t>
      </w:r>
    </w:p>
    <w:p w14:paraId="0180D32B" w14:textId="77777777" w:rsidR="00802C3D" w:rsidRDefault="00802C3D" w:rsidP="00802C3D">
      <w:pPr>
        <w:jc w:val="right"/>
        <w:rPr>
          <w:rFonts w:ascii="Times New Roman" w:hAnsi="Times New Roman"/>
          <w:b/>
          <w:bCs/>
        </w:rPr>
      </w:pPr>
      <w:r>
        <w:rPr>
          <w:rFonts w:ascii="Times New Roman" w:hAnsi="Times New Roman"/>
          <w:b/>
          <w:bCs/>
        </w:rPr>
        <w:t xml:space="preserve">H. AYUNTAMIENTO CONSTITUCIONAL DE IXTLAHUACÁN </w:t>
      </w:r>
    </w:p>
    <w:p w14:paraId="4631BCA9" w14:textId="77777777" w:rsidR="00802C3D" w:rsidRDefault="00802C3D" w:rsidP="00802C3D">
      <w:pPr>
        <w:jc w:val="right"/>
        <w:rPr>
          <w:rFonts w:ascii="Times New Roman" w:hAnsi="Times New Roman"/>
        </w:rPr>
      </w:pPr>
      <w:r>
        <w:rPr>
          <w:rFonts w:ascii="Times New Roman" w:hAnsi="Times New Roman"/>
          <w:b/>
          <w:bCs/>
        </w:rPr>
        <w:t>DE LOS MEMBRILLOS, JALISCO</w:t>
      </w:r>
    </w:p>
    <w:p w14:paraId="7D1F8765" w14:textId="77777777" w:rsidR="00802C3D" w:rsidRDefault="00802C3D" w:rsidP="00802C3D">
      <w:pPr>
        <w:jc w:val="right"/>
        <w:rPr>
          <w:rFonts w:ascii="Times New Roman" w:hAnsi="Times New Roman"/>
        </w:rPr>
      </w:pPr>
      <w:r>
        <w:rPr>
          <w:rFonts w:ascii="Times New Roman" w:hAnsi="Times New Roman"/>
          <w:b/>
          <w:bCs/>
        </w:rPr>
        <w:t>COMISIÓN EDILICIA DE DESARROLLO URBANO Y ASUNTOS METROPOLITANOS</w:t>
      </w:r>
    </w:p>
    <w:p w14:paraId="3D9A177E" w14:textId="77777777" w:rsidR="00802C3D" w:rsidRDefault="00802C3D" w:rsidP="00802C3D">
      <w:pPr>
        <w:jc w:val="right"/>
        <w:rPr>
          <w:rFonts w:ascii="Times New Roman" w:hAnsi="Times New Roman"/>
        </w:rPr>
      </w:pPr>
      <w:r>
        <w:rPr>
          <w:rFonts w:ascii="Times New Roman" w:hAnsi="Times New Roman"/>
          <w:b/>
          <w:bCs/>
        </w:rPr>
        <w:t>DICTAMEN TÉCNICO–JURÍDICO</w:t>
      </w:r>
    </w:p>
    <w:p w14:paraId="5B840288" w14:textId="77777777" w:rsidR="00802C3D" w:rsidRDefault="00802C3D" w:rsidP="00802C3D">
      <w:pPr>
        <w:jc w:val="both"/>
        <w:rPr>
          <w:rFonts w:ascii="Times New Roman" w:hAnsi="Times New Roman"/>
        </w:rPr>
      </w:pPr>
      <w:r>
        <w:rPr>
          <w:rFonts w:ascii="Times New Roman" w:hAnsi="Times New Roman"/>
          <w:b/>
          <w:bCs/>
        </w:rPr>
        <w:t>Asunto:</w:t>
      </w:r>
      <w:r>
        <w:rPr>
          <w:rFonts w:ascii="Times New Roman" w:hAnsi="Times New Roman"/>
        </w:rPr>
        <w:t xml:space="preserve"> Procedencia de la solicitud relativa al tratamiento de ciertas vialidades propuestas ubicadas en el polígono de la </w:t>
      </w:r>
      <w:r w:rsidRPr="00EB4B8B">
        <w:rPr>
          <w:rFonts w:ascii="Times New Roman" w:hAnsi="Times New Roman"/>
        </w:rPr>
        <w:t>empresa J</w:t>
      </w:r>
      <w:r w:rsidRPr="00EB4B8B">
        <w:rPr>
          <w:rFonts w:ascii="Times New Roman" w:hAnsi="Times New Roman"/>
          <w:b/>
          <w:bCs/>
        </w:rPr>
        <w:t xml:space="preserve">AGO ASOCIADOS S.A DE C.V. / PARQUE INDUSTRIAL </w:t>
      </w:r>
      <w:r>
        <w:rPr>
          <w:rFonts w:ascii="Times New Roman" w:hAnsi="Times New Roman"/>
          <w:b/>
          <w:bCs/>
        </w:rPr>
        <w:t>POLESA</w:t>
      </w:r>
      <w:r>
        <w:rPr>
          <w:rFonts w:ascii="Times New Roman" w:hAnsi="Times New Roman"/>
        </w:rPr>
        <w:t xml:space="preserve"> y a la consolidación y jerarquización de los corredores </w:t>
      </w:r>
      <w:r>
        <w:rPr>
          <w:rFonts w:ascii="Times New Roman" w:hAnsi="Times New Roman"/>
          <w:b/>
          <w:bCs/>
        </w:rPr>
        <w:t>Antiguo Camino a La Capilla</w:t>
      </w:r>
      <w:r>
        <w:rPr>
          <w:rFonts w:ascii="Times New Roman" w:hAnsi="Times New Roman"/>
        </w:rPr>
        <w:t xml:space="preserve"> y </w:t>
      </w:r>
      <w:r>
        <w:rPr>
          <w:rFonts w:ascii="Times New Roman" w:hAnsi="Times New Roman"/>
          <w:b/>
          <w:bCs/>
        </w:rPr>
        <w:t>Carretera a La Capilla (El Salto)</w:t>
      </w:r>
      <w:r>
        <w:rPr>
          <w:rFonts w:ascii="Times New Roman" w:hAnsi="Times New Roman"/>
        </w:rPr>
        <w:t>.</w:t>
      </w:r>
    </w:p>
    <w:p w14:paraId="7261F95D" w14:textId="77777777" w:rsidR="00802C3D" w:rsidRDefault="00802C3D" w:rsidP="00802C3D">
      <w:pPr>
        <w:jc w:val="right"/>
        <w:rPr>
          <w:rFonts w:ascii="Times New Roman" w:hAnsi="Times New Roman"/>
          <w:b/>
          <w:bCs/>
        </w:rPr>
      </w:pPr>
    </w:p>
    <w:p w14:paraId="33A85C72" w14:textId="77777777" w:rsidR="00802C3D" w:rsidRDefault="00802C3D" w:rsidP="00802C3D">
      <w:pPr>
        <w:jc w:val="right"/>
        <w:rPr>
          <w:rFonts w:ascii="Times New Roman" w:hAnsi="Times New Roman"/>
        </w:rPr>
      </w:pPr>
      <w:r>
        <w:rPr>
          <w:rFonts w:ascii="Times New Roman" w:hAnsi="Times New Roman"/>
          <w:b/>
          <w:bCs/>
        </w:rPr>
        <w:t>Fecha:</w:t>
      </w:r>
      <w:r>
        <w:rPr>
          <w:rFonts w:ascii="Times New Roman" w:hAnsi="Times New Roman"/>
        </w:rPr>
        <w:t xml:space="preserve"> 04 de noviembre de 2025.</w:t>
      </w:r>
    </w:p>
    <w:p w14:paraId="5CEF5E66" w14:textId="77777777" w:rsidR="00802C3D" w:rsidRDefault="00802C3D" w:rsidP="00802C3D">
      <w:pPr>
        <w:jc w:val="both"/>
        <w:rPr>
          <w:rFonts w:ascii="Times New Roman" w:hAnsi="Times New Roman"/>
        </w:rPr>
      </w:pPr>
      <w:r>
        <w:rPr>
          <w:rFonts w:ascii="Times New Roman" w:hAnsi="Times New Roman"/>
        </w:rPr>
        <w:t xml:space="preserve">La Comisión Edilicia de </w:t>
      </w:r>
      <w:r>
        <w:rPr>
          <w:rFonts w:ascii="Times New Roman" w:hAnsi="Times New Roman"/>
          <w:b/>
          <w:bCs/>
        </w:rPr>
        <w:t>Desarrollo Urbano y Asuntos Metropolitanos</w:t>
      </w:r>
      <w:r>
        <w:rPr>
          <w:rFonts w:ascii="Times New Roman" w:hAnsi="Times New Roman"/>
        </w:rPr>
        <w:t xml:space="preserve"> del H. Ayuntamiento Constitucional de Ixtlahuacán de los Membrillos, Jalisco, integrada por</w:t>
      </w:r>
      <w:r>
        <w:rPr>
          <w:rFonts w:ascii="Times New Roman" w:hAnsi="Times New Roman"/>
          <w:b/>
          <w:bCs/>
        </w:rPr>
        <w:t xml:space="preserve"> </w:t>
      </w:r>
      <w:r>
        <w:rPr>
          <w:rFonts w:ascii="Times New Roman" w:hAnsi="Times New Roman"/>
        </w:rPr>
        <w:t xml:space="preserve"> </w:t>
      </w:r>
      <w:r>
        <w:rPr>
          <w:rFonts w:ascii="Times New Roman" w:hAnsi="Times New Roman"/>
          <w:b/>
          <w:bCs/>
        </w:rPr>
        <w:t xml:space="preserve"> Blanca Mireya Trujillo Rochin</w:t>
      </w:r>
      <w:r>
        <w:rPr>
          <w:rFonts w:ascii="Times New Roman" w:hAnsi="Times New Roman"/>
        </w:rPr>
        <w:t xml:space="preserve">, Síndico Municipal y </w:t>
      </w:r>
      <w:r>
        <w:rPr>
          <w:rFonts w:ascii="Times New Roman" w:hAnsi="Times New Roman"/>
          <w:b/>
          <w:bCs/>
        </w:rPr>
        <w:t>Presidenta</w:t>
      </w:r>
      <w:r>
        <w:rPr>
          <w:rFonts w:ascii="Times New Roman" w:hAnsi="Times New Roman"/>
        </w:rPr>
        <w:t xml:space="preserve"> de la Comisión, </w:t>
      </w:r>
      <w:r>
        <w:rPr>
          <w:rFonts w:ascii="Times New Roman" w:hAnsi="Times New Roman"/>
          <w:b/>
          <w:bCs/>
        </w:rPr>
        <w:t>C. Celia Pérez Vaca</w:t>
      </w:r>
      <w:r>
        <w:rPr>
          <w:rFonts w:ascii="Times New Roman" w:hAnsi="Times New Roman"/>
        </w:rPr>
        <w:t xml:space="preserve">, </w:t>
      </w:r>
      <w:r>
        <w:rPr>
          <w:rFonts w:ascii="Times New Roman" w:hAnsi="Times New Roman"/>
          <w:b/>
          <w:bCs/>
        </w:rPr>
        <w:t>Regidora Integrante</w:t>
      </w:r>
      <w:r>
        <w:rPr>
          <w:rFonts w:ascii="Times New Roman" w:hAnsi="Times New Roman"/>
        </w:rPr>
        <w:t xml:space="preserve"> y el </w:t>
      </w:r>
      <w:r>
        <w:rPr>
          <w:rFonts w:ascii="Times New Roman" w:hAnsi="Times New Roman"/>
          <w:b/>
          <w:bCs/>
        </w:rPr>
        <w:t>Lic. José Heriberto García Murillo</w:t>
      </w:r>
      <w:r>
        <w:rPr>
          <w:rFonts w:ascii="Times New Roman" w:hAnsi="Times New Roman"/>
        </w:rPr>
        <w:t xml:space="preserve">, </w:t>
      </w:r>
      <w:r>
        <w:rPr>
          <w:rFonts w:ascii="Times New Roman" w:hAnsi="Times New Roman"/>
          <w:b/>
          <w:bCs/>
        </w:rPr>
        <w:t>Presidente Municipal</w:t>
      </w:r>
      <w:r>
        <w:rPr>
          <w:rFonts w:ascii="Times New Roman" w:hAnsi="Times New Roman"/>
        </w:rPr>
        <w:t xml:space="preserve"> e </w:t>
      </w:r>
      <w:r>
        <w:rPr>
          <w:rFonts w:ascii="Times New Roman" w:hAnsi="Times New Roman"/>
          <w:b/>
          <w:bCs/>
        </w:rPr>
        <w:t>Integrante</w:t>
      </w:r>
      <w:r>
        <w:rPr>
          <w:rFonts w:ascii="Times New Roman" w:hAnsi="Times New Roman"/>
        </w:rPr>
        <w:t xml:space="preserve"> de la Comisión en ejercicio de las atribuciones que nos confieren la Constitución Política de los Estados Unidos Mexicanos, la Constitución Política del Estado de Jalisco, la </w:t>
      </w:r>
      <w:r>
        <w:rPr>
          <w:rFonts w:ascii="Times New Roman" w:hAnsi="Times New Roman"/>
          <w:b/>
          <w:bCs/>
        </w:rPr>
        <w:t>Ley del Gobierno y la Administración Pública Municipal del Estado de Jalisco</w:t>
      </w:r>
      <w:r>
        <w:rPr>
          <w:rFonts w:ascii="Times New Roman" w:hAnsi="Times New Roman"/>
        </w:rPr>
        <w:t xml:space="preserve">, el </w:t>
      </w:r>
      <w:r>
        <w:rPr>
          <w:rFonts w:ascii="Times New Roman" w:hAnsi="Times New Roman"/>
          <w:b/>
          <w:bCs/>
        </w:rPr>
        <w:t>Código Urbano para el Estado de Jalisco</w:t>
      </w:r>
      <w:r>
        <w:rPr>
          <w:rFonts w:ascii="Times New Roman" w:hAnsi="Times New Roman"/>
        </w:rPr>
        <w:t xml:space="preserve">, el </w:t>
      </w:r>
      <w:r>
        <w:rPr>
          <w:rFonts w:ascii="Times New Roman" w:hAnsi="Times New Roman"/>
          <w:b/>
          <w:bCs/>
        </w:rPr>
        <w:t>Reglamento Municipal de Zonificación</w:t>
      </w:r>
      <w:r>
        <w:rPr>
          <w:rFonts w:ascii="Times New Roman" w:hAnsi="Times New Roman"/>
        </w:rPr>
        <w:t xml:space="preserve">, el </w:t>
      </w:r>
      <w:r>
        <w:rPr>
          <w:rFonts w:ascii="Times New Roman" w:hAnsi="Times New Roman"/>
          <w:b/>
          <w:bCs/>
        </w:rPr>
        <w:t>Reglamento de Movilidad, Transporte y Seguridad Vial</w:t>
      </w:r>
      <w:r>
        <w:rPr>
          <w:rFonts w:ascii="Times New Roman" w:hAnsi="Times New Roman"/>
        </w:rPr>
        <w:t xml:space="preserve"> del Municipio, demás ordenamientos aplicables y el </w:t>
      </w:r>
      <w:r>
        <w:rPr>
          <w:rFonts w:ascii="Times New Roman" w:hAnsi="Times New Roman"/>
          <w:b/>
          <w:bCs/>
        </w:rPr>
        <w:t>Programa Municipal de Desarrollo Urbano de Ixtlahuacán de los Membrillos (PMDU, 2024)</w:t>
      </w:r>
      <w:r>
        <w:rPr>
          <w:rFonts w:ascii="Times New Roman" w:hAnsi="Times New Roman"/>
        </w:rPr>
        <w:t xml:space="preserve">, someten a la consideración del </w:t>
      </w:r>
      <w:r>
        <w:rPr>
          <w:rFonts w:ascii="Times New Roman" w:hAnsi="Times New Roman"/>
          <w:b/>
          <w:bCs/>
        </w:rPr>
        <w:t>Pleno del Ayuntamiento</w:t>
      </w:r>
      <w:r>
        <w:rPr>
          <w:rFonts w:ascii="Times New Roman" w:hAnsi="Times New Roman"/>
        </w:rPr>
        <w:t xml:space="preserve"> el presente </w:t>
      </w:r>
      <w:r>
        <w:rPr>
          <w:rFonts w:ascii="Times New Roman" w:hAnsi="Times New Roman"/>
          <w:b/>
          <w:bCs/>
        </w:rPr>
        <w:t>Dictamen técnico–jurídico.</w:t>
      </w:r>
    </w:p>
    <w:p w14:paraId="660558DA" w14:textId="77777777" w:rsidR="00802C3D" w:rsidRDefault="00802C3D" w:rsidP="00802C3D">
      <w:pPr>
        <w:jc w:val="both"/>
        <w:rPr>
          <w:rFonts w:ascii="Times New Roman" w:hAnsi="Times New Roman"/>
        </w:rPr>
      </w:pPr>
    </w:p>
    <w:p w14:paraId="762E8F50" w14:textId="77777777" w:rsidR="00802C3D" w:rsidRDefault="00802C3D" w:rsidP="00802C3D">
      <w:pPr>
        <w:jc w:val="center"/>
        <w:rPr>
          <w:rFonts w:ascii="Times New Roman" w:hAnsi="Times New Roman"/>
        </w:rPr>
      </w:pPr>
      <w:r>
        <w:rPr>
          <w:rFonts w:ascii="Times New Roman" w:hAnsi="Times New Roman"/>
          <w:b/>
          <w:bCs/>
        </w:rPr>
        <w:t>II. ANTECEDENTES</w:t>
      </w:r>
    </w:p>
    <w:p w14:paraId="733CF462" w14:textId="77777777" w:rsidR="00802C3D" w:rsidRDefault="00802C3D" w:rsidP="00802C3D">
      <w:pPr>
        <w:numPr>
          <w:ilvl w:val="0"/>
          <w:numId w:val="3"/>
        </w:numPr>
        <w:spacing w:after="160" w:line="278" w:lineRule="auto"/>
        <w:jc w:val="both"/>
        <w:rPr>
          <w:rFonts w:ascii="Times New Roman" w:hAnsi="Times New Roman"/>
        </w:rPr>
      </w:pPr>
      <w:r>
        <w:rPr>
          <w:rFonts w:ascii="Times New Roman" w:hAnsi="Times New Roman"/>
        </w:rPr>
        <w:t xml:space="preserve">Con fecha 13 de diciembre del 2024 </w:t>
      </w:r>
      <w:r>
        <w:rPr>
          <w:rFonts w:ascii="Times New Roman" w:hAnsi="Times New Roman"/>
          <w:b/>
          <w:bCs/>
        </w:rPr>
        <w:t xml:space="preserve">JAGO ASOCIADOS S.A DE C.V. / PARQUE INDUSTRIAL POLESA </w:t>
      </w:r>
      <w:r>
        <w:rPr>
          <w:rFonts w:ascii="Times New Roman" w:hAnsi="Times New Roman"/>
        </w:rPr>
        <w:t xml:space="preserve">presentó escrito a la Dirección de Desarrollo Urbano del Gobierno Municipal mediante el cual solicitó se hicieran ajustes y modificaciones en cuanto a diversas vialidades públicas propuestas (inexistentes) en el polígono de su empresa, así como a la consolidación y jerarquización de los corredores Antiguo Camino a La Capilla y Carretera a La Capilla (El Salto). </w:t>
      </w:r>
    </w:p>
    <w:p w14:paraId="66310859" w14:textId="4E5605C3" w:rsidR="00802C3D" w:rsidRPr="00B33DB3" w:rsidRDefault="00802C3D" w:rsidP="00802C3D">
      <w:pPr>
        <w:numPr>
          <w:ilvl w:val="0"/>
          <w:numId w:val="3"/>
        </w:numPr>
        <w:spacing w:after="160" w:line="278" w:lineRule="auto"/>
        <w:jc w:val="both"/>
        <w:rPr>
          <w:rFonts w:ascii="Times New Roman" w:hAnsi="Times New Roman"/>
        </w:rPr>
      </w:pPr>
      <w:r>
        <w:rPr>
          <w:rFonts w:ascii="Times New Roman" w:hAnsi="Times New Roman"/>
        </w:rPr>
        <w:t>La Dirección de Desarrollo Urbano del Gobierno Municipal de Ixtlahuacán de los Membrillos, realizó los requerimientos y gestiones internas necesarias, con la finalidad de integrar el expediente y someterlo a la Comisión Edilicia de Desarrollo Urbano y Asuntos Metropolitanos del Ayuntamiento de Ixtlahuacán de los Membrillos con la finalidad de emitir el dictamen técnico - jurídico de la solicitud y ser sometido al Pleno.</w:t>
      </w:r>
    </w:p>
    <w:p w14:paraId="021A23DD" w14:textId="77777777" w:rsidR="00802C3D" w:rsidRPr="004579F1" w:rsidRDefault="00802C3D" w:rsidP="00802C3D">
      <w:pPr>
        <w:numPr>
          <w:ilvl w:val="0"/>
          <w:numId w:val="3"/>
        </w:numPr>
        <w:spacing w:after="160" w:line="278" w:lineRule="auto"/>
        <w:jc w:val="both"/>
        <w:rPr>
          <w:rFonts w:ascii="Times New Roman" w:hAnsi="Times New Roman"/>
        </w:rPr>
      </w:pPr>
      <w:r>
        <w:rPr>
          <w:rFonts w:ascii="Times New Roman" w:hAnsi="Times New Roman"/>
        </w:rPr>
        <w:t xml:space="preserve">Con fecha </w:t>
      </w:r>
      <w:r>
        <w:rPr>
          <w:rFonts w:ascii="Times New Roman" w:hAnsi="Times New Roman"/>
          <w:b/>
          <w:bCs/>
        </w:rPr>
        <w:t>20 de octubre de 2025</w:t>
      </w:r>
      <w:r>
        <w:rPr>
          <w:rFonts w:ascii="Times New Roman" w:hAnsi="Times New Roman"/>
        </w:rPr>
        <w:t xml:space="preserve">, el </w:t>
      </w:r>
      <w:r>
        <w:rPr>
          <w:rFonts w:ascii="Times New Roman" w:hAnsi="Times New Roman"/>
          <w:b/>
          <w:bCs/>
        </w:rPr>
        <w:t>Director de Desarrollo Urbano del Gobierno Municipal de Ixtlahuacán de los Membrillos</w:t>
      </w:r>
      <w:r>
        <w:rPr>
          <w:rFonts w:ascii="Times New Roman" w:hAnsi="Times New Roman"/>
        </w:rPr>
        <w:t xml:space="preserve"> turnó a esta Comisión, para su conocimiento y análisis, la </w:t>
      </w:r>
      <w:r>
        <w:rPr>
          <w:rFonts w:ascii="Times New Roman" w:hAnsi="Times New Roman"/>
          <w:b/>
          <w:bCs/>
        </w:rPr>
        <w:t>solicitud presentada por la empresa JAGO ASOCIADOS S.A DE C.V. / PARQUE INDUSTRIAL POLESA</w:t>
      </w:r>
      <w:r>
        <w:rPr>
          <w:rFonts w:ascii="Times New Roman" w:hAnsi="Times New Roman"/>
        </w:rPr>
        <w:t xml:space="preserve"> (en lo sucesivo, “la promovente”), relativa a: a) Declarar </w:t>
      </w:r>
      <w:r>
        <w:rPr>
          <w:rFonts w:ascii="Times New Roman" w:hAnsi="Times New Roman"/>
          <w:b/>
          <w:bCs/>
        </w:rPr>
        <w:t>innecesaria</w:t>
      </w:r>
      <w:r>
        <w:rPr>
          <w:rFonts w:ascii="Times New Roman" w:hAnsi="Times New Roman"/>
        </w:rPr>
        <w:t xml:space="preserve"> la apertura de las vialidades públicas propuestas y que son aún inexistentes, identificadas como </w:t>
      </w:r>
      <w:r>
        <w:rPr>
          <w:rFonts w:ascii="Times New Roman" w:hAnsi="Times New Roman"/>
          <w:b/>
          <w:bCs/>
        </w:rPr>
        <w:t>trazos A, B y C</w:t>
      </w:r>
      <w:r>
        <w:rPr>
          <w:rFonts w:ascii="Times New Roman" w:hAnsi="Times New Roman"/>
        </w:rPr>
        <w:t xml:space="preserve"> dentro de su polígono, por tratarse de una </w:t>
      </w:r>
      <w:r>
        <w:rPr>
          <w:rFonts w:ascii="Times New Roman" w:hAnsi="Times New Roman"/>
          <w:b/>
          <w:bCs/>
        </w:rPr>
        <w:t>macro-manzana de titularidad única</w:t>
      </w:r>
      <w:r>
        <w:rPr>
          <w:rFonts w:ascii="Times New Roman" w:hAnsi="Times New Roman"/>
        </w:rPr>
        <w:t xml:space="preserve"> y proponerse que las funciones de dichas vialidades se realicen en las vialidades perimetrales al predio, conforme al análisis presentado. b) </w:t>
      </w:r>
      <w:r>
        <w:rPr>
          <w:rFonts w:ascii="Times New Roman" w:hAnsi="Times New Roman"/>
          <w:b/>
          <w:bCs/>
        </w:rPr>
        <w:t>Consolidar y jerarquizar</w:t>
      </w:r>
      <w:r>
        <w:rPr>
          <w:rFonts w:ascii="Times New Roman" w:hAnsi="Times New Roman"/>
        </w:rPr>
        <w:t xml:space="preserve"> como </w:t>
      </w:r>
      <w:r>
        <w:rPr>
          <w:rFonts w:ascii="Times New Roman" w:hAnsi="Times New Roman"/>
          <w:b/>
          <w:bCs/>
        </w:rPr>
        <w:t>vialidad principal</w:t>
      </w:r>
      <w:r>
        <w:rPr>
          <w:rFonts w:ascii="Times New Roman" w:hAnsi="Times New Roman"/>
        </w:rPr>
        <w:t xml:space="preserve"> el corredor </w:t>
      </w:r>
      <w:r>
        <w:rPr>
          <w:rFonts w:ascii="Times New Roman" w:hAnsi="Times New Roman"/>
          <w:b/>
          <w:bCs/>
        </w:rPr>
        <w:t>Antiguo Camino a La Capilla</w:t>
      </w:r>
      <w:r>
        <w:rPr>
          <w:rFonts w:ascii="Times New Roman" w:hAnsi="Times New Roman"/>
        </w:rPr>
        <w:t xml:space="preserve"> y vialidad regional el corredor </w:t>
      </w:r>
      <w:r w:rsidRPr="00FA1831">
        <w:rPr>
          <w:rFonts w:ascii="Times New Roman" w:hAnsi="Times New Roman"/>
          <w:b/>
          <w:bCs/>
        </w:rPr>
        <w:t>Carretera a</w:t>
      </w:r>
      <w:r w:rsidRPr="004579F1">
        <w:rPr>
          <w:rFonts w:ascii="Times New Roman" w:hAnsi="Times New Roman"/>
          <w:b/>
          <w:bCs/>
        </w:rPr>
        <w:t xml:space="preserve"> La Capilla </w:t>
      </w:r>
      <w:r>
        <w:rPr>
          <w:rFonts w:ascii="Times New Roman" w:hAnsi="Times New Roman"/>
          <w:b/>
          <w:bCs/>
        </w:rPr>
        <w:t xml:space="preserve">a la Alameda </w:t>
      </w:r>
      <w:r w:rsidRPr="004579F1">
        <w:rPr>
          <w:rFonts w:ascii="Times New Roman" w:hAnsi="Times New Roman"/>
          <w:b/>
          <w:bCs/>
        </w:rPr>
        <w:t>(El Salto)</w:t>
      </w:r>
      <w:r w:rsidRPr="004579F1">
        <w:rPr>
          <w:rFonts w:ascii="Times New Roman" w:hAnsi="Times New Roman"/>
        </w:rPr>
        <w:t xml:space="preserve">, proponiendo </w:t>
      </w:r>
      <w:r>
        <w:rPr>
          <w:rFonts w:ascii="Times New Roman" w:hAnsi="Times New Roman"/>
        </w:rPr>
        <w:t xml:space="preserve">para la </w:t>
      </w:r>
      <w:r w:rsidRPr="00FA1831">
        <w:rPr>
          <w:rFonts w:ascii="Times New Roman" w:hAnsi="Times New Roman"/>
          <w:b/>
          <w:bCs/>
        </w:rPr>
        <w:t>vialidad principal</w:t>
      </w:r>
      <w:r>
        <w:rPr>
          <w:rFonts w:ascii="Times New Roman" w:hAnsi="Times New Roman"/>
        </w:rPr>
        <w:t xml:space="preserve"> </w:t>
      </w:r>
      <w:r w:rsidRPr="004579F1">
        <w:rPr>
          <w:rFonts w:ascii="Times New Roman" w:hAnsi="Times New Roman"/>
        </w:rPr>
        <w:t xml:space="preserve">un </w:t>
      </w:r>
      <w:r w:rsidRPr="004579F1">
        <w:rPr>
          <w:rFonts w:ascii="Times New Roman" w:hAnsi="Times New Roman"/>
          <w:b/>
          <w:bCs/>
        </w:rPr>
        <w:t>derecho de vía de 40.00 m</w:t>
      </w:r>
      <w:r w:rsidRPr="004579F1">
        <w:rPr>
          <w:rFonts w:ascii="Times New Roman" w:hAnsi="Times New Roman"/>
        </w:rPr>
        <w:t xml:space="preserve"> y una </w:t>
      </w:r>
      <w:r w:rsidRPr="004579F1">
        <w:rPr>
          <w:rFonts w:ascii="Times New Roman" w:hAnsi="Times New Roman"/>
          <w:b/>
          <w:bCs/>
        </w:rPr>
        <w:t>sección tipo de 25.20 m</w:t>
      </w:r>
      <w:r w:rsidRPr="004579F1">
        <w:rPr>
          <w:rFonts w:ascii="Times New Roman" w:hAnsi="Times New Roman"/>
        </w:rPr>
        <w:t xml:space="preserve"> (corona), con </w:t>
      </w:r>
      <w:r w:rsidRPr="004579F1">
        <w:rPr>
          <w:rFonts w:ascii="Times New Roman" w:hAnsi="Times New Roman"/>
          <w:b/>
          <w:bCs/>
        </w:rPr>
        <w:t>12.60 m de calzada por sentido</w:t>
      </w:r>
      <w:r w:rsidRPr="004579F1">
        <w:rPr>
          <w:rFonts w:ascii="Times New Roman" w:hAnsi="Times New Roman"/>
        </w:rPr>
        <w:t xml:space="preserve"> (tres carriles por sentido), carriles de cambio de velocidad, acotamientos, infraestructura ciclista y peatonal, y obras complementarias de seguridad vial y drenaje pluvial. c) Estructurar los accesos al desarrollo mediante </w:t>
      </w:r>
      <w:r w:rsidRPr="004579F1">
        <w:rPr>
          <w:rFonts w:ascii="Times New Roman" w:hAnsi="Times New Roman"/>
          <w:b/>
          <w:bCs/>
        </w:rPr>
        <w:t>vialidades privadas</w:t>
      </w:r>
      <w:r w:rsidRPr="004579F1">
        <w:rPr>
          <w:rFonts w:ascii="Times New Roman" w:hAnsi="Times New Roman"/>
        </w:rPr>
        <w:t xml:space="preserve"> internas de servicio y </w:t>
      </w:r>
      <w:r w:rsidRPr="004579F1">
        <w:rPr>
          <w:rFonts w:ascii="Times New Roman" w:hAnsi="Times New Roman"/>
          <w:b/>
          <w:bCs/>
        </w:rPr>
        <w:t>conexiones controladas</w:t>
      </w:r>
      <w:r w:rsidRPr="004579F1">
        <w:rPr>
          <w:rFonts w:ascii="Times New Roman" w:hAnsi="Times New Roman"/>
        </w:rPr>
        <w:t xml:space="preserve"> a las vías antes citadas, con el objeto de </w:t>
      </w:r>
      <w:r w:rsidRPr="004579F1">
        <w:rPr>
          <w:rFonts w:ascii="Times New Roman" w:hAnsi="Times New Roman"/>
          <w:b/>
          <w:bCs/>
        </w:rPr>
        <w:t>optimizar los niveles de servicio</w:t>
      </w:r>
      <w:r w:rsidRPr="004579F1">
        <w:rPr>
          <w:rFonts w:ascii="Times New Roman" w:hAnsi="Times New Roman"/>
        </w:rPr>
        <w:t xml:space="preserve"> y mitigar impactos viales, sin comprometer la continuidad de redes públicas de infraestructura, ni el acceso para servicios de emergencia.</w:t>
      </w:r>
    </w:p>
    <w:p w14:paraId="3FDE8D7B" w14:textId="77777777" w:rsidR="00802C3D" w:rsidRDefault="00802C3D" w:rsidP="00802C3D">
      <w:pPr>
        <w:numPr>
          <w:ilvl w:val="0"/>
          <w:numId w:val="3"/>
        </w:numPr>
        <w:spacing w:after="160" w:line="278" w:lineRule="auto"/>
        <w:jc w:val="both"/>
        <w:rPr>
          <w:rFonts w:ascii="Times New Roman" w:hAnsi="Times New Roman"/>
        </w:rPr>
      </w:pPr>
      <w:r>
        <w:rPr>
          <w:rFonts w:ascii="Times New Roman" w:hAnsi="Times New Roman"/>
        </w:rPr>
        <w:t xml:space="preserve">Del escrito y anexos remitidos por la promovente se desprende que el </w:t>
      </w:r>
      <w:r>
        <w:rPr>
          <w:rFonts w:ascii="Times New Roman" w:hAnsi="Times New Roman"/>
          <w:b/>
          <w:bCs/>
        </w:rPr>
        <w:t>Antiguo Camino a La Capilla</w:t>
      </w:r>
      <w:r>
        <w:rPr>
          <w:rFonts w:ascii="Times New Roman" w:hAnsi="Times New Roman"/>
        </w:rPr>
        <w:t xml:space="preserve"> ha sido reconocida como </w:t>
      </w:r>
      <w:r>
        <w:rPr>
          <w:rFonts w:ascii="Times New Roman" w:hAnsi="Times New Roman"/>
          <w:b/>
          <w:bCs/>
        </w:rPr>
        <w:t>Vialidad Principal (VP)</w:t>
      </w:r>
      <w:r>
        <w:rPr>
          <w:rFonts w:ascii="Times New Roman" w:hAnsi="Times New Roman"/>
        </w:rPr>
        <w:t xml:space="preserve"> en instrumentos previos (PDUCP “La Capilla”, 2012) y que el </w:t>
      </w:r>
      <w:r>
        <w:rPr>
          <w:rFonts w:ascii="Times New Roman" w:hAnsi="Times New Roman"/>
          <w:b/>
          <w:bCs/>
        </w:rPr>
        <w:t>PMDU 2024</w:t>
      </w:r>
      <w:r>
        <w:rPr>
          <w:rFonts w:ascii="Times New Roman" w:hAnsi="Times New Roman"/>
        </w:rPr>
        <w:t xml:space="preserve"> propone su </w:t>
      </w:r>
      <w:r>
        <w:rPr>
          <w:rFonts w:ascii="Times New Roman" w:hAnsi="Times New Roman"/>
          <w:b/>
          <w:bCs/>
        </w:rPr>
        <w:t>consolidación funcional</w:t>
      </w:r>
      <w:r>
        <w:rPr>
          <w:rFonts w:ascii="Times New Roman" w:hAnsi="Times New Roman"/>
        </w:rPr>
        <w:t xml:space="preserve"> como parte de la red estructurante municipal; asimismo se arguye que la apertura de los </w:t>
      </w:r>
      <w:r>
        <w:rPr>
          <w:rFonts w:ascii="Times New Roman" w:hAnsi="Times New Roman"/>
          <w:b/>
          <w:bCs/>
        </w:rPr>
        <w:t>trazos B y C</w:t>
      </w:r>
      <w:r>
        <w:rPr>
          <w:rFonts w:ascii="Times New Roman" w:hAnsi="Times New Roman"/>
        </w:rPr>
        <w:t xml:space="preserve"> como calles públicas </w:t>
      </w:r>
      <w:r>
        <w:rPr>
          <w:rFonts w:ascii="Times New Roman" w:hAnsi="Times New Roman"/>
          <w:b/>
          <w:bCs/>
        </w:rPr>
        <w:t>no generaría mejoras significativas</w:t>
      </w:r>
      <w:r>
        <w:rPr>
          <w:rFonts w:ascii="Times New Roman" w:hAnsi="Times New Roman"/>
        </w:rPr>
        <w:t xml:space="preserve"> en la conectividad externa del territorio, dada la configuración de macro-manzana y el </w:t>
      </w:r>
      <w:r>
        <w:rPr>
          <w:rFonts w:ascii="Times New Roman" w:hAnsi="Times New Roman"/>
          <w:b/>
          <w:bCs/>
        </w:rPr>
        <w:t>modelo de accesos controlados</w:t>
      </w:r>
      <w:r>
        <w:rPr>
          <w:rFonts w:ascii="Times New Roman" w:hAnsi="Times New Roman"/>
        </w:rPr>
        <w:t xml:space="preserve">, siendo </w:t>
      </w:r>
      <w:r>
        <w:rPr>
          <w:rFonts w:ascii="Times New Roman" w:hAnsi="Times New Roman"/>
          <w:b/>
          <w:bCs/>
        </w:rPr>
        <w:t>más eficiente</w:t>
      </w:r>
      <w:r>
        <w:rPr>
          <w:rFonts w:ascii="Times New Roman" w:hAnsi="Times New Roman"/>
        </w:rPr>
        <w:t xml:space="preserve"> consolidar la capacidad en las </w:t>
      </w:r>
      <w:r>
        <w:rPr>
          <w:rFonts w:ascii="Times New Roman" w:hAnsi="Times New Roman"/>
          <w:b/>
          <w:bCs/>
        </w:rPr>
        <w:t>arterias perimetrales existentes</w:t>
      </w:r>
      <w:r>
        <w:rPr>
          <w:rFonts w:ascii="Times New Roman" w:hAnsi="Times New Roman"/>
        </w:rPr>
        <w:t>.</w:t>
      </w:r>
    </w:p>
    <w:p w14:paraId="57E68A5E" w14:textId="77777777" w:rsidR="00802C3D" w:rsidRDefault="00802C3D" w:rsidP="00802C3D">
      <w:pPr>
        <w:numPr>
          <w:ilvl w:val="0"/>
          <w:numId w:val="3"/>
        </w:numPr>
        <w:spacing w:after="160" w:line="278" w:lineRule="auto"/>
        <w:jc w:val="both"/>
        <w:rPr>
          <w:rFonts w:ascii="Times New Roman" w:hAnsi="Times New Roman"/>
        </w:rPr>
      </w:pPr>
      <w:r>
        <w:rPr>
          <w:rFonts w:ascii="Times New Roman" w:hAnsi="Times New Roman"/>
        </w:rPr>
        <w:t xml:space="preserve">Obra en autos </w:t>
      </w:r>
      <w:r>
        <w:rPr>
          <w:rFonts w:ascii="Times New Roman" w:hAnsi="Times New Roman"/>
          <w:b/>
          <w:bCs/>
        </w:rPr>
        <w:t>opinión técnica preliminar</w:t>
      </w:r>
      <w:r>
        <w:rPr>
          <w:rFonts w:ascii="Times New Roman" w:hAnsi="Times New Roman"/>
        </w:rPr>
        <w:t xml:space="preserve"> del área de desarrollo urbano que señala la </w:t>
      </w:r>
      <w:r>
        <w:rPr>
          <w:rFonts w:ascii="Times New Roman" w:hAnsi="Times New Roman"/>
          <w:b/>
          <w:bCs/>
        </w:rPr>
        <w:t>viabilidad</w:t>
      </w:r>
      <w:r>
        <w:rPr>
          <w:rFonts w:ascii="Times New Roman" w:hAnsi="Times New Roman"/>
        </w:rPr>
        <w:t xml:space="preserve"> de atender la petición mediante instrumentos de planeación y gestión previstos en el </w:t>
      </w:r>
      <w:r>
        <w:rPr>
          <w:rFonts w:ascii="Times New Roman" w:hAnsi="Times New Roman"/>
          <w:b/>
          <w:bCs/>
        </w:rPr>
        <w:t>Código Urbano del Estado de Jalisco</w:t>
      </w:r>
      <w:r>
        <w:rPr>
          <w:rFonts w:ascii="Times New Roman" w:hAnsi="Times New Roman"/>
        </w:rPr>
        <w:t xml:space="preserve"> y en el </w:t>
      </w:r>
      <w:r>
        <w:rPr>
          <w:rFonts w:ascii="Times New Roman" w:hAnsi="Times New Roman"/>
          <w:b/>
          <w:bCs/>
        </w:rPr>
        <w:t>PMDU</w:t>
      </w:r>
      <w:r>
        <w:rPr>
          <w:rFonts w:ascii="Times New Roman" w:hAnsi="Times New Roman"/>
        </w:rPr>
        <w:t xml:space="preserve">, condicionada a la presentación y evaluación de </w:t>
      </w:r>
      <w:r>
        <w:rPr>
          <w:rFonts w:ascii="Times New Roman" w:hAnsi="Times New Roman"/>
          <w:b/>
          <w:bCs/>
        </w:rPr>
        <w:t>estudios de movilidad</w:t>
      </w:r>
      <w:r>
        <w:rPr>
          <w:rFonts w:ascii="Times New Roman" w:hAnsi="Times New Roman"/>
        </w:rPr>
        <w:t xml:space="preserve"> (Estudio de Impacto Vial y </w:t>
      </w:r>
      <w:r>
        <w:rPr>
          <w:rFonts w:ascii="Times New Roman" w:hAnsi="Times New Roman"/>
          <w:b/>
          <w:bCs/>
        </w:rPr>
        <w:t>Auditoría de Seguridad Vial</w:t>
      </w:r>
      <w:r>
        <w:rPr>
          <w:rFonts w:ascii="Times New Roman" w:hAnsi="Times New Roman"/>
        </w:rPr>
        <w:t xml:space="preserve">), </w:t>
      </w:r>
      <w:r>
        <w:rPr>
          <w:rFonts w:ascii="Times New Roman" w:hAnsi="Times New Roman"/>
          <w:b/>
          <w:bCs/>
        </w:rPr>
        <w:t>proyectos ejecutivos</w:t>
      </w:r>
      <w:r>
        <w:rPr>
          <w:rFonts w:ascii="Times New Roman" w:hAnsi="Times New Roman"/>
        </w:rPr>
        <w:t xml:space="preserve"> y </w:t>
      </w:r>
      <w:r>
        <w:rPr>
          <w:rFonts w:ascii="Times New Roman" w:hAnsi="Times New Roman"/>
          <w:b/>
          <w:bCs/>
        </w:rPr>
        <w:t>mecanismos de garantía</w:t>
      </w:r>
      <w:r>
        <w:rPr>
          <w:rFonts w:ascii="Times New Roman" w:hAnsi="Times New Roman"/>
        </w:rPr>
        <w:t xml:space="preserve"> sobre servidumbres y continuidad de infraestructura pública.</w:t>
      </w:r>
    </w:p>
    <w:p w14:paraId="42570B18" w14:textId="77777777" w:rsidR="00802C3D" w:rsidRDefault="00802C3D" w:rsidP="00802C3D">
      <w:pPr>
        <w:ind w:left="720"/>
        <w:jc w:val="both"/>
        <w:rPr>
          <w:rFonts w:ascii="Times New Roman" w:hAnsi="Times New Roman"/>
        </w:rPr>
      </w:pPr>
    </w:p>
    <w:p w14:paraId="2051747B" w14:textId="77777777" w:rsidR="00802C3D" w:rsidRDefault="00802C3D" w:rsidP="00802C3D">
      <w:pPr>
        <w:jc w:val="both"/>
        <w:rPr>
          <w:rFonts w:ascii="Times New Roman" w:hAnsi="Times New Roman"/>
        </w:rPr>
      </w:pPr>
      <w:r>
        <w:rPr>
          <w:rFonts w:ascii="Times New Roman" w:hAnsi="Times New Roman"/>
          <w:b/>
          <w:bCs/>
        </w:rPr>
        <w:t>II. COMPETENCIA DE LA COMISIÓN Y DEL H. AYUNTAMIENTO PARA RESOLVER EL PRESENTE DICTAMEN</w:t>
      </w:r>
    </w:p>
    <w:p w14:paraId="1DED4BBF" w14:textId="6B644300" w:rsidR="00802C3D" w:rsidRPr="00B33DB3" w:rsidRDefault="00802C3D" w:rsidP="00B33DB3">
      <w:pPr>
        <w:numPr>
          <w:ilvl w:val="0"/>
          <w:numId w:val="4"/>
        </w:numPr>
        <w:spacing w:after="160" w:line="278" w:lineRule="auto"/>
        <w:jc w:val="both"/>
        <w:rPr>
          <w:rFonts w:ascii="Times New Roman" w:hAnsi="Times New Roman"/>
        </w:rPr>
      </w:pPr>
      <w:r>
        <w:rPr>
          <w:rFonts w:ascii="Times New Roman" w:hAnsi="Times New Roman"/>
        </w:rPr>
        <w:t xml:space="preserve">Esta Comisión </w:t>
      </w:r>
      <w:r w:rsidR="004F6EA4">
        <w:rPr>
          <w:rFonts w:ascii="Times New Roman" w:hAnsi="Times New Roman"/>
        </w:rPr>
        <w:t>Edilicia</w:t>
      </w:r>
      <w:r>
        <w:rPr>
          <w:rFonts w:ascii="Times New Roman" w:hAnsi="Times New Roman"/>
        </w:rPr>
        <w:t xml:space="preserve"> es competente para conocer, analizar y dictaminar asuntos vinculados con la planeación del desarrollo urbano, movilidad, ordenamiento territorial y su congruencia metropolitana; y el </w:t>
      </w:r>
      <w:r>
        <w:rPr>
          <w:rFonts w:ascii="Times New Roman" w:hAnsi="Times New Roman"/>
          <w:b/>
          <w:bCs/>
        </w:rPr>
        <w:t>Pleno del Ayuntamiento</w:t>
      </w:r>
      <w:r>
        <w:rPr>
          <w:rFonts w:ascii="Times New Roman" w:hAnsi="Times New Roman"/>
        </w:rPr>
        <w:t xml:space="preserve"> es competente para </w:t>
      </w:r>
      <w:r>
        <w:rPr>
          <w:rFonts w:ascii="Times New Roman" w:hAnsi="Times New Roman"/>
          <w:b/>
          <w:bCs/>
        </w:rPr>
        <w:t>aprobar</w:t>
      </w:r>
      <w:r>
        <w:rPr>
          <w:rFonts w:ascii="Times New Roman" w:hAnsi="Times New Roman"/>
        </w:rPr>
        <w:t xml:space="preserve"> </w:t>
      </w:r>
      <w:r w:rsidRPr="00EB4B8B">
        <w:rPr>
          <w:rFonts w:ascii="Times New Roman" w:hAnsi="Times New Roman"/>
          <w:b/>
          <w:bCs/>
        </w:rPr>
        <w:t>actualizaciones,</w:t>
      </w:r>
      <w:r>
        <w:rPr>
          <w:rFonts w:ascii="Times New Roman" w:hAnsi="Times New Roman"/>
        </w:rPr>
        <w:t xml:space="preserve"> ajustes y actos derivados de la ejecución de los instrumentos de planeación municipal, su </w:t>
      </w:r>
      <w:r>
        <w:rPr>
          <w:rFonts w:ascii="Times New Roman" w:hAnsi="Times New Roman"/>
          <w:b/>
          <w:bCs/>
        </w:rPr>
        <w:t>publicación</w:t>
      </w:r>
      <w:r>
        <w:rPr>
          <w:rFonts w:ascii="Times New Roman" w:hAnsi="Times New Roman"/>
        </w:rPr>
        <w:t xml:space="preserve"> y </w:t>
      </w:r>
      <w:r>
        <w:rPr>
          <w:rFonts w:ascii="Times New Roman" w:hAnsi="Times New Roman"/>
          <w:b/>
          <w:bCs/>
        </w:rPr>
        <w:t>ejecución</w:t>
      </w:r>
      <w:r>
        <w:rPr>
          <w:rFonts w:ascii="Times New Roman" w:hAnsi="Times New Roman"/>
        </w:rPr>
        <w:t xml:space="preserve"> mediante las dependencias correspondientes.</w:t>
      </w:r>
    </w:p>
    <w:p w14:paraId="337F953C" w14:textId="77777777" w:rsidR="00802C3D" w:rsidRDefault="00802C3D" w:rsidP="00802C3D">
      <w:pPr>
        <w:numPr>
          <w:ilvl w:val="0"/>
          <w:numId w:val="4"/>
        </w:numPr>
        <w:spacing w:after="160" w:line="278" w:lineRule="auto"/>
        <w:jc w:val="both"/>
        <w:rPr>
          <w:rFonts w:ascii="Times New Roman" w:hAnsi="Times New Roman"/>
        </w:rPr>
      </w:pPr>
      <w:r>
        <w:rPr>
          <w:rFonts w:ascii="Times New Roman" w:hAnsi="Times New Roman"/>
        </w:rPr>
        <w:t xml:space="preserve">El </w:t>
      </w:r>
      <w:r>
        <w:rPr>
          <w:rFonts w:ascii="Times New Roman" w:hAnsi="Times New Roman"/>
          <w:b/>
          <w:bCs/>
        </w:rPr>
        <w:t>Presidente Municipal</w:t>
      </w:r>
      <w:r>
        <w:rPr>
          <w:rFonts w:ascii="Times New Roman" w:hAnsi="Times New Roman"/>
        </w:rPr>
        <w:t xml:space="preserve"> es competente para </w:t>
      </w:r>
      <w:r>
        <w:rPr>
          <w:rFonts w:ascii="Times New Roman" w:hAnsi="Times New Roman"/>
          <w:b/>
          <w:bCs/>
        </w:rPr>
        <w:t>publicar</w:t>
      </w:r>
      <w:r>
        <w:rPr>
          <w:rFonts w:ascii="Times New Roman" w:hAnsi="Times New Roman"/>
        </w:rPr>
        <w:t xml:space="preserve"> el </w:t>
      </w:r>
      <w:r>
        <w:rPr>
          <w:rFonts w:ascii="Times New Roman" w:hAnsi="Times New Roman"/>
          <w:b/>
          <w:bCs/>
        </w:rPr>
        <w:t>PMDU</w:t>
      </w:r>
      <w:r>
        <w:rPr>
          <w:rFonts w:ascii="Times New Roman" w:hAnsi="Times New Roman"/>
        </w:rPr>
        <w:t xml:space="preserve">, los </w:t>
      </w:r>
      <w:r>
        <w:rPr>
          <w:rFonts w:ascii="Times New Roman" w:hAnsi="Times New Roman"/>
          <w:b/>
          <w:bCs/>
        </w:rPr>
        <w:t>planes parciales</w:t>
      </w:r>
      <w:r>
        <w:rPr>
          <w:rFonts w:ascii="Times New Roman" w:hAnsi="Times New Roman"/>
        </w:rPr>
        <w:t xml:space="preserve"> y sus </w:t>
      </w:r>
      <w:r>
        <w:rPr>
          <w:rFonts w:ascii="Times New Roman" w:hAnsi="Times New Roman"/>
          <w:b/>
          <w:bCs/>
        </w:rPr>
        <w:t>actualizaciones</w:t>
      </w:r>
      <w:r>
        <w:rPr>
          <w:rFonts w:ascii="Times New Roman" w:hAnsi="Times New Roman"/>
        </w:rPr>
        <w:t xml:space="preserve">, así como para gestionar su </w:t>
      </w:r>
      <w:r>
        <w:rPr>
          <w:rFonts w:ascii="Times New Roman" w:hAnsi="Times New Roman"/>
          <w:b/>
          <w:bCs/>
        </w:rPr>
        <w:t>inscripción en el Registro Público de la Propiedad</w:t>
      </w:r>
      <w:r>
        <w:rPr>
          <w:rFonts w:ascii="Times New Roman" w:hAnsi="Times New Roman"/>
        </w:rPr>
        <w:t xml:space="preserve"> y organizar sistemas de información y consulta urbana; la </w:t>
      </w:r>
      <w:r>
        <w:rPr>
          <w:rFonts w:ascii="Times New Roman" w:hAnsi="Times New Roman"/>
          <w:b/>
          <w:bCs/>
        </w:rPr>
        <w:t>Síndico Municipal</w:t>
      </w:r>
      <w:r>
        <w:rPr>
          <w:rFonts w:ascii="Times New Roman" w:hAnsi="Times New Roman"/>
        </w:rPr>
        <w:t xml:space="preserve"> preside la Comisión y, con el acompañamiento del Cabildo, conduce el trámite del presente dictamen y su legalidad formal; y la </w:t>
      </w:r>
      <w:r>
        <w:rPr>
          <w:rFonts w:ascii="Times New Roman" w:hAnsi="Times New Roman"/>
          <w:b/>
          <w:bCs/>
        </w:rPr>
        <w:t>Dirección de Desarrollo Urbano</w:t>
      </w:r>
      <w:r>
        <w:rPr>
          <w:rFonts w:ascii="Times New Roman" w:hAnsi="Times New Roman"/>
        </w:rPr>
        <w:t xml:space="preserve"> funge como </w:t>
      </w:r>
      <w:r>
        <w:rPr>
          <w:rFonts w:ascii="Times New Roman" w:hAnsi="Times New Roman"/>
          <w:b/>
          <w:bCs/>
        </w:rPr>
        <w:t>órgano técnico</w:t>
      </w:r>
      <w:r>
        <w:rPr>
          <w:rFonts w:ascii="Times New Roman" w:hAnsi="Times New Roman"/>
        </w:rPr>
        <w:t xml:space="preserve"> para la emisión de opiniones y proyectos ejecutivos.</w:t>
      </w:r>
    </w:p>
    <w:p w14:paraId="408CF723" w14:textId="77777777" w:rsidR="00802C3D" w:rsidRDefault="00802C3D" w:rsidP="00802C3D">
      <w:pPr>
        <w:rPr>
          <w:rFonts w:ascii="Times New Roman" w:hAnsi="Times New Roman"/>
          <w:b/>
          <w:bCs/>
        </w:rPr>
      </w:pPr>
    </w:p>
    <w:p w14:paraId="7AF1D978" w14:textId="77777777" w:rsidR="00802C3D" w:rsidRDefault="00802C3D" w:rsidP="00802C3D">
      <w:pPr>
        <w:rPr>
          <w:rFonts w:ascii="Times New Roman" w:hAnsi="Times New Roman"/>
        </w:rPr>
      </w:pPr>
      <w:r>
        <w:rPr>
          <w:rFonts w:ascii="Times New Roman" w:hAnsi="Times New Roman"/>
          <w:b/>
          <w:bCs/>
        </w:rPr>
        <w:t>III. MARCO JURÍDICO APLICABLE</w:t>
      </w:r>
    </w:p>
    <w:p w14:paraId="2B30D60B" w14:textId="77777777" w:rsidR="00802C3D" w:rsidRDefault="00802C3D" w:rsidP="00802C3D">
      <w:pPr>
        <w:rPr>
          <w:rFonts w:ascii="Times New Roman" w:hAnsi="Times New Roman"/>
        </w:rPr>
      </w:pPr>
      <w:r>
        <w:rPr>
          <w:rFonts w:ascii="Times New Roman" w:hAnsi="Times New Roman"/>
        </w:rPr>
        <w:t xml:space="preserve">A. </w:t>
      </w:r>
      <w:r>
        <w:rPr>
          <w:rFonts w:ascii="Times New Roman" w:hAnsi="Times New Roman"/>
          <w:b/>
          <w:bCs/>
        </w:rPr>
        <w:t>Constitucional y legislación estatal.</w:t>
      </w:r>
    </w:p>
    <w:p w14:paraId="0B902ACF" w14:textId="77777777" w:rsidR="00802C3D" w:rsidRDefault="00802C3D" w:rsidP="00802C3D">
      <w:pPr>
        <w:numPr>
          <w:ilvl w:val="0"/>
          <w:numId w:val="5"/>
        </w:numPr>
        <w:spacing w:after="160" w:line="278" w:lineRule="auto"/>
        <w:jc w:val="both"/>
        <w:rPr>
          <w:rFonts w:ascii="Times New Roman" w:hAnsi="Times New Roman"/>
        </w:rPr>
      </w:pPr>
      <w:r>
        <w:rPr>
          <w:rFonts w:ascii="Times New Roman" w:hAnsi="Times New Roman"/>
          <w:b/>
          <w:bCs/>
        </w:rPr>
        <w:t>Constitución Política de los Estados Unidos Mexicanos</w:t>
      </w:r>
      <w:r>
        <w:rPr>
          <w:rFonts w:ascii="Times New Roman" w:hAnsi="Times New Roman"/>
        </w:rPr>
        <w:t>, artículo 115, fracciones II y V, en materia de planeación del desarrollo urbano y facultades reglamentarias y de servicios públicos municipales (movilidad, tránsito y calles).</w:t>
      </w:r>
    </w:p>
    <w:p w14:paraId="34C6ED44" w14:textId="77777777" w:rsidR="00802C3D" w:rsidRDefault="00802C3D" w:rsidP="00802C3D">
      <w:pPr>
        <w:numPr>
          <w:ilvl w:val="0"/>
          <w:numId w:val="5"/>
        </w:numPr>
        <w:spacing w:after="160" w:line="278" w:lineRule="auto"/>
        <w:jc w:val="both"/>
        <w:rPr>
          <w:rFonts w:ascii="Times New Roman" w:hAnsi="Times New Roman"/>
        </w:rPr>
      </w:pPr>
      <w:r>
        <w:rPr>
          <w:rFonts w:ascii="Times New Roman" w:hAnsi="Times New Roman"/>
          <w:b/>
          <w:bCs/>
        </w:rPr>
        <w:t>Ley del Gobierno y la Administración Pública Municipal del Estado de Jalisco</w:t>
      </w:r>
      <w:r>
        <w:rPr>
          <w:rFonts w:ascii="Times New Roman" w:hAnsi="Times New Roman"/>
        </w:rPr>
        <w:t xml:space="preserve">: atribuciones del Ayuntamiento, del Presidente Municipal y reglas sobre ordenamientos y actos administrativos municipales, medios de defensa y publicación; coordinación metropolitana; y obligación de regular los servicios públicos, entre ellos </w:t>
      </w:r>
      <w:r>
        <w:rPr>
          <w:rFonts w:ascii="Times New Roman" w:hAnsi="Times New Roman"/>
          <w:b/>
          <w:bCs/>
        </w:rPr>
        <w:t>calles</w:t>
      </w:r>
      <w:r>
        <w:rPr>
          <w:rFonts w:ascii="Times New Roman" w:hAnsi="Times New Roman"/>
        </w:rPr>
        <w:t xml:space="preserve"> y </w:t>
      </w:r>
      <w:r>
        <w:rPr>
          <w:rFonts w:ascii="Times New Roman" w:hAnsi="Times New Roman"/>
          <w:b/>
          <w:bCs/>
        </w:rPr>
        <w:t>tránsito</w:t>
      </w:r>
      <w:r>
        <w:rPr>
          <w:rFonts w:ascii="Times New Roman" w:hAnsi="Times New Roman"/>
        </w:rPr>
        <w:t>.</w:t>
      </w:r>
    </w:p>
    <w:p w14:paraId="4E8907AB" w14:textId="77777777" w:rsidR="00802C3D" w:rsidRDefault="00802C3D" w:rsidP="00802C3D">
      <w:pPr>
        <w:numPr>
          <w:ilvl w:val="0"/>
          <w:numId w:val="5"/>
        </w:numPr>
        <w:spacing w:after="160" w:line="278" w:lineRule="auto"/>
        <w:jc w:val="both"/>
        <w:rPr>
          <w:rFonts w:ascii="Times New Roman" w:hAnsi="Times New Roman"/>
        </w:rPr>
      </w:pPr>
      <w:r>
        <w:rPr>
          <w:rFonts w:ascii="Times New Roman" w:hAnsi="Times New Roman"/>
          <w:b/>
          <w:bCs/>
        </w:rPr>
        <w:t>Código Urbano para el Estado de Jalisco (CUEJ)</w:t>
      </w:r>
      <w:r>
        <w:rPr>
          <w:rFonts w:ascii="Times New Roman" w:hAnsi="Times New Roman"/>
        </w:rPr>
        <w:t xml:space="preserve">: naturaleza vinculante y publicación de los instrumentos de planeación; procedimientos para </w:t>
      </w:r>
      <w:r>
        <w:rPr>
          <w:rFonts w:ascii="Times New Roman" w:hAnsi="Times New Roman"/>
          <w:b/>
          <w:bCs/>
        </w:rPr>
        <w:t>actualizar programas y planes</w:t>
      </w:r>
      <w:r>
        <w:rPr>
          <w:rFonts w:ascii="Times New Roman" w:hAnsi="Times New Roman"/>
        </w:rPr>
        <w:t xml:space="preserve">; posibilidad de que </w:t>
      </w:r>
      <w:r>
        <w:rPr>
          <w:rFonts w:ascii="Times New Roman" w:hAnsi="Times New Roman"/>
          <w:b/>
          <w:bCs/>
        </w:rPr>
        <w:t>particulares soliciten</w:t>
      </w:r>
      <w:r>
        <w:rPr>
          <w:rFonts w:ascii="Times New Roman" w:hAnsi="Times New Roman"/>
        </w:rPr>
        <w:t xml:space="preserve"> la elaboración de </w:t>
      </w:r>
      <w:r>
        <w:rPr>
          <w:rFonts w:ascii="Times New Roman" w:hAnsi="Times New Roman"/>
          <w:b/>
          <w:bCs/>
        </w:rPr>
        <w:t>planes parciales</w:t>
      </w:r>
      <w:r>
        <w:rPr>
          <w:rFonts w:ascii="Times New Roman" w:hAnsi="Times New Roman"/>
        </w:rPr>
        <w:t xml:space="preserve">; requerimientos de </w:t>
      </w:r>
      <w:r>
        <w:rPr>
          <w:rFonts w:ascii="Times New Roman" w:hAnsi="Times New Roman"/>
          <w:b/>
          <w:bCs/>
        </w:rPr>
        <w:t>estudios de movilidad</w:t>
      </w:r>
      <w:r>
        <w:rPr>
          <w:rFonts w:ascii="Times New Roman" w:hAnsi="Times New Roman"/>
        </w:rPr>
        <w:t xml:space="preserve"> y de </w:t>
      </w:r>
      <w:r>
        <w:rPr>
          <w:rFonts w:ascii="Times New Roman" w:hAnsi="Times New Roman"/>
          <w:b/>
          <w:bCs/>
        </w:rPr>
        <w:t>auditorías de seguridad vial</w:t>
      </w:r>
      <w:r>
        <w:rPr>
          <w:rFonts w:ascii="Times New Roman" w:hAnsi="Times New Roman"/>
        </w:rPr>
        <w:t xml:space="preserve"> como parte integral de los proyectos de urbanización; normas sobre integración del </w:t>
      </w:r>
      <w:r>
        <w:rPr>
          <w:rFonts w:ascii="Times New Roman" w:hAnsi="Times New Roman"/>
          <w:b/>
          <w:bCs/>
        </w:rPr>
        <w:t>sistema de movilidad</w:t>
      </w:r>
      <w:r>
        <w:rPr>
          <w:rFonts w:ascii="Times New Roman" w:hAnsi="Times New Roman"/>
        </w:rPr>
        <w:t xml:space="preserve"> y accesibilidad universal; así como los </w:t>
      </w:r>
      <w:r>
        <w:rPr>
          <w:rFonts w:ascii="Times New Roman" w:hAnsi="Times New Roman"/>
          <w:b/>
          <w:bCs/>
        </w:rPr>
        <w:t>instrumentos de ejecución</w:t>
      </w:r>
      <w:r>
        <w:rPr>
          <w:rFonts w:ascii="Times New Roman" w:hAnsi="Times New Roman"/>
        </w:rPr>
        <w:t xml:space="preserve"> (proyectos definitivos de urbanización, obras públicas, subdivisiones y demás del </w:t>
      </w:r>
      <w:r>
        <w:rPr>
          <w:rFonts w:ascii="Times New Roman" w:hAnsi="Times New Roman"/>
          <w:b/>
          <w:bCs/>
        </w:rPr>
        <w:t>Título Noveno</w:t>
      </w:r>
      <w:r>
        <w:rPr>
          <w:rFonts w:ascii="Times New Roman" w:hAnsi="Times New Roman"/>
        </w:rPr>
        <w:t>).</w:t>
      </w:r>
    </w:p>
    <w:p w14:paraId="79F80D46" w14:textId="77777777" w:rsidR="00802C3D" w:rsidRDefault="00802C3D" w:rsidP="00802C3D">
      <w:pPr>
        <w:rPr>
          <w:rFonts w:ascii="Times New Roman" w:hAnsi="Times New Roman"/>
        </w:rPr>
      </w:pPr>
      <w:r>
        <w:rPr>
          <w:rFonts w:ascii="Times New Roman" w:hAnsi="Times New Roman"/>
        </w:rPr>
        <w:t xml:space="preserve">B. </w:t>
      </w:r>
      <w:r>
        <w:rPr>
          <w:rFonts w:ascii="Times New Roman" w:hAnsi="Times New Roman"/>
          <w:b/>
          <w:bCs/>
        </w:rPr>
        <w:t>Normatividad Municipal.</w:t>
      </w:r>
    </w:p>
    <w:p w14:paraId="3C2234AF" w14:textId="77777777" w:rsidR="00802C3D" w:rsidRDefault="00802C3D" w:rsidP="00802C3D">
      <w:pPr>
        <w:numPr>
          <w:ilvl w:val="0"/>
          <w:numId w:val="6"/>
        </w:numPr>
        <w:spacing w:after="160" w:line="278" w:lineRule="auto"/>
        <w:jc w:val="both"/>
        <w:rPr>
          <w:rFonts w:ascii="Times New Roman" w:hAnsi="Times New Roman"/>
        </w:rPr>
      </w:pPr>
      <w:r>
        <w:rPr>
          <w:rFonts w:ascii="Times New Roman" w:hAnsi="Times New Roman"/>
          <w:b/>
          <w:bCs/>
        </w:rPr>
        <w:t>Programa Municipal de Desarrollo Urbano de Ixtlahuacán de los Membrillos 2024 (PMDU)</w:t>
      </w:r>
      <w:r>
        <w:rPr>
          <w:rFonts w:ascii="Times New Roman" w:hAnsi="Times New Roman"/>
        </w:rPr>
        <w:t xml:space="preserve">, publicado en Gaceta Municipal y en el portal institucional, </w:t>
      </w:r>
      <w:r>
        <w:rPr>
          <w:rFonts w:ascii="Times New Roman" w:hAnsi="Times New Roman"/>
          <w:b/>
          <w:bCs/>
        </w:rPr>
        <w:t>documento vinculante y de consulta oficial</w:t>
      </w:r>
      <w:r>
        <w:rPr>
          <w:rFonts w:ascii="Times New Roman" w:hAnsi="Times New Roman"/>
        </w:rPr>
        <w:t xml:space="preserve">. Reconoce el marco metropolitano y la congruencia con POTmet, establece </w:t>
      </w:r>
      <w:r>
        <w:rPr>
          <w:rFonts w:ascii="Times New Roman" w:hAnsi="Times New Roman"/>
          <w:b/>
          <w:bCs/>
        </w:rPr>
        <w:t>objetivos, estrategias y reglas</w:t>
      </w:r>
      <w:r>
        <w:rPr>
          <w:rFonts w:ascii="Times New Roman" w:hAnsi="Times New Roman"/>
        </w:rPr>
        <w:t xml:space="preserve"> para la </w:t>
      </w:r>
      <w:r>
        <w:rPr>
          <w:rFonts w:ascii="Times New Roman" w:hAnsi="Times New Roman"/>
          <w:b/>
          <w:bCs/>
        </w:rPr>
        <w:t>movilidad</w:t>
      </w:r>
      <w:r>
        <w:rPr>
          <w:rFonts w:ascii="Times New Roman" w:hAnsi="Times New Roman"/>
        </w:rPr>
        <w:t xml:space="preserve"> y la </w:t>
      </w:r>
      <w:r>
        <w:rPr>
          <w:rFonts w:ascii="Times New Roman" w:hAnsi="Times New Roman"/>
          <w:b/>
          <w:bCs/>
        </w:rPr>
        <w:t>jerarquía vial</w:t>
      </w:r>
      <w:r>
        <w:rPr>
          <w:rFonts w:ascii="Times New Roman" w:hAnsi="Times New Roman"/>
        </w:rPr>
        <w:t xml:space="preserve">, así como su </w:t>
      </w:r>
      <w:r>
        <w:rPr>
          <w:rFonts w:ascii="Times New Roman" w:hAnsi="Times New Roman"/>
          <w:b/>
          <w:bCs/>
        </w:rPr>
        <w:t>ejecución</w:t>
      </w:r>
      <w:r>
        <w:rPr>
          <w:rFonts w:ascii="Times New Roman" w:hAnsi="Times New Roman"/>
        </w:rPr>
        <w:t xml:space="preserve"> a través de proyectos definitivos de urbanización.</w:t>
      </w:r>
    </w:p>
    <w:p w14:paraId="1232C6E5" w14:textId="13216986" w:rsidR="00802C3D" w:rsidRDefault="00802C3D" w:rsidP="00802C3D">
      <w:pPr>
        <w:numPr>
          <w:ilvl w:val="0"/>
          <w:numId w:val="6"/>
        </w:numPr>
        <w:spacing w:after="160" w:line="278" w:lineRule="auto"/>
        <w:jc w:val="both"/>
        <w:rPr>
          <w:rFonts w:ascii="Times New Roman" w:hAnsi="Times New Roman"/>
        </w:rPr>
      </w:pPr>
      <w:r>
        <w:rPr>
          <w:rFonts w:ascii="Times New Roman" w:hAnsi="Times New Roman"/>
          <w:b/>
          <w:bCs/>
        </w:rPr>
        <w:t>Reglamento Municipal de Zonificación</w:t>
      </w:r>
      <w:r>
        <w:rPr>
          <w:rFonts w:ascii="Times New Roman" w:hAnsi="Times New Roman"/>
        </w:rPr>
        <w:t xml:space="preserve">, </w:t>
      </w:r>
      <w:r>
        <w:rPr>
          <w:rFonts w:ascii="Times New Roman" w:hAnsi="Times New Roman"/>
          <w:b/>
          <w:bCs/>
        </w:rPr>
        <w:t>y Reglamento de Movilidad, Transporte y Seguridad Vial</w:t>
      </w:r>
      <w:r>
        <w:rPr>
          <w:rFonts w:ascii="Times New Roman" w:hAnsi="Times New Roman"/>
        </w:rPr>
        <w:t xml:space="preserve">, y demás reglamentos municipales vinculados con la gestión territorial, que fijan </w:t>
      </w:r>
      <w:r>
        <w:rPr>
          <w:rFonts w:ascii="Times New Roman" w:hAnsi="Times New Roman"/>
          <w:b/>
          <w:bCs/>
        </w:rPr>
        <w:t>clasificaciones viales</w:t>
      </w:r>
      <w:r>
        <w:rPr>
          <w:rFonts w:ascii="Times New Roman" w:hAnsi="Times New Roman"/>
        </w:rPr>
        <w:t xml:space="preserve">, criterios de diseño, operación y seguridad, y la sujeción de </w:t>
      </w:r>
      <w:r>
        <w:rPr>
          <w:rFonts w:ascii="Times New Roman" w:hAnsi="Times New Roman"/>
          <w:b/>
          <w:bCs/>
        </w:rPr>
        <w:t>todas las acciones urbanísticas</w:t>
      </w:r>
      <w:r>
        <w:rPr>
          <w:rFonts w:ascii="Times New Roman" w:hAnsi="Times New Roman"/>
        </w:rPr>
        <w:t xml:space="preserve"> a las normas en materia de vialidad, </w:t>
      </w:r>
      <w:r>
        <w:rPr>
          <w:rFonts w:ascii="Times New Roman" w:hAnsi="Times New Roman"/>
          <w:b/>
          <w:bCs/>
        </w:rPr>
        <w:t>independientemente del régimen de propiedad</w:t>
      </w:r>
      <w:r>
        <w:rPr>
          <w:rFonts w:ascii="Times New Roman" w:hAnsi="Times New Roman"/>
        </w:rPr>
        <w:t>.</w:t>
      </w:r>
    </w:p>
    <w:p w14:paraId="03D9FBFF" w14:textId="77777777" w:rsidR="00102BBB" w:rsidRPr="00102BBB" w:rsidRDefault="00102BBB" w:rsidP="00102BBB">
      <w:pPr>
        <w:spacing w:after="160" w:line="278" w:lineRule="auto"/>
        <w:ind w:left="720"/>
        <w:jc w:val="both"/>
        <w:rPr>
          <w:rFonts w:ascii="Times New Roman" w:hAnsi="Times New Roman"/>
        </w:rPr>
      </w:pPr>
    </w:p>
    <w:p w14:paraId="410501F4" w14:textId="77777777" w:rsidR="00802C3D" w:rsidRDefault="00802C3D" w:rsidP="00802C3D">
      <w:pPr>
        <w:rPr>
          <w:rFonts w:ascii="Times New Roman" w:hAnsi="Times New Roman"/>
        </w:rPr>
      </w:pPr>
      <w:r>
        <w:rPr>
          <w:rFonts w:ascii="Times New Roman" w:hAnsi="Times New Roman"/>
          <w:b/>
          <w:bCs/>
        </w:rPr>
        <w:t>IV. CONTEXTO DIAGNÓSTICO Y CRITERIOS TÉCNICOS</w:t>
      </w:r>
    </w:p>
    <w:p w14:paraId="7828C168" w14:textId="77777777" w:rsidR="00802C3D" w:rsidRDefault="00802C3D" w:rsidP="00802C3D">
      <w:pPr>
        <w:numPr>
          <w:ilvl w:val="0"/>
          <w:numId w:val="7"/>
        </w:numPr>
        <w:spacing w:after="160" w:line="278" w:lineRule="auto"/>
        <w:jc w:val="both"/>
        <w:rPr>
          <w:rFonts w:ascii="Times New Roman" w:hAnsi="Times New Roman"/>
        </w:rPr>
      </w:pPr>
      <w:r>
        <w:rPr>
          <w:rFonts w:ascii="Times New Roman" w:hAnsi="Times New Roman"/>
          <w:b/>
          <w:bCs/>
        </w:rPr>
        <w:t>Estado de la red vial y necesidades de movilidad.</w:t>
      </w:r>
      <w:r>
        <w:rPr>
          <w:rFonts w:ascii="Times New Roman" w:hAnsi="Times New Roman"/>
        </w:rPr>
        <w:t xml:space="preserve"> Del diagnóstico del PMDU se desprende que el municipio presenta </w:t>
      </w:r>
      <w:r>
        <w:rPr>
          <w:rFonts w:ascii="Times New Roman" w:hAnsi="Times New Roman"/>
          <w:b/>
          <w:bCs/>
        </w:rPr>
        <w:t>segmentos de red con condiciones físicas deficientes</w:t>
      </w:r>
      <w:r>
        <w:rPr>
          <w:rFonts w:ascii="Times New Roman" w:hAnsi="Times New Roman"/>
        </w:rPr>
        <w:t xml:space="preserve"> y </w:t>
      </w:r>
      <w:r>
        <w:rPr>
          <w:rFonts w:ascii="Times New Roman" w:hAnsi="Times New Roman"/>
          <w:b/>
          <w:bCs/>
        </w:rPr>
        <w:t>baja conectividad</w:t>
      </w:r>
      <w:r>
        <w:rPr>
          <w:rFonts w:ascii="Times New Roman" w:hAnsi="Times New Roman"/>
        </w:rPr>
        <w:t xml:space="preserve"> respecto de la estructura urbana consolidada, lo que exige </w:t>
      </w:r>
      <w:r>
        <w:rPr>
          <w:rFonts w:ascii="Times New Roman" w:hAnsi="Times New Roman"/>
          <w:b/>
          <w:bCs/>
        </w:rPr>
        <w:t>acciones de consolidación</w:t>
      </w:r>
      <w:r>
        <w:rPr>
          <w:rFonts w:ascii="Times New Roman" w:hAnsi="Times New Roman"/>
        </w:rPr>
        <w:t xml:space="preserve"> sobre corredores estructurantes, priorizando la </w:t>
      </w:r>
      <w:r>
        <w:rPr>
          <w:rFonts w:ascii="Times New Roman" w:hAnsi="Times New Roman"/>
          <w:b/>
          <w:bCs/>
        </w:rPr>
        <w:t>seguridad vial</w:t>
      </w:r>
      <w:r>
        <w:rPr>
          <w:rFonts w:ascii="Times New Roman" w:hAnsi="Times New Roman"/>
        </w:rPr>
        <w:t xml:space="preserve">, la </w:t>
      </w:r>
      <w:r>
        <w:rPr>
          <w:rFonts w:ascii="Times New Roman" w:hAnsi="Times New Roman"/>
          <w:b/>
          <w:bCs/>
        </w:rPr>
        <w:t>movilidad no motorizada</w:t>
      </w:r>
      <w:r>
        <w:rPr>
          <w:rFonts w:ascii="Times New Roman" w:hAnsi="Times New Roman"/>
        </w:rPr>
        <w:t xml:space="preserve"> y la </w:t>
      </w:r>
      <w:r>
        <w:rPr>
          <w:rFonts w:ascii="Times New Roman" w:hAnsi="Times New Roman"/>
          <w:b/>
          <w:bCs/>
        </w:rPr>
        <w:t>gestión de riesgos</w:t>
      </w:r>
      <w:r>
        <w:rPr>
          <w:rFonts w:ascii="Times New Roman" w:hAnsi="Times New Roman"/>
        </w:rPr>
        <w:t xml:space="preserve">; asimismo, por su pertenencia al entorno metropolitano, el municipio debe alinear su sistema vial con el </w:t>
      </w:r>
      <w:r>
        <w:rPr>
          <w:rFonts w:ascii="Times New Roman" w:hAnsi="Times New Roman"/>
          <w:b/>
          <w:bCs/>
        </w:rPr>
        <w:t>POTmet</w:t>
      </w:r>
      <w:r>
        <w:rPr>
          <w:rFonts w:ascii="Times New Roman" w:hAnsi="Times New Roman"/>
        </w:rPr>
        <w:t xml:space="preserve"> y con la normativa de movilidad vigente.</w:t>
      </w:r>
    </w:p>
    <w:p w14:paraId="4E90B5D5" w14:textId="77777777" w:rsidR="00802C3D" w:rsidRDefault="00802C3D" w:rsidP="00802C3D">
      <w:pPr>
        <w:numPr>
          <w:ilvl w:val="0"/>
          <w:numId w:val="7"/>
        </w:numPr>
        <w:spacing w:after="160" w:line="278" w:lineRule="auto"/>
        <w:jc w:val="both"/>
        <w:rPr>
          <w:rFonts w:ascii="Times New Roman" w:hAnsi="Times New Roman"/>
        </w:rPr>
      </w:pPr>
      <w:r>
        <w:rPr>
          <w:rFonts w:ascii="Times New Roman" w:hAnsi="Times New Roman"/>
          <w:b/>
          <w:bCs/>
        </w:rPr>
        <w:t>Jerarquización propuesta.</w:t>
      </w:r>
      <w:r>
        <w:rPr>
          <w:rFonts w:ascii="Times New Roman" w:hAnsi="Times New Roman"/>
        </w:rPr>
        <w:t xml:space="preserve"> El corredor </w:t>
      </w:r>
      <w:r>
        <w:rPr>
          <w:rFonts w:ascii="Times New Roman" w:hAnsi="Times New Roman"/>
          <w:b/>
          <w:bCs/>
        </w:rPr>
        <w:t>Antiguo Camino a La Capilla</w:t>
      </w:r>
      <w:r>
        <w:rPr>
          <w:rFonts w:ascii="Times New Roman" w:hAnsi="Times New Roman"/>
        </w:rPr>
        <w:t xml:space="preserve"> y la </w:t>
      </w:r>
      <w:r>
        <w:rPr>
          <w:rFonts w:ascii="Times New Roman" w:hAnsi="Times New Roman"/>
          <w:b/>
          <w:bCs/>
        </w:rPr>
        <w:t>Carretera a La Capilla (El Salto)</w:t>
      </w:r>
      <w:r>
        <w:rPr>
          <w:rFonts w:ascii="Times New Roman" w:hAnsi="Times New Roman"/>
        </w:rPr>
        <w:t xml:space="preserve"> cumplen funciones de </w:t>
      </w:r>
      <w:r w:rsidRPr="004579F1">
        <w:rPr>
          <w:rFonts w:ascii="Times New Roman" w:hAnsi="Times New Roman"/>
          <w:b/>
          <w:bCs/>
        </w:rPr>
        <w:t>Vialidad Principal (VP)</w:t>
      </w:r>
      <w:r>
        <w:rPr>
          <w:rFonts w:ascii="Times New Roman" w:hAnsi="Times New Roman"/>
        </w:rPr>
        <w:t xml:space="preserve"> y </w:t>
      </w:r>
      <w:r>
        <w:rPr>
          <w:rFonts w:ascii="Times New Roman" w:hAnsi="Times New Roman"/>
          <w:b/>
          <w:bCs/>
        </w:rPr>
        <w:t>Vialidad Regional (VR)</w:t>
      </w:r>
      <w:r>
        <w:rPr>
          <w:rFonts w:ascii="Times New Roman" w:hAnsi="Times New Roman"/>
        </w:rPr>
        <w:t xml:space="preserve"> respectivamente, al enlazar generadores de viaje, centros de empleo y corredores regionales, razón por la cual resulta técnica y jurídicamente </w:t>
      </w:r>
      <w:r>
        <w:rPr>
          <w:rFonts w:ascii="Times New Roman" w:hAnsi="Times New Roman"/>
          <w:b/>
          <w:bCs/>
        </w:rPr>
        <w:t xml:space="preserve">procedente </w:t>
      </w:r>
      <w:r w:rsidRPr="00202683">
        <w:rPr>
          <w:rFonts w:ascii="Times New Roman" w:hAnsi="Times New Roman"/>
        </w:rPr>
        <w:t>para el</w:t>
      </w:r>
      <w:r>
        <w:rPr>
          <w:rFonts w:ascii="Times New Roman" w:hAnsi="Times New Roman"/>
          <w:b/>
          <w:bCs/>
        </w:rPr>
        <w:t xml:space="preserve"> </w:t>
      </w:r>
      <w:r>
        <w:rPr>
          <w:rFonts w:ascii="Times New Roman" w:hAnsi="Times New Roman"/>
        </w:rPr>
        <w:t xml:space="preserve">corredor </w:t>
      </w:r>
      <w:r>
        <w:rPr>
          <w:rFonts w:ascii="Times New Roman" w:hAnsi="Times New Roman"/>
          <w:b/>
          <w:bCs/>
        </w:rPr>
        <w:t>Antiguo Camino a La Capilla</w:t>
      </w:r>
      <w:r>
        <w:rPr>
          <w:rFonts w:ascii="Times New Roman" w:hAnsi="Times New Roman"/>
        </w:rPr>
        <w:t xml:space="preserve"> </w:t>
      </w:r>
      <w:r>
        <w:rPr>
          <w:rFonts w:ascii="Times New Roman" w:hAnsi="Times New Roman"/>
          <w:b/>
          <w:bCs/>
        </w:rPr>
        <w:t>su clasificación como Vialidad Principal (VP) mediante la consolidación</w:t>
      </w:r>
      <w:r>
        <w:rPr>
          <w:rFonts w:ascii="Times New Roman" w:hAnsi="Times New Roman"/>
        </w:rPr>
        <w:t xml:space="preserve"> con </w:t>
      </w:r>
      <w:r>
        <w:rPr>
          <w:rFonts w:ascii="Times New Roman" w:hAnsi="Times New Roman"/>
          <w:b/>
          <w:bCs/>
        </w:rPr>
        <w:t>derechos de vía suficiente (40.00 m)</w:t>
      </w:r>
      <w:r>
        <w:rPr>
          <w:rFonts w:ascii="Times New Roman" w:hAnsi="Times New Roman"/>
        </w:rPr>
        <w:t xml:space="preserve"> y </w:t>
      </w:r>
      <w:r>
        <w:rPr>
          <w:rFonts w:ascii="Times New Roman" w:hAnsi="Times New Roman"/>
          <w:b/>
          <w:bCs/>
        </w:rPr>
        <w:t>sección funcional</w:t>
      </w:r>
      <w:r>
        <w:rPr>
          <w:rFonts w:ascii="Times New Roman" w:hAnsi="Times New Roman"/>
        </w:rPr>
        <w:t xml:space="preserve"> que asegure capacidad, seguridad, accesibilidad universal e integración con infraestructura ciclista y peatonal.</w:t>
      </w:r>
    </w:p>
    <w:p w14:paraId="209C7A62" w14:textId="77777777" w:rsidR="00802C3D" w:rsidRDefault="00802C3D" w:rsidP="00802C3D">
      <w:pPr>
        <w:numPr>
          <w:ilvl w:val="0"/>
          <w:numId w:val="7"/>
        </w:numPr>
        <w:spacing w:after="160" w:line="278" w:lineRule="auto"/>
        <w:jc w:val="both"/>
        <w:rPr>
          <w:rFonts w:ascii="Times New Roman" w:hAnsi="Times New Roman"/>
        </w:rPr>
      </w:pPr>
      <w:r>
        <w:rPr>
          <w:rFonts w:ascii="Times New Roman" w:hAnsi="Times New Roman"/>
          <w:b/>
          <w:bCs/>
        </w:rPr>
        <w:t>Régimen de vías internas y macro-manzana.</w:t>
      </w:r>
      <w:r>
        <w:rPr>
          <w:rFonts w:ascii="Times New Roman" w:hAnsi="Times New Roman"/>
        </w:rPr>
        <w:t xml:space="preserve"> Tratándose de una </w:t>
      </w:r>
      <w:r>
        <w:rPr>
          <w:rFonts w:ascii="Times New Roman" w:hAnsi="Times New Roman"/>
          <w:b/>
          <w:bCs/>
        </w:rPr>
        <w:t>macro-manzana de propiedad única</w:t>
      </w:r>
      <w:r>
        <w:rPr>
          <w:rFonts w:ascii="Times New Roman" w:hAnsi="Times New Roman"/>
        </w:rPr>
        <w:t xml:space="preserve">, la apertura de </w:t>
      </w:r>
      <w:r>
        <w:rPr>
          <w:rFonts w:ascii="Times New Roman" w:hAnsi="Times New Roman"/>
          <w:b/>
          <w:bCs/>
        </w:rPr>
        <w:t>trazos B y C</w:t>
      </w:r>
      <w:r>
        <w:rPr>
          <w:rFonts w:ascii="Times New Roman" w:hAnsi="Times New Roman"/>
        </w:rPr>
        <w:t xml:space="preserve"> como </w:t>
      </w:r>
      <w:r>
        <w:rPr>
          <w:rFonts w:ascii="Times New Roman" w:hAnsi="Times New Roman"/>
          <w:b/>
          <w:bCs/>
        </w:rPr>
        <w:t>calles públicas municipales</w:t>
      </w:r>
      <w:r>
        <w:rPr>
          <w:rFonts w:ascii="Times New Roman" w:hAnsi="Times New Roman"/>
        </w:rPr>
        <w:t xml:space="preserve"> </w:t>
      </w:r>
      <w:r w:rsidRPr="001E6E26">
        <w:rPr>
          <w:rFonts w:ascii="Times New Roman" w:hAnsi="Times New Roman"/>
          <w:b/>
          <w:bCs/>
        </w:rPr>
        <w:t>no aporta,</w:t>
      </w:r>
      <w:r>
        <w:rPr>
          <w:rFonts w:ascii="Times New Roman" w:hAnsi="Times New Roman"/>
        </w:rPr>
        <w:t xml:space="preserve"> en el escenario propuesto, </w:t>
      </w:r>
      <w:r w:rsidRPr="001E6E26">
        <w:rPr>
          <w:rFonts w:ascii="Times New Roman" w:hAnsi="Times New Roman"/>
          <w:b/>
          <w:bCs/>
        </w:rPr>
        <w:t>una mejora externa proporcional</w:t>
      </w:r>
      <w:r>
        <w:rPr>
          <w:rFonts w:ascii="Times New Roman" w:hAnsi="Times New Roman"/>
        </w:rPr>
        <w:t xml:space="preserve"> en la </w:t>
      </w:r>
      <w:r>
        <w:rPr>
          <w:rFonts w:ascii="Times New Roman" w:hAnsi="Times New Roman"/>
          <w:b/>
          <w:bCs/>
        </w:rPr>
        <w:t>conectividad territorial</w:t>
      </w:r>
      <w:r>
        <w:rPr>
          <w:rFonts w:ascii="Times New Roman" w:hAnsi="Times New Roman"/>
        </w:rPr>
        <w:t xml:space="preserve"> ni en la </w:t>
      </w:r>
      <w:r>
        <w:rPr>
          <w:rFonts w:ascii="Times New Roman" w:hAnsi="Times New Roman"/>
          <w:b/>
          <w:bCs/>
        </w:rPr>
        <w:t>redundancia</w:t>
      </w:r>
      <w:r>
        <w:rPr>
          <w:rFonts w:ascii="Times New Roman" w:hAnsi="Times New Roman"/>
        </w:rPr>
        <w:t xml:space="preserve"> del sistema vial, siempre que el proyecto garantice: (i) una </w:t>
      </w:r>
      <w:r>
        <w:rPr>
          <w:rFonts w:ascii="Times New Roman" w:hAnsi="Times New Roman"/>
          <w:b/>
          <w:bCs/>
        </w:rPr>
        <w:t>red interna privada</w:t>
      </w:r>
      <w:r>
        <w:rPr>
          <w:rFonts w:ascii="Times New Roman" w:hAnsi="Times New Roman"/>
        </w:rPr>
        <w:t xml:space="preserve"> que cumpla criterios de diseño, radios, anchos, pendientes, capacidad y seguridad; (ii) </w:t>
      </w:r>
      <w:r>
        <w:rPr>
          <w:rFonts w:ascii="Times New Roman" w:hAnsi="Times New Roman"/>
          <w:b/>
          <w:bCs/>
        </w:rPr>
        <w:t>conexiones controladas</w:t>
      </w:r>
      <w:r>
        <w:rPr>
          <w:rFonts w:ascii="Times New Roman" w:hAnsi="Times New Roman"/>
        </w:rPr>
        <w:t xml:space="preserve"> y en número suficiente con las </w:t>
      </w:r>
      <w:r>
        <w:rPr>
          <w:rFonts w:ascii="Times New Roman" w:hAnsi="Times New Roman"/>
          <w:b/>
          <w:bCs/>
        </w:rPr>
        <w:t>víalidades principales perimetrales</w:t>
      </w:r>
      <w:r>
        <w:rPr>
          <w:rFonts w:ascii="Times New Roman" w:hAnsi="Times New Roman"/>
        </w:rPr>
        <w:t xml:space="preserve">; (iii) </w:t>
      </w:r>
      <w:r>
        <w:rPr>
          <w:rFonts w:ascii="Times New Roman" w:hAnsi="Times New Roman"/>
          <w:b/>
          <w:bCs/>
        </w:rPr>
        <w:t>servidumbres y accesos</w:t>
      </w:r>
      <w:r>
        <w:rPr>
          <w:rFonts w:ascii="Times New Roman" w:hAnsi="Times New Roman"/>
        </w:rPr>
        <w:t xml:space="preserve"> para </w:t>
      </w:r>
      <w:r>
        <w:rPr>
          <w:rFonts w:ascii="Times New Roman" w:hAnsi="Times New Roman"/>
          <w:b/>
          <w:bCs/>
        </w:rPr>
        <w:t>servicios de emergencia</w:t>
      </w:r>
      <w:r>
        <w:rPr>
          <w:rFonts w:ascii="Times New Roman" w:hAnsi="Times New Roman"/>
        </w:rPr>
        <w:t xml:space="preserve"> e </w:t>
      </w:r>
      <w:r>
        <w:rPr>
          <w:rFonts w:ascii="Times New Roman" w:hAnsi="Times New Roman"/>
          <w:b/>
          <w:bCs/>
        </w:rPr>
        <w:t>infraestructura pública</w:t>
      </w:r>
      <w:r>
        <w:rPr>
          <w:rFonts w:ascii="Times New Roman" w:hAnsi="Times New Roman"/>
        </w:rPr>
        <w:t xml:space="preserve">; y (iv) </w:t>
      </w:r>
      <w:r>
        <w:rPr>
          <w:rFonts w:ascii="Times New Roman" w:hAnsi="Times New Roman"/>
          <w:b/>
          <w:bCs/>
        </w:rPr>
        <w:t>permeabilidad peatonal y ciclista</w:t>
      </w:r>
      <w:r>
        <w:rPr>
          <w:rFonts w:ascii="Times New Roman" w:hAnsi="Times New Roman"/>
        </w:rPr>
        <w:t xml:space="preserve"> hacia el entorno.</w:t>
      </w:r>
    </w:p>
    <w:p w14:paraId="2E0FB873" w14:textId="77777777" w:rsidR="00802C3D" w:rsidRDefault="00802C3D" w:rsidP="00802C3D">
      <w:pPr>
        <w:numPr>
          <w:ilvl w:val="0"/>
          <w:numId w:val="7"/>
        </w:numPr>
        <w:spacing w:after="160" w:line="278" w:lineRule="auto"/>
        <w:jc w:val="both"/>
        <w:rPr>
          <w:rFonts w:ascii="Times New Roman" w:hAnsi="Times New Roman"/>
        </w:rPr>
      </w:pPr>
      <w:r>
        <w:rPr>
          <w:rFonts w:ascii="Times New Roman" w:hAnsi="Times New Roman"/>
          <w:b/>
          <w:bCs/>
        </w:rPr>
        <w:t>Estudios y salvaguardas.</w:t>
      </w:r>
      <w:r>
        <w:rPr>
          <w:rFonts w:ascii="Times New Roman" w:hAnsi="Times New Roman"/>
        </w:rPr>
        <w:t xml:space="preserve"> La procedencia de la solicitud </w:t>
      </w:r>
      <w:r>
        <w:rPr>
          <w:rFonts w:ascii="Times New Roman" w:hAnsi="Times New Roman"/>
          <w:b/>
          <w:bCs/>
        </w:rPr>
        <w:t>queda condicionada</w:t>
      </w:r>
      <w:r>
        <w:rPr>
          <w:rFonts w:ascii="Times New Roman" w:hAnsi="Times New Roman"/>
        </w:rPr>
        <w:t xml:space="preserve"> a la presentación, revisión y aprobación de </w:t>
      </w:r>
      <w:r>
        <w:rPr>
          <w:rFonts w:ascii="Times New Roman" w:hAnsi="Times New Roman"/>
          <w:b/>
          <w:bCs/>
        </w:rPr>
        <w:t>Estudio de Impacto Vial</w:t>
      </w:r>
      <w:r>
        <w:rPr>
          <w:rFonts w:ascii="Times New Roman" w:hAnsi="Times New Roman"/>
        </w:rPr>
        <w:t xml:space="preserve"> y </w:t>
      </w:r>
      <w:r>
        <w:rPr>
          <w:rFonts w:ascii="Times New Roman" w:hAnsi="Times New Roman"/>
          <w:b/>
          <w:bCs/>
        </w:rPr>
        <w:t>Auditoría de Seguridad Vial</w:t>
      </w:r>
      <w:r>
        <w:rPr>
          <w:rFonts w:ascii="Times New Roman" w:hAnsi="Times New Roman"/>
        </w:rPr>
        <w:t xml:space="preserve"> del proyecto integral, con </w:t>
      </w:r>
      <w:r>
        <w:rPr>
          <w:rFonts w:ascii="Times New Roman" w:hAnsi="Times New Roman"/>
          <w:b/>
          <w:bCs/>
        </w:rPr>
        <w:t>horizontes de planeación</w:t>
      </w:r>
      <w:r>
        <w:rPr>
          <w:rFonts w:ascii="Times New Roman" w:hAnsi="Times New Roman"/>
        </w:rPr>
        <w:t xml:space="preserve"> y </w:t>
      </w:r>
      <w:r>
        <w:rPr>
          <w:rFonts w:ascii="Times New Roman" w:hAnsi="Times New Roman"/>
          <w:b/>
          <w:bCs/>
        </w:rPr>
        <w:t>modelación</w:t>
      </w:r>
      <w:r>
        <w:rPr>
          <w:rFonts w:ascii="Times New Roman" w:hAnsi="Times New Roman"/>
        </w:rPr>
        <w:t xml:space="preserve"> acordes a normativa, así como a la entrega de </w:t>
      </w:r>
      <w:r>
        <w:rPr>
          <w:rFonts w:ascii="Times New Roman" w:hAnsi="Times New Roman"/>
          <w:b/>
          <w:bCs/>
        </w:rPr>
        <w:t>proyecto ejecutivo</w:t>
      </w:r>
      <w:r>
        <w:rPr>
          <w:rFonts w:ascii="Times New Roman" w:hAnsi="Times New Roman"/>
        </w:rPr>
        <w:t xml:space="preserve"> de las secciones tipo y obras complementarias (control de accesos, giros a la izquierda/derivaciones, bahías de transporte, semaforización y señalamiento, drenaje pluvial, dispositivos de calmado de tránsito donde proceda, pasos seguros, y ciclovías/ciclocarriles).</w:t>
      </w:r>
    </w:p>
    <w:p w14:paraId="2C23EC1F" w14:textId="77777777" w:rsidR="00802C3D" w:rsidRDefault="00802C3D" w:rsidP="00802C3D">
      <w:pPr>
        <w:rPr>
          <w:rFonts w:ascii="Times New Roman" w:hAnsi="Times New Roman"/>
          <w:b/>
          <w:bCs/>
        </w:rPr>
      </w:pPr>
    </w:p>
    <w:p w14:paraId="79261AA7" w14:textId="77777777" w:rsidR="00802C3D" w:rsidRDefault="00802C3D" w:rsidP="00802C3D">
      <w:pPr>
        <w:rPr>
          <w:rFonts w:ascii="Times New Roman" w:hAnsi="Times New Roman"/>
        </w:rPr>
      </w:pPr>
      <w:r>
        <w:rPr>
          <w:rFonts w:ascii="Times New Roman" w:hAnsi="Times New Roman"/>
          <w:b/>
          <w:bCs/>
        </w:rPr>
        <w:t>VI. VALORACIÓN JURÍDICA DE LA PROCEDENCIA</w:t>
      </w:r>
    </w:p>
    <w:p w14:paraId="5FB399D7" w14:textId="64A04FBB" w:rsidR="00802C3D" w:rsidRPr="00102BBB" w:rsidRDefault="00802C3D" w:rsidP="00802C3D">
      <w:pPr>
        <w:numPr>
          <w:ilvl w:val="0"/>
          <w:numId w:val="8"/>
        </w:numPr>
        <w:spacing w:after="160" w:line="278" w:lineRule="auto"/>
        <w:jc w:val="both"/>
        <w:rPr>
          <w:rFonts w:ascii="Times New Roman" w:hAnsi="Times New Roman"/>
        </w:rPr>
      </w:pPr>
      <w:r>
        <w:rPr>
          <w:rFonts w:ascii="Times New Roman" w:hAnsi="Times New Roman"/>
          <w:b/>
          <w:bCs/>
        </w:rPr>
        <w:t>Vinculatoriedad y publicación del PMDU.</w:t>
      </w:r>
      <w:r>
        <w:rPr>
          <w:rFonts w:ascii="Times New Roman" w:hAnsi="Times New Roman"/>
        </w:rPr>
        <w:t xml:space="preserve"> El PMDU vigente fue </w:t>
      </w:r>
      <w:r>
        <w:rPr>
          <w:rFonts w:ascii="Times New Roman" w:hAnsi="Times New Roman"/>
          <w:b/>
          <w:bCs/>
        </w:rPr>
        <w:t>aprobado por el Ayuntamiento</w:t>
      </w:r>
      <w:r>
        <w:rPr>
          <w:rFonts w:ascii="Times New Roman" w:hAnsi="Times New Roman"/>
        </w:rPr>
        <w:t xml:space="preserve"> y </w:t>
      </w:r>
      <w:r>
        <w:rPr>
          <w:rFonts w:ascii="Times New Roman" w:hAnsi="Times New Roman"/>
          <w:b/>
          <w:bCs/>
        </w:rPr>
        <w:t>publicado en la Gaceta Municipal</w:t>
      </w:r>
      <w:r>
        <w:rPr>
          <w:rFonts w:ascii="Times New Roman" w:hAnsi="Times New Roman"/>
        </w:rPr>
        <w:t xml:space="preserve"> y </w:t>
      </w:r>
      <w:r>
        <w:rPr>
          <w:rFonts w:ascii="Times New Roman" w:hAnsi="Times New Roman"/>
          <w:b/>
          <w:bCs/>
        </w:rPr>
        <w:t>página oficial</w:t>
      </w:r>
      <w:r>
        <w:rPr>
          <w:rFonts w:ascii="Times New Roman" w:hAnsi="Times New Roman"/>
        </w:rPr>
        <w:t xml:space="preserve">, por lo que sus determinaciones son </w:t>
      </w:r>
      <w:r>
        <w:rPr>
          <w:rFonts w:ascii="Times New Roman" w:hAnsi="Times New Roman"/>
          <w:b/>
          <w:bCs/>
        </w:rPr>
        <w:t>obligatorias</w:t>
      </w:r>
      <w:r>
        <w:rPr>
          <w:rFonts w:ascii="Times New Roman" w:hAnsi="Times New Roman"/>
        </w:rPr>
        <w:t xml:space="preserve"> y de </w:t>
      </w:r>
      <w:r>
        <w:rPr>
          <w:rFonts w:ascii="Times New Roman" w:hAnsi="Times New Roman"/>
          <w:b/>
          <w:bCs/>
        </w:rPr>
        <w:t>consulta oficial</w:t>
      </w:r>
      <w:r>
        <w:rPr>
          <w:rFonts w:ascii="Times New Roman" w:hAnsi="Times New Roman"/>
        </w:rPr>
        <w:t xml:space="preserve">. En términos del Código Urbano, sus </w:t>
      </w:r>
      <w:r>
        <w:rPr>
          <w:rFonts w:ascii="Times New Roman" w:hAnsi="Times New Roman"/>
          <w:b/>
          <w:bCs/>
        </w:rPr>
        <w:t>actualizaciones</w:t>
      </w:r>
      <w:r>
        <w:rPr>
          <w:rFonts w:ascii="Times New Roman" w:hAnsi="Times New Roman"/>
        </w:rPr>
        <w:t xml:space="preserve"> y </w:t>
      </w:r>
      <w:r>
        <w:rPr>
          <w:rFonts w:ascii="Times New Roman" w:hAnsi="Times New Roman"/>
          <w:b/>
          <w:bCs/>
        </w:rPr>
        <w:t>planes derivados</w:t>
      </w:r>
      <w:r>
        <w:rPr>
          <w:rFonts w:ascii="Times New Roman" w:hAnsi="Times New Roman"/>
        </w:rPr>
        <w:t xml:space="preserve"> deben observar el </w:t>
      </w:r>
      <w:r>
        <w:rPr>
          <w:rFonts w:ascii="Times New Roman" w:hAnsi="Times New Roman"/>
          <w:b/>
          <w:bCs/>
        </w:rPr>
        <w:t>procedimiento de congruencia</w:t>
      </w:r>
      <w:r>
        <w:rPr>
          <w:rFonts w:ascii="Times New Roman" w:hAnsi="Times New Roman"/>
        </w:rPr>
        <w:t xml:space="preserve"> estatal y su </w:t>
      </w:r>
      <w:r>
        <w:rPr>
          <w:rFonts w:ascii="Times New Roman" w:hAnsi="Times New Roman"/>
          <w:b/>
          <w:bCs/>
        </w:rPr>
        <w:t>inscripción</w:t>
      </w:r>
      <w:r>
        <w:rPr>
          <w:rFonts w:ascii="Times New Roman" w:hAnsi="Times New Roman"/>
        </w:rPr>
        <w:t>.</w:t>
      </w:r>
    </w:p>
    <w:p w14:paraId="0821B123" w14:textId="77777777" w:rsidR="00802C3D" w:rsidRPr="00945514" w:rsidRDefault="00802C3D" w:rsidP="00802C3D">
      <w:pPr>
        <w:numPr>
          <w:ilvl w:val="0"/>
          <w:numId w:val="8"/>
        </w:numPr>
        <w:spacing w:after="160" w:line="278" w:lineRule="auto"/>
        <w:jc w:val="both"/>
        <w:rPr>
          <w:rFonts w:ascii="Times New Roman" w:hAnsi="Times New Roman"/>
        </w:rPr>
      </w:pPr>
      <w:r>
        <w:rPr>
          <w:rFonts w:ascii="Times New Roman" w:hAnsi="Times New Roman"/>
          <w:b/>
          <w:bCs/>
        </w:rPr>
        <w:t>Instrumentos para materializar la petición.</w:t>
      </w:r>
      <w:r>
        <w:rPr>
          <w:rFonts w:ascii="Times New Roman" w:hAnsi="Times New Roman"/>
        </w:rPr>
        <w:t xml:space="preserve"> En atención a las atribuciones del Ayuntamiento y a la vinculatoriedad del Programa Municipal de Desarrollo Urbano (PMDU) vigente, el </w:t>
      </w:r>
      <w:r>
        <w:rPr>
          <w:rFonts w:ascii="Times New Roman" w:hAnsi="Times New Roman"/>
          <w:b/>
          <w:bCs/>
        </w:rPr>
        <w:t>Pleno del Ayuntamiento</w:t>
      </w:r>
      <w:r>
        <w:rPr>
          <w:rFonts w:ascii="Times New Roman" w:hAnsi="Times New Roman"/>
        </w:rPr>
        <w:t xml:space="preserve"> aprobará </w:t>
      </w:r>
      <w:r>
        <w:rPr>
          <w:rFonts w:ascii="Times New Roman" w:hAnsi="Times New Roman"/>
          <w:b/>
          <w:bCs/>
        </w:rPr>
        <w:t>el replanteamiento de vialidades propuestas (inexistentes), el ajuste de jerarquía y secciones viales</w:t>
      </w:r>
      <w:r>
        <w:rPr>
          <w:rFonts w:ascii="Times New Roman" w:hAnsi="Times New Roman"/>
        </w:rPr>
        <w:t xml:space="preserve"> resuelto en este Dictamen y </w:t>
      </w:r>
      <w:r>
        <w:rPr>
          <w:rFonts w:ascii="Times New Roman" w:hAnsi="Times New Roman"/>
          <w:b/>
          <w:bCs/>
        </w:rPr>
        <w:t>se publicará en la Gaceta Municipal</w:t>
      </w:r>
      <w:r>
        <w:rPr>
          <w:rFonts w:ascii="Times New Roman" w:hAnsi="Times New Roman"/>
        </w:rPr>
        <w:t xml:space="preserve"> como </w:t>
      </w:r>
      <w:r>
        <w:rPr>
          <w:rFonts w:ascii="Times New Roman" w:hAnsi="Times New Roman"/>
          <w:b/>
          <w:bCs/>
        </w:rPr>
        <w:t>Documento Adjunto al PMDU</w:t>
      </w:r>
      <w:r>
        <w:rPr>
          <w:rFonts w:ascii="Times New Roman" w:hAnsi="Times New Roman"/>
        </w:rPr>
        <w:t xml:space="preserve"> bajo la denominación </w:t>
      </w:r>
      <w:r>
        <w:rPr>
          <w:rFonts w:ascii="Times New Roman" w:hAnsi="Times New Roman"/>
          <w:b/>
          <w:bCs/>
        </w:rPr>
        <w:t>“Anexo Técnico de Movilidad y Jerarquía Vial del Polígono POLESA”</w:t>
      </w:r>
      <w:r>
        <w:rPr>
          <w:rFonts w:ascii="Times New Roman" w:hAnsi="Times New Roman"/>
        </w:rPr>
        <w:t xml:space="preserve">, para su </w:t>
      </w:r>
      <w:r>
        <w:rPr>
          <w:rFonts w:ascii="Times New Roman" w:hAnsi="Times New Roman"/>
          <w:b/>
          <w:bCs/>
        </w:rPr>
        <w:t>aplicación inmediata</w:t>
      </w:r>
      <w:r>
        <w:rPr>
          <w:rFonts w:ascii="Times New Roman" w:hAnsi="Times New Roman"/>
        </w:rPr>
        <w:t xml:space="preserve"> por las dependencias competentes.</w:t>
      </w:r>
    </w:p>
    <w:p w14:paraId="0F955200" w14:textId="77777777" w:rsidR="00802C3D" w:rsidRDefault="00802C3D" w:rsidP="00802C3D">
      <w:pPr>
        <w:ind w:left="720"/>
        <w:jc w:val="both"/>
        <w:rPr>
          <w:rFonts w:ascii="Times New Roman" w:hAnsi="Times New Roman"/>
        </w:rPr>
      </w:pPr>
      <w:r>
        <w:rPr>
          <w:rFonts w:ascii="Times New Roman" w:hAnsi="Times New Roman"/>
        </w:rPr>
        <w:t xml:space="preserve">Dicho Anexo será </w:t>
      </w:r>
      <w:r>
        <w:rPr>
          <w:rFonts w:ascii="Times New Roman" w:hAnsi="Times New Roman"/>
          <w:b/>
          <w:bCs/>
        </w:rPr>
        <w:t>integrado formalmente</w:t>
      </w:r>
      <w:r>
        <w:rPr>
          <w:rFonts w:ascii="Times New Roman" w:hAnsi="Times New Roman"/>
        </w:rPr>
        <w:t xml:space="preserve"> en la </w:t>
      </w:r>
      <w:r>
        <w:rPr>
          <w:rFonts w:ascii="Times New Roman" w:hAnsi="Times New Roman"/>
          <w:b/>
          <w:bCs/>
        </w:rPr>
        <w:t>siguiente actualización del PMDU</w:t>
      </w:r>
      <w:r>
        <w:rPr>
          <w:rFonts w:ascii="Times New Roman" w:hAnsi="Times New Roman"/>
        </w:rPr>
        <w:t xml:space="preserve"> que el Ayuntamiento determine, siguiendo las formalidades de </w:t>
      </w:r>
      <w:r>
        <w:rPr>
          <w:rFonts w:ascii="Times New Roman" w:hAnsi="Times New Roman"/>
          <w:b/>
          <w:bCs/>
        </w:rPr>
        <w:t>congruencia estatal</w:t>
      </w:r>
      <w:r>
        <w:rPr>
          <w:rFonts w:ascii="Times New Roman" w:hAnsi="Times New Roman"/>
        </w:rPr>
        <w:t xml:space="preserve"> e </w:t>
      </w:r>
      <w:r>
        <w:rPr>
          <w:rFonts w:ascii="Times New Roman" w:hAnsi="Times New Roman"/>
          <w:b/>
          <w:bCs/>
        </w:rPr>
        <w:t>inscripción</w:t>
      </w:r>
      <w:r>
        <w:rPr>
          <w:rFonts w:ascii="Times New Roman" w:hAnsi="Times New Roman"/>
        </w:rPr>
        <w:t xml:space="preserve"> que correspondan, </w:t>
      </w:r>
      <w:r>
        <w:rPr>
          <w:rFonts w:ascii="Times New Roman" w:hAnsi="Times New Roman"/>
          <w:b/>
          <w:bCs/>
        </w:rPr>
        <w:t>sin suspender</w:t>
      </w:r>
      <w:r>
        <w:rPr>
          <w:rFonts w:ascii="Times New Roman" w:hAnsi="Times New Roman"/>
        </w:rPr>
        <w:t xml:space="preserve"> los efectos del presente </w:t>
      </w:r>
      <w:r>
        <w:rPr>
          <w:rFonts w:ascii="Times New Roman" w:hAnsi="Times New Roman"/>
          <w:b/>
          <w:bCs/>
        </w:rPr>
        <w:t>ajuste aprobado y publicado</w:t>
      </w:r>
      <w:r>
        <w:rPr>
          <w:rFonts w:ascii="Times New Roman" w:hAnsi="Times New Roman"/>
        </w:rPr>
        <w:t xml:space="preserve"> como adjunto, para su aplicación inmediata.</w:t>
      </w:r>
    </w:p>
    <w:p w14:paraId="6E778C02" w14:textId="77777777" w:rsidR="00802C3D" w:rsidRDefault="00802C3D" w:rsidP="00802C3D">
      <w:pPr>
        <w:numPr>
          <w:ilvl w:val="0"/>
          <w:numId w:val="8"/>
        </w:numPr>
        <w:spacing w:after="160" w:line="278" w:lineRule="auto"/>
        <w:jc w:val="both"/>
        <w:rPr>
          <w:rFonts w:ascii="Times New Roman" w:hAnsi="Times New Roman"/>
        </w:rPr>
      </w:pPr>
      <w:r>
        <w:rPr>
          <w:rFonts w:ascii="Times New Roman" w:hAnsi="Times New Roman"/>
          <w:b/>
          <w:bCs/>
        </w:rPr>
        <w:t>Estudios de movilidad y seguridad vial como condición de procedencia.</w:t>
      </w:r>
      <w:r>
        <w:rPr>
          <w:rFonts w:ascii="Times New Roman" w:hAnsi="Times New Roman"/>
        </w:rPr>
        <w:t xml:space="preserve"> El </w:t>
      </w:r>
      <w:r>
        <w:rPr>
          <w:rFonts w:ascii="Times New Roman" w:hAnsi="Times New Roman"/>
          <w:b/>
          <w:bCs/>
        </w:rPr>
        <w:t>Código Urbano</w:t>
      </w:r>
      <w:r>
        <w:rPr>
          <w:rFonts w:ascii="Times New Roman" w:hAnsi="Times New Roman"/>
        </w:rPr>
        <w:t xml:space="preserve"> establece que obras y desarrollos que generen impactos significativos deben acompañarse de </w:t>
      </w:r>
      <w:r>
        <w:rPr>
          <w:rFonts w:ascii="Times New Roman" w:hAnsi="Times New Roman"/>
          <w:b/>
          <w:bCs/>
        </w:rPr>
        <w:t>estudios en materia de movilidad</w:t>
      </w:r>
      <w:r>
        <w:rPr>
          <w:rFonts w:ascii="Times New Roman" w:hAnsi="Times New Roman"/>
        </w:rPr>
        <w:t xml:space="preserve"> y </w:t>
      </w:r>
      <w:r>
        <w:rPr>
          <w:rFonts w:ascii="Times New Roman" w:hAnsi="Times New Roman"/>
          <w:b/>
          <w:bCs/>
        </w:rPr>
        <w:t>auditorías de seguridad vial</w:t>
      </w:r>
      <w:r>
        <w:rPr>
          <w:rFonts w:ascii="Times New Roman" w:hAnsi="Times New Roman"/>
        </w:rPr>
        <w:t xml:space="preserve"> que permitan </w:t>
      </w:r>
      <w:r>
        <w:rPr>
          <w:rFonts w:ascii="Times New Roman" w:hAnsi="Times New Roman"/>
          <w:b/>
          <w:bCs/>
        </w:rPr>
        <w:t>mantener o mejorar los niveles de servicio</w:t>
      </w:r>
      <w:r>
        <w:rPr>
          <w:rFonts w:ascii="Times New Roman" w:hAnsi="Times New Roman"/>
        </w:rPr>
        <w:t xml:space="preserve"> y </w:t>
      </w:r>
      <w:r>
        <w:rPr>
          <w:rFonts w:ascii="Times New Roman" w:hAnsi="Times New Roman"/>
          <w:b/>
          <w:bCs/>
        </w:rPr>
        <w:t>garantizar la seguridad vial</w:t>
      </w:r>
      <w:r>
        <w:rPr>
          <w:rFonts w:ascii="Times New Roman" w:hAnsi="Times New Roman"/>
        </w:rPr>
        <w:t xml:space="preserve">, así como asegurar la </w:t>
      </w:r>
      <w:r>
        <w:rPr>
          <w:rFonts w:ascii="Times New Roman" w:hAnsi="Times New Roman"/>
          <w:b/>
          <w:bCs/>
        </w:rPr>
        <w:t>compatibilidad</w:t>
      </w:r>
      <w:r>
        <w:rPr>
          <w:rFonts w:ascii="Times New Roman" w:hAnsi="Times New Roman"/>
        </w:rPr>
        <w:t xml:space="preserve"> con el Plan aplicable. De la misma forma, los proyectos deben </w:t>
      </w:r>
      <w:r>
        <w:rPr>
          <w:rFonts w:ascii="Times New Roman" w:hAnsi="Times New Roman"/>
          <w:b/>
          <w:bCs/>
        </w:rPr>
        <w:t>contener información mínima</w:t>
      </w:r>
      <w:r>
        <w:rPr>
          <w:rFonts w:ascii="Times New Roman" w:hAnsi="Times New Roman"/>
        </w:rPr>
        <w:t xml:space="preserve"> (estadísticas de siniestralidad, estado actual, horizontes, usos del suelo, operación del transporte, etc.), lo cual se exigirá en el trámite que el promotor realice para el desarrollo del predio en cuestión.</w:t>
      </w:r>
    </w:p>
    <w:p w14:paraId="7B4329E6" w14:textId="77777777" w:rsidR="00802C3D" w:rsidRDefault="00802C3D" w:rsidP="00802C3D">
      <w:pPr>
        <w:numPr>
          <w:ilvl w:val="0"/>
          <w:numId w:val="8"/>
        </w:numPr>
        <w:spacing w:after="160" w:line="278" w:lineRule="auto"/>
        <w:jc w:val="both"/>
        <w:rPr>
          <w:rFonts w:ascii="Times New Roman" w:hAnsi="Times New Roman"/>
        </w:rPr>
      </w:pPr>
      <w:r>
        <w:rPr>
          <w:rFonts w:ascii="Times New Roman" w:hAnsi="Times New Roman"/>
          <w:b/>
          <w:bCs/>
        </w:rPr>
        <w:t>Publicación y congruencia.</w:t>
      </w:r>
      <w:r>
        <w:rPr>
          <w:rFonts w:ascii="Times New Roman" w:hAnsi="Times New Roman"/>
        </w:rPr>
        <w:t xml:space="preserve"> Todo lo relacionado</w:t>
      </w:r>
      <w:r>
        <w:rPr>
          <w:rFonts w:ascii="Times New Roman" w:hAnsi="Times New Roman"/>
          <w:b/>
          <w:bCs/>
        </w:rPr>
        <w:t xml:space="preserve"> al PMDU</w:t>
      </w:r>
      <w:r>
        <w:rPr>
          <w:rFonts w:ascii="Times New Roman" w:hAnsi="Times New Roman"/>
        </w:rPr>
        <w:t xml:space="preserve"> que se apruebe deberá </w:t>
      </w:r>
      <w:r>
        <w:rPr>
          <w:rFonts w:ascii="Times New Roman" w:hAnsi="Times New Roman"/>
          <w:b/>
          <w:bCs/>
        </w:rPr>
        <w:t>publicarse</w:t>
      </w:r>
      <w:r>
        <w:rPr>
          <w:rFonts w:ascii="Times New Roman" w:hAnsi="Times New Roman"/>
        </w:rPr>
        <w:t xml:space="preserve"> en la </w:t>
      </w:r>
      <w:r>
        <w:rPr>
          <w:rFonts w:ascii="Times New Roman" w:hAnsi="Times New Roman"/>
          <w:b/>
          <w:bCs/>
        </w:rPr>
        <w:t>Gaceta Municipal</w:t>
      </w:r>
      <w:r>
        <w:rPr>
          <w:rFonts w:ascii="Times New Roman" w:hAnsi="Times New Roman"/>
        </w:rPr>
        <w:t>.</w:t>
      </w:r>
    </w:p>
    <w:p w14:paraId="5AAB6273" w14:textId="77777777" w:rsidR="00802C3D" w:rsidRPr="002A0792" w:rsidRDefault="00802C3D" w:rsidP="00802C3D">
      <w:pPr>
        <w:numPr>
          <w:ilvl w:val="0"/>
          <w:numId w:val="8"/>
        </w:numPr>
        <w:spacing w:after="160" w:line="278" w:lineRule="auto"/>
        <w:jc w:val="both"/>
        <w:rPr>
          <w:rFonts w:ascii="Times New Roman" w:hAnsi="Times New Roman"/>
        </w:rPr>
      </w:pPr>
      <w:r w:rsidRPr="00EF434C">
        <w:rPr>
          <w:rFonts w:ascii="Times New Roman" w:hAnsi="Times New Roman"/>
          <w:b/>
          <w:bCs/>
        </w:rPr>
        <w:t>Cumplimiento normativo de las vialidades internas.</w:t>
      </w:r>
      <w:r w:rsidRPr="00EF434C">
        <w:rPr>
          <w:rFonts w:ascii="Times New Roman" w:hAnsi="Times New Roman"/>
        </w:rPr>
        <w:t xml:space="preserve"> La sujeción de </w:t>
      </w:r>
      <w:r w:rsidRPr="00EF434C">
        <w:rPr>
          <w:rFonts w:ascii="Times New Roman" w:hAnsi="Times New Roman"/>
          <w:b/>
          <w:bCs/>
        </w:rPr>
        <w:t>todas las acciones urbanísticas</w:t>
      </w:r>
      <w:r w:rsidRPr="00EF434C">
        <w:rPr>
          <w:rFonts w:ascii="Times New Roman" w:hAnsi="Times New Roman"/>
        </w:rPr>
        <w:t xml:space="preserve"> a la normativa de </w:t>
      </w:r>
      <w:r w:rsidRPr="00EF434C">
        <w:rPr>
          <w:rFonts w:ascii="Times New Roman" w:hAnsi="Times New Roman"/>
          <w:b/>
          <w:bCs/>
        </w:rPr>
        <w:t>vialidad</w:t>
      </w:r>
      <w:r w:rsidRPr="00EF434C">
        <w:rPr>
          <w:rFonts w:ascii="Times New Roman" w:hAnsi="Times New Roman"/>
        </w:rPr>
        <w:t xml:space="preserve"> y </w:t>
      </w:r>
      <w:r w:rsidRPr="00EF434C">
        <w:rPr>
          <w:rFonts w:ascii="Times New Roman" w:hAnsi="Times New Roman"/>
          <w:b/>
          <w:bCs/>
        </w:rPr>
        <w:t>movilidad</w:t>
      </w:r>
      <w:r w:rsidRPr="00EF434C">
        <w:rPr>
          <w:rFonts w:ascii="Times New Roman" w:hAnsi="Times New Roman"/>
        </w:rPr>
        <w:t xml:space="preserve"> —independientemente del </w:t>
      </w:r>
      <w:r w:rsidRPr="00EF434C">
        <w:rPr>
          <w:rFonts w:ascii="Times New Roman" w:hAnsi="Times New Roman"/>
          <w:b/>
          <w:bCs/>
        </w:rPr>
        <w:t>régimen de propiedad</w:t>
      </w:r>
      <w:r w:rsidRPr="00EF434C">
        <w:rPr>
          <w:rFonts w:ascii="Times New Roman" w:hAnsi="Times New Roman"/>
        </w:rPr>
        <w:t xml:space="preserve">— permite que las </w:t>
      </w:r>
      <w:r w:rsidRPr="00EF434C">
        <w:rPr>
          <w:rFonts w:ascii="Times New Roman" w:hAnsi="Times New Roman"/>
          <w:b/>
          <w:bCs/>
        </w:rPr>
        <w:t>vialidades internas (privadas) garanticen el debido funcionamiento y operación</w:t>
      </w:r>
      <w:r w:rsidRPr="00EF434C">
        <w:rPr>
          <w:rFonts w:ascii="Times New Roman" w:hAnsi="Times New Roman"/>
        </w:rPr>
        <w:t xml:space="preserve">, siempre que: (i) cumplan </w:t>
      </w:r>
      <w:r w:rsidRPr="00EF434C">
        <w:rPr>
          <w:rFonts w:ascii="Times New Roman" w:hAnsi="Times New Roman"/>
          <w:b/>
          <w:bCs/>
        </w:rPr>
        <w:t>normas de diseñ</w:t>
      </w:r>
      <w:r>
        <w:rPr>
          <w:rFonts w:ascii="Times New Roman" w:hAnsi="Times New Roman"/>
          <w:b/>
          <w:bCs/>
        </w:rPr>
        <w:t xml:space="preserve">o </w:t>
      </w:r>
      <w:r w:rsidRPr="00EF434C">
        <w:rPr>
          <w:rFonts w:ascii="Times New Roman" w:hAnsi="Times New Roman"/>
          <w:b/>
          <w:bCs/>
        </w:rPr>
        <w:t>geométrico y de operación</w:t>
      </w:r>
      <w:r w:rsidRPr="00EF434C">
        <w:rPr>
          <w:rFonts w:ascii="Times New Roman" w:hAnsi="Times New Roman"/>
        </w:rPr>
        <w:t xml:space="preserve"> (ancho de calzada, radios, pendientes, capacidad, señalamiento, iluminación y accesibilidad universal); (ii) se </w:t>
      </w:r>
      <w:r w:rsidRPr="00EF434C">
        <w:rPr>
          <w:rFonts w:ascii="Times New Roman" w:hAnsi="Times New Roman"/>
          <w:b/>
          <w:bCs/>
        </w:rPr>
        <w:t>constituyan servidumbres</w:t>
      </w:r>
      <w:r w:rsidRPr="00EF434C">
        <w:rPr>
          <w:rFonts w:ascii="Times New Roman" w:hAnsi="Times New Roman"/>
        </w:rPr>
        <w:t xml:space="preserve"> de paso y de </w:t>
      </w:r>
      <w:r w:rsidRPr="00EF434C">
        <w:rPr>
          <w:rFonts w:ascii="Times New Roman" w:hAnsi="Times New Roman"/>
          <w:b/>
          <w:bCs/>
        </w:rPr>
        <w:t>infraestructura pública</w:t>
      </w:r>
      <w:r w:rsidRPr="00EF434C">
        <w:rPr>
          <w:rFonts w:ascii="Times New Roman" w:hAnsi="Times New Roman"/>
        </w:rPr>
        <w:t xml:space="preserve"> (hidrosanitaria, pluvial, energía, telecomunicaciones) y </w:t>
      </w:r>
      <w:r w:rsidRPr="00EF434C">
        <w:rPr>
          <w:rFonts w:ascii="Times New Roman" w:hAnsi="Times New Roman"/>
          <w:b/>
          <w:bCs/>
        </w:rPr>
        <w:t>accesos de emergencia</w:t>
      </w:r>
      <w:r w:rsidRPr="00EF434C">
        <w:rPr>
          <w:rFonts w:ascii="Times New Roman" w:hAnsi="Times New Roman"/>
        </w:rPr>
        <w:t xml:space="preserve"> redundantes para protección civil, de así determinarse en el Estudio General de Riesgos que deberá ser revisado y autorizado por la Dirección de Protección Civil Municipal; (iii) se asegure </w:t>
      </w:r>
      <w:r w:rsidRPr="00EF434C">
        <w:rPr>
          <w:rFonts w:ascii="Times New Roman" w:hAnsi="Times New Roman"/>
          <w:b/>
          <w:bCs/>
        </w:rPr>
        <w:t>permeabilidad peatonal y ciclista</w:t>
      </w:r>
      <w:r w:rsidRPr="00EF434C">
        <w:rPr>
          <w:rFonts w:ascii="Times New Roman" w:hAnsi="Times New Roman"/>
        </w:rPr>
        <w:t xml:space="preserve"> con medidas de seguridad; y (iv) se establezcan </w:t>
      </w:r>
      <w:r w:rsidRPr="00EF434C">
        <w:rPr>
          <w:rFonts w:ascii="Times New Roman" w:hAnsi="Times New Roman"/>
          <w:b/>
          <w:bCs/>
        </w:rPr>
        <w:t>obligaciones de conservación y mantenimiento</w:t>
      </w:r>
      <w:r w:rsidRPr="00EF434C">
        <w:rPr>
          <w:rFonts w:ascii="Times New Roman" w:hAnsi="Times New Roman"/>
        </w:rPr>
        <w:t xml:space="preserve"> a cargo de la promovente/propietaria</w:t>
      </w:r>
    </w:p>
    <w:p w14:paraId="7BECC664" w14:textId="77777777" w:rsidR="00802C3D" w:rsidRPr="00812A50" w:rsidRDefault="00802C3D" w:rsidP="00802C3D">
      <w:pPr>
        <w:rPr>
          <w:rFonts w:ascii="Times New Roman" w:hAnsi="Times New Roman"/>
          <w:b/>
          <w:bCs/>
        </w:rPr>
      </w:pPr>
      <w:r>
        <w:rPr>
          <w:rFonts w:ascii="Times New Roman" w:hAnsi="Times New Roman"/>
          <w:b/>
          <w:bCs/>
        </w:rPr>
        <w:t xml:space="preserve">VII. CONSIDERACIONES TÉCNICAS ESPECÍFICAS PARA LA EJECUCIÓN </w:t>
      </w:r>
    </w:p>
    <w:p w14:paraId="33BC9861" w14:textId="006B4D04" w:rsidR="00802C3D" w:rsidRDefault="00802C3D" w:rsidP="00802C3D">
      <w:pPr>
        <w:jc w:val="both"/>
        <w:rPr>
          <w:rFonts w:ascii="Times New Roman" w:hAnsi="Times New Roman"/>
        </w:rPr>
      </w:pPr>
      <w:r>
        <w:rPr>
          <w:rFonts w:ascii="Times New Roman" w:hAnsi="Times New Roman"/>
        </w:rPr>
        <w:t xml:space="preserve">Para asegurar que el ajuste aprobado </w:t>
      </w:r>
      <w:r>
        <w:rPr>
          <w:rFonts w:ascii="Times New Roman" w:hAnsi="Times New Roman"/>
          <w:b/>
          <w:bCs/>
        </w:rPr>
        <w:t>mejore la movilidad y la seguridad vial</w:t>
      </w:r>
      <w:r>
        <w:rPr>
          <w:rFonts w:ascii="Times New Roman" w:hAnsi="Times New Roman"/>
        </w:rPr>
        <w:t xml:space="preserve"> y no deteriore la </w:t>
      </w:r>
      <w:r>
        <w:rPr>
          <w:rFonts w:ascii="Times New Roman" w:hAnsi="Times New Roman"/>
          <w:b/>
          <w:bCs/>
        </w:rPr>
        <w:t>conectividad territorial</w:t>
      </w:r>
      <w:r>
        <w:rPr>
          <w:rFonts w:ascii="Times New Roman" w:hAnsi="Times New Roman"/>
        </w:rPr>
        <w:t xml:space="preserve">, se fijan las siguientes </w:t>
      </w:r>
      <w:r>
        <w:rPr>
          <w:rFonts w:ascii="Times New Roman" w:hAnsi="Times New Roman"/>
          <w:b/>
          <w:bCs/>
        </w:rPr>
        <w:t>condiciones técnicas obligatorias</w:t>
      </w:r>
      <w:r>
        <w:rPr>
          <w:rFonts w:ascii="Times New Roman" w:hAnsi="Times New Roman"/>
        </w:rPr>
        <w:t xml:space="preserve">, mismas que </w:t>
      </w:r>
      <w:r>
        <w:rPr>
          <w:rFonts w:ascii="Times New Roman" w:hAnsi="Times New Roman"/>
          <w:b/>
          <w:bCs/>
        </w:rPr>
        <w:t>quedan precisadas en el cuerpo del presente Dictamen</w:t>
      </w:r>
      <w:r>
        <w:rPr>
          <w:rFonts w:ascii="Times New Roman" w:hAnsi="Times New Roman"/>
        </w:rPr>
        <w:t xml:space="preserve">, el cual será </w:t>
      </w:r>
      <w:r>
        <w:rPr>
          <w:rFonts w:ascii="Times New Roman" w:hAnsi="Times New Roman"/>
          <w:b/>
          <w:bCs/>
        </w:rPr>
        <w:t>publicado en la Gaceta Municipal</w:t>
      </w:r>
      <w:r>
        <w:rPr>
          <w:rFonts w:ascii="Times New Roman" w:hAnsi="Times New Roman"/>
        </w:rPr>
        <w:t xml:space="preserve"> como </w:t>
      </w:r>
      <w:r>
        <w:rPr>
          <w:rFonts w:ascii="Times New Roman" w:hAnsi="Times New Roman"/>
          <w:b/>
          <w:bCs/>
        </w:rPr>
        <w:t>parte integrante del PMDU 2024</w:t>
      </w:r>
      <w:r>
        <w:rPr>
          <w:rFonts w:ascii="Times New Roman" w:hAnsi="Times New Roman"/>
        </w:rPr>
        <w:t>:</w:t>
      </w:r>
    </w:p>
    <w:p w14:paraId="652E9502" w14:textId="77777777" w:rsidR="00802C3D" w:rsidRDefault="00802C3D" w:rsidP="00802C3D">
      <w:pPr>
        <w:numPr>
          <w:ilvl w:val="0"/>
          <w:numId w:val="9"/>
        </w:numPr>
        <w:spacing w:after="160" w:line="278" w:lineRule="auto"/>
        <w:jc w:val="both"/>
        <w:rPr>
          <w:rFonts w:ascii="Times New Roman" w:hAnsi="Times New Roman"/>
        </w:rPr>
      </w:pPr>
      <w:r>
        <w:rPr>
          <w:rFonts w:ascii="Times New Roman" w:hAnsi="Times New Roman"/>
          <w:b/>
          <w:bCs/>
        </w:rPr>
        <w:t>Secciones tipo y capacidad de los corredores perimetrales.</w:t>
      </w:r>
      <w:r>
        <w:rPr>
          <w:rFonts w:ascii="Times New Roman" w:hAnsi="Times New Roman"/>
        </w:rPr>
        <w:t xml:space="preserve"> Para el </w:t>
      </w:r>
      <w:r>
        <w:rPr>
          <w:rFonts w:ascii="Times New Roman" w:hAnsi="Times New Roman"/>
          <w:b/>
          <w:bCs/>
        </w:rPr>
        <w:t>Antiguo Camino a La Capilla</w:t>
      </w:r>
      <w:r>
        <w:rPr>
          <w:rFonts w:ascii="Times New Roman" w:hAnsi="Times New Roman"/>
        </w:rPr>
        <w:t xml:space="preserve"> y la </w:t>
      </w:r>
      <w:r>
        <w:rPr>
          <w:rFonts w:ascii="Times New Roman" w:hAnsi="Times New Roman"/>
          <w:b/>
          <w:bCs/>
        </w:rPr>
        <w:t>Carretera a La Capilla (El Salto)</w:t>
      </w:r>
      <w:r>
        <w:rPr>
          <w:rFonts w:ascii="Times New Roman" w:hAnsi="Times New Roman"/>
        </w:rPr>
        <w:t xml:space="preserve">, se adopta en lo general un </w:t>
      </w:r>
      <w:r>
        <w:rPr>
          <w:rFonts w:ascii="Times New Roman" w:hAnsi="Times New Roman"/>
          <w:b/>
          <w:bCs/>
        </w:rPr>
        <w:t>derecho de vía de 40.00 m</w:t>
      </w:r>
      <w:r>
        <w:rPr>
          <w:rFonts w:ascii="Times New Roman" w:hAnsi="Times New Roman"/>
        </w:rPr>
        <w:t xml:space="preserve"> y </w:t>
      </w:r>
      <w:r>
        <w:rPr>
          <w:rFonts w:ascii="Times New Roman" w:hAnsi="Times New Roman"/>
          <w:b/>
          <w:bCs/>
        </w:rPr>
        <w:t>corona mínima de 25.20 m</w:t>
      </w:r>
      <w:r>
        <w:rPr>
          <w:rFonts w:ascii="Times New Roman" w:hAnsi="Times New Roman"/>
        </w:rPr>
        <w:t xml:space="preserve"> que permita </w:t>
      </w:r>
      <w:r>
        <w:rPr>
          <w:rFonts w:ascii="Times New Roman" w:hAnsi="Times New Roman"/>
          <w:b/>
          <w:bCs/>
        </w:rPr>
        <w:t>tres carriles por sentido</w:t>
      </w:r>
      <w:r>
        <w:rPr>
          <w:rFonts w:ascii="Times New Roman" w:hAnsi="Times New Roman"/>
        </w:rPr>
        <w:t xml:space="preserve">, carriles de cambio de velocidad cuando proceda, acotamientos, infraestructura peatonal y ciclista, dispositivos de seguridad, drenaje pluvial y alumbrado, </w:t>
      </w:r>
      <w:r>
        <w:rPr>
          <w:rFonts w:ascii="Times New Roman" w:hAnsi="Times New Roman"/>
          <w:b/>
          <w:bCs/>
        </w:rPr>
        <w:t>sujeto</w:t>
      </w:r>
      <w:r>
        <w:rPr>
          <w:rFonts w:ascii="Times New Roman" w:hAnsi="Times New Roman"/>
        </w:rPr>
        <w:t xml:space="preserve"> a validación mediante </w:t>
      </w:r>
      <w:r>
        <w:rPr>
          <w:rFonts w:ascii="Times New Roman" w:hAnsi="Times New Roman"/>
          <w:b/>
          <w:bCs/>
        </w:rPr>
        <w:t>estudio de impacto en el tránsito (estudio de impacto vial)</w:t>
      </w:r>
      <w:r>
        <w:rPr>
          <w:rFonts w:ascii="Times New Roman" w:hAnsi="Times New Roman"/>
        </w:rPr>
        <w:t xml:space="preserve"> y </w:t>
      </w:r>
      <w:r>
        <w:rPr>
          <w:rFonts w:ascii="Times New Roman" w:hAnsi="Times New Roman"/>
          <w:b/>
          <w:bCs/>
        </w:rPr>
        <w:t>auditoría de seguridad vial</w:t>
      </w:r>
      <w:r>
        <w:rPr>
          <w:rFonts w:ascii="Times New Roman" w:hAnsi="Times New Roman"/>
        </w:rPr>
        <w:t xml:space="preserve">, y a sus </w:t>
      </w:r>
      <w:r>
        <w:rPr>
          <w:rFonts w:ascii="Times New Roman" w:hAnsi="Times New Roman"/>
          <w:b/>
          <w:bCs/>
        </w:rPr>
        <w:t>proyectos ejecutivos</w:t>
      </w:r>
      <w:r>
        <w:rPr>
          <w:rFonts w:ascii="Times New Roman" w:hAnsi="Times New Roman"/>
        </w:rPr>
        <w:t>.</w:t>
      </w:r>
    </w:p>
    <w:p w14:paraId="47174A6A" w14:textId="77777777" w:rsidR="00802C3D" w:rsidRPr="00945514" w:rsidRDefault="00802C3D" w:rsidP="00802C3D">
      <w:pPr>
        <w:numPr>
          <w:ilvl w:val="0"/>
          <w:numId w:val="9"/>
        </w:numPr>
        <w:spacing w:after="160" w:line="278" w:lineRule="auto"/>
        <w:jc w:val="both"/>
        <w:rPr>
          <w:rFonts w:ascii="Times New Roman" w:hAnsi="Times New Roman"/>
        </w:rPr>
      </w:pPr>
      <w:r>
        <w:rPr>
          <w:rFonts w:ascii="Times New Roman" w:hAnsi="Times New Roman"/>
          <w:b/>
          <w:bCs/>
        </w:rPr>
        <w:t>Accesos controlados y red interna.</w:t>
      </w:r>
      <w:r>
        <w:rPr>
          <w:rFonts w:ascii="Times New Roman" w:hAnsi="Times New Roman"/>
        </w:rPr>
        <w:t xml:space="preserve"> La red interna del polígono operará en </w:t>
      </w:r>
      <w:r>
        <w:rPr>
          <w:rFonts w:ascii="Times New Roman" w:hAnsi="Times New Roman"/>
          <w:b/>
          <w:bCs/>
        </w:rPr>
        <w:t>régimen privado</w:t>
      </w:r>
      <w:r>
        <w:rPr>
          <w:rFonts w:ascii="Times New Roman" w:hAnsi="Times New Roman"/>
        </w:rPr>
        <w:t xml:space="preserve">, debiendo </w:t>
      </w:r>
      <w:r>
        <w:rPr>
          <w:rFonts w:ascii="Times New Roman" w:hAnsi="Times New Roman"/>
          <w:b/>
          <w:bCs/>
        </w:rPr>
        <w:t>jerarquizarse</w:t>
      </w:r>
      <w:r>
        <w:rPr>
          <w:rFonts w:ascii="Times New Roman" w:hAnsi="Times New Roman"/>
        </w:rPr>
        <w:t xml:space="preserve"> (subcolectoras y locales) con radios, anchos, pendientes y señalamiento conforme a normativa. Deberán contemplarse </w:t>
      </w:r>
      <w:r>
        <w:rPr>
          <w:rFonts w:ascii="Times New Roman" w:hAnsi="Times New Roman"/>
          <w:b/>
          <w:bCs/>
        </w:rPr>
        <w:t>accesos de emergencia redundantes</w:t>
      </w:r>
      <w:r>
        <w:rPr>
          <w:rFonts w:ascii="Times New Roman" w:hAnsi="Times New Roman"/>
        </w:rPr>
        <w:t xml:space="preserve">, </w:t>
      </w:r>
      <w:r>
        <w:rPr>
          <w:rFonts w:ascii="Times New Roman" w:hAnsi="Times New Roman"/>
          <w:b/>
          <w:bCs/>
        </w:rPr>
        <w:t>control de accesos</w:t>
      </w:r>
      <w:r>
        <w:rPr>
          <w:rFonts w:ascii="Times New Roman" w:hAnsi="Times New Roman"/>
        </w:rPr>
        <w:t xml:space="preserve"> para no afectar el nivel de servicio de las vías perimetrales y </w:t>
      </w:r>
      <w:r>
        <w:rPr>
          <w:rFonts w:ascii="Times New Roman" w:hAnsi="Times New Roman"/>
          <w:b/>
          <w:bCs/>
        </w:rPr>
        <w:t>servidumbres</w:t>
      </w:r>
      <w:r>
        <w:rPr>
          <w:rFonts w:ascii="Times New Roman" w:hAnsi="Times New Roman"/>
        </w:rPr>
        <w:t xml:space="preserve"> para infraestructura pública, de acuerdo a las consideraciones resultantes del Estudio General de Riesgos.</w:t>
      </w:r>
    </w:p>
    <w:p w14:paraId="638E926E" w14:textId="77777777" w:rsidR="00802C3D" w:rsidRDefault="00802C3D" w:rsidP="00802C3D">
      <w:pPr>
        <w:numPr>
          <w:ilvl w:val="0"/>
          <w:numId w:val="9"/>
        </w:numPr>
        <w:spacing w:after="160" w:line="278" w:lineRule="auto"/>
        <w:jc w:val="both"/>
        <w:rPr>
          <w:rFonts w:ascii="Times New Roman" w:hAnsi="Times New Roman"/>
        </w:rPr>
      </w:pPr>
      <w:r>
        <w:rPr>
          <w:rFonts w:ascii="Times New Roman" w:hAnsi="Times New Roman"/>
          <w:b/>
          <w:bCs/>
        </w:rPr>
        <w:t>Gestión de escorrentías y medio ambiente.</w:t>
      </w:r>
      <w:r>
        <w:rPr>
          <w:rFonts w:ascii="Times New Roman" w:hAnsi="Times New Roman"/>
        </w:rPr>
        <w:t xml:space="preserve"> El diseño deberá incorporar </w:t>
      </w:r>
      <w:r>
        <w:rPr>
          <w:rFonts w:ascii="Times New Roman" w:hAnsi="Times New Roman"/>
          <w:b/>
          <w:bCs/>
        </w:rPr>
        <w:t>drenaje pluvial</w:t>
      </w:r>
      <w:r>
        <w:rPr>
          <w:rFonts w:ascii="Times New Roman" w:hAnsi="Times New Roman"/>
        </w:rPr>
        <w:t xml:space="preserve"> suficiente, </w:t>
      </w:r>
      <w:r>
        <w:rPr>
          <w:rFonts w:ascii="Times New Roman" w:hAnsi="Times New Roman"/>
          <w:b/>
          <w:bCs/>
        </w:rPr>
        <w:t>infraestructura verde</w:t>
      </w:r>
      <w:r>
        <w:rPr>
          <w:rFonts w:ascii="Times New Roman" w:hAnsi="Times New Roman"/>
        </w:rPr>
        <w:t xml:space="preserve"> y medidas de </w:t>
      </w:r>
      <w:r>
        <w:rPr>
          <w:rFonts w:ascii="Times New Roman" w:hAnsi="Times New Roman"/>
          <w:b/>
          <w:bCs/>
        </w:rPr>
        <w:t>mitigación de impactos</w:t>
      </w:r>
      <w:r>
        <w:rPr>
          <w:rFonts w:ascii="Times New Roman" w:hAnsi="Times New Roman"/>
        </w:rPr>
        <w:t xml:space="preserve"> (ruido, emisiones, isla de calor), con base en los estudios ambientales que correspondan.</w:t>
      </w:r>
    </w:p>
    <w:p w14:paraId="6F948290" w14:textId="77777777" w:rsidR="00802C3D" w:rsidRDefault="00802C3D" w:rsidP="00802C3D">
      <w:pPr>
        <w:numPr>
          <w:ilvl w:val="0"/>
          <w:numId w:val="9"/>
        </w:numPr>
        <w:spacing w:after="160" w:line="278" w:lineRule="auto"/>
        <w:jc w:val="both"/>
        <w:rPr>
          <w:rFonts w:ascii="Times New Roman" w:hAnsi="Times New Roman"/>
        </w:rPr>
      </w:pPr>
      <w:r>
        <w:rPr>
          <w:rFonts w:ascii="Times New Roman" w:hAnsi="Times New Roman"/>
          <w:b/>
          <w:bCs/>
        </w:rPr>
        <w:t>Compatibilidad metropolitana.</w:t>
      </w:r>
      <w:r>
        <w:rPr>
          <w:rFonts w:ascii="Times New Roman" w:hAnsi="Times New Roman"/>
        </w:rPr>
        <w:t xml:space="preserve"> Se demostrará la </w:t>
      </w:r>
      <w:r>
        <w:rPr>
          <w:rFonts w:ascii="Times New Roman" w:hAnsi="Times New Roman"/>
          <w:b/>
          <w:bCs/>
        </w:rPr>
        <w:t>compatibilidad</w:t>
      </w:r>
      <w:r>
        <w:rPr>
          <w:rFonts w:ascii="Times New Roman" w:hAnsi="Times New Roman"/>
        </w:rPr>
        <w:t xml:space="preserve"> del diseño con el </w:t>
      </w:r>
      <w:r>
        <w:rPr>
          <w:rFonts w:ascii="Times New Roman" w:hAnsi="Times New Roman"/>
          <w:b/>
          <w:bCs/>
        </w:rPr>
        <w:t>POTmet</w:t>
      </w:r>
      <w:r>
        <w:rPr>
          <w:rFonts w:ascii="Times New Roman" w:hAnsi="Times New Roman"/>
        </w:rPr>
        <w:t xml:space="preserve"> y los instrumentos metropolitanos de movilidad, a efecto de facilitar la </w:t>
      </w:r>
      <w:r>
        <w:rPr>
          <w:rFonts w:ascii="Times New Roman" w:hAnsi="Times New Roman"/>
          <w:b/>
          <w:bCs/>
        </w:rPr>
        <w:t>coordinación intermunicipal</w:t>
      </w:r>
      <w:r>
        <w:rPr>
          <w:rFonts w:ascii="Times New Roman" w:hAnsi="Times New Roman"/>
        </w:rPr>
        <w:t>.</w:t>
      </w:r>
    </w:p>
    <w:p w14:paraId="2F61D123" w14:textId="77777777" w:rsidR="00802C3D" w:rsidRDefault="00802C3D" w:rsidP="00802C3D">
      <w:pPr>
        <w:rPr>
          <w:rFonts w:ascii="Times New Roman" w:hAnsi="Times New Roman"/>
          <w:b/>
          <w:bCs/>
        </w:rPr>
      </w:pPr>
    </w:p>
    <w:p w14:paraId="56A10B3F" w14:textId="77777777" w:rsidR="00802C3D" w:rsidRDefault="00802C3D" w:rsidP="00802C3D">
      <w:pPr>
        <w:rPr>
          <w:rFonts w:ascii="Times New Roman" w:hAnsi="Times New Roman"/>
        </w:rPr>
      </w:pPr>
      <w:r>
        <w:rPr>
          <w:rFonts w:ascii="Times New Roman" w:hAnsi="Times New Roman"/>
          <w:b/>
          <w:bCs/>
        </w:rPr>
        <w:t>VIII. CONCLUSIONES (SUSTITUYE LA VERSIÓN ANTERIOR)</w:t>
      </w:r>
    </w:p>
    <w:p w14:paraId="7B39606D" w14:textId="77777777" w:rsidR="00802C3D" w:rsidRDefault="00802C3D" w:rsidP="00802C3D">
      <w:pPr>
        <w:numPr>
          <w:ilvl w:val="0"/>
          <w:numId w:val="10"/>
        </w:numPr>
        <w:spacing w:after="160" w:line="278" w:lineRule="auto"/>
        <w:jc w:val="both"/>
        <w:rPr>
          <w:rFonts w:ascii="Times New Roman" w:hAnsi="Times New Roman"/>
        </w:rPr>
      </w:pPr>
      <w:r>
        <w:rPr>
          <w:rFonts w:ascii="Times New Roman" w:hAnsi="Times New Roman"/>
        </w:rPr>
        <w:t xml:space="preserve">El ajuste aprobado </w:t>
      </w:r>
      <w:r>
        <w:rPr>
          <w:rFonts w:ascii="Times New Roman" w:hAnsi="Times New Roman"/>
          <w:b/>
          <w:bCs/>
        </w:rPr>
        <w:t>atiende al interés público</w:t>
      </w:r>
      <w:r>
        <w:rPr>
          <w:rFonts w:ascii="Times New Roman" w:hAnsi="Times New Roman"/>
        </w:rPr>
        <w:t xml:space="preserve">, al consolidar la </w:t>
      </w:r>
      <w:r>
        <w:rPr>
          <w:rFonts w:ascii="Times New Roman" w:hAnsi="Times New Roman"/>
          <w:b/>
          <w:bCs/>
        </w:rPr>
        <w:t>red primaria</w:t>
      </w:r>
      <w:r>
        <w:rPr>
          <w:rFonts w:ascii="Times New Roman" w:hAnsi="Times New Roman"/>
        </w:rPr>
        <w:t xml:space="preserve"> en los corredores perimetrales, incrementar la </w:t>
      </w:r>
      <w:r>
        <w:rPr>
          <w:rFonts w:ascii="Times New Roman" w:hAnsi="Times New Roman"/>
          <w:b/>
          <w:bCs/>
        </w:rPr>
        <w:t>seguridad vial</w:t>
      </w:r>
      <w:r>
        <w:rPr>
          <w:rFonts w:ascii="Times New Roman" w:hAnsi="Times New Roman"/>
        </w:rPr>
        <w:t xml:space="preserve"> y asegurar la </w:t>
      </w:r>
      <w:r>
        <w:rPr>
          <w:rFonts w:ascii="Times New Roman" w:hAnsi="Times New Roman"/>
          <w:b/>
          <w:bCs/>
        </w:rPr>
        <w:t>accesibilidad universal</w:t>
      </w:r>
      <w:r>
        <w:rPr>
          <w:rFonts w:ascii="Times New Roman" w:hAnsi="Times New Roman"/>
        </w:rPr>
        <w:t xml:space="preserve"> conforme al </w:t>
      </w:r>
      <w:r>
        <w:rPr>
          <w:rFonts w:ascii="Times New Roman" w:hAnsi="Times New Roman"/>
          <w:b/>
          <w:bCs/>
        </w:rPr>
        <w:t>PMDU 2024</w:t>
      </w:r>
      <w:r>
        <w:rPr>
          <w:rFonts w:ascii="Times New Roman" w:hAnsi="Times New Roman"/>
        </w:rPr>
        <w:t xml:space="preserve"> y al </w:t>
      </w:r>
      <w:r>
        <w:rPr>
          <w:rFonts w:ascii="Times New Roman" w:hAnsi="Times New Roman"/>
          <w:b/>
          <w:bCs/>
        </w:rPr>
        <w:t>Código Urbano para el Estado de Jalisco</w:t>
      </w:r>
      <w:r>
        <w:rPr>
          <w:rFonts w:ascii="Times New Roman" w:hAnsi="Times New Roman"/>
        </w:rPr>
        <w:t>.</w:t>
      </w:r>
    </w:p>
    <w:p w14:paraId="63352F0E" w14:textId="77777777" w:rsidR="00802C3D" w:rsidRDefault="00802C3D" w:rsidP="00802C3D">
      <w:pPr>
        <w:numPr>
          <w:ilvl w:val="0"/>
          <w:numId w:val="10"/>
        </w:numPr>
        <w:spacing w:after="160" w:line="278" w:lineRule="auto"/>
        <w:jc w:val="both"/>
        <w:rPr>
          <w:rFonts w:ascii="Times New Roman" w:hAnsi="Times New Roman"/>
        </w:rPr>
      </w:pPr>
      <w:r>
        <w:rPr>
          <w:rFonts w:ascii="Times New Roman" w:hAnsi="Times New Roman"/>
        </w:rPr>
        <w:t xml:space="preserve">La no apertura de las vialidades propuestas de los </w:t>
      </w:r>
      <w:r>
        <w:rPr>
          <w:rFonts w:ascii="Times New Roman" w:hAnsi="Times New Roman"/>
          <w:b/>
          <w:bCs/>
        </w:rPr>
        <w:t>trazos B y C</w:t>
      </w:r>
      <w:r>
        <w:rPr>
          <w:rFonts w:ascii="Times New Roman" w:hAnsi="Times New Roman"/>
        </w:rPr>
        <w:t xml:space="preserve"> </w:t>
      </w:r>
      <w:r>
        <w:rPr>
          <w:rFonts w:ascii="Times New Roman" w:hAnsi="Times New Roman"/>
          <w:b/>
          <w:bCs/>
        </w:rPr>
        <w:t>no vulnera</w:t>
      </w:r>
      <w:r>
        <w:rPr>
          <w:rFonts w:ascii="Times New Roman" w:hAnsi="Times New Roman"/>
        </w:rPr>
        <w:t xml:space="preserve"> la conectividad externa ni el interés general, siempre que se cumplan las </w:t>
      </w:r>
      <w:r>
        <w:rPr>
          <w:rFonts w:ascii="Times New Roman" w:hAnsi="Times New Roman"/>
          <w:b/>
          <w:bCs/>
        </w:rPr>
        <w:t>condiciones técnicas</w:t>
      </w:r>
      <w:r>
        <w:rPr>
          <w:rFonts w:ascii="Times New Roman" w:hAnsi="Times New Roman"/>
        </w:rPr>
        <w:t xml:space="preserve">, </w:t>
      </w:r>
      <w:r>
        <w:rPr>
          <w:rFonts w:ascii="Times New Roman" w:hAnsi="Times New Roman"/>
          <w:b/>
          <w:bCs/>
        </w:rPr>
        <w:t>servidumbres</w:t>
      </w:r>
      <w:r>
        <w:rPr>
          <w:rFonts w:ascii="Times New Roman" w:hAnsi="Times New Roman"/>
        </w:rPr>
        <w:t xml:space="preserve"> y </w:t>
      </w:r>
      <w:r>
        <w:rPr>
          <w:rFonts w:ascii="Times New Roman" w:hAnsi="Times New Roman"/>
          <w:b/>
          <w:bCs/>
        </w:rPr>
        <w:t>mecanismos de mantenimiento</w:t>
      </w:r>
      <w:r>
        <w:rPr>
          <w:rFonts w:ascii="Times New Roman" w:hAnsi="Times New Roman"/>
        </w:rPr>
        <w:t xml:space="preserve"> previstos en este Dictamen.</w:t>
      </w:r>
    </w:p>
    <w:p w14:paraId="0A5B16DD" w14:textId="77777777" w:rsidR="00802C3D" w:rsidRDefault="00802C3D" w:rsidP="00802C3D">
      <w:pPr>
        <w:numPr>
          <w:ilvl w:val="0"/>
          <w:numId w:val="10"/>
        </w:numPr>
        <w:spacing w:after="160" w:line="278" w:lineRule="auto"/>
        <w:jc w:val="both"/>
        <w:rPr>
          <w:rFonts w:ascii="Times New Roman" w:hAnsi="Times New Roman"/>
        </w:rPr>
      </w:pPr>
      <w:r>
        <w:rPr>
          <w:rFonts w:ascii="Times New Roman" w:hAnsi="Times New Roman"/>
        </w:rPr>
        <w:t xml:space="preserve">En el caso del </w:t>
      </w:r>
      <w:r>
        <w:rPr>
          <w:rFonts w:ascii="Times New Roman" w:hAnsi="Times New Roman"/>
          <w:b/>
          <w:bCs/>
        </w:rPr>
        <w:t xml:space="preserve">trazo A </w:t>
      </w:r>
      <w:r>
        <w:rPr>
          <w:rFonts w:ascii="Times New Roman" w:hAnsi="Times New Roman"/>
        </w:rPr>
        <w:t>sí vulnera la conectividad, por lo que resulta improcedente la solicitud</w:t>
      </w:r>
    </w:p>
    <w:p w14:paraId="6388C98A" w14:textId="77777777" w:rsidR="00802C3D" w:rsidRDefault="00802C3D" w:rsidP="00802C3D">
      <w:pPr>
        <w:numPr>
          <w:ilvl w:val="0"/>
          <w:numId w:val="10"/>
        </w:numPr>
        <w:spacing w:after="160" w:line="278" w:lineRule="auto"/>
        <w:jc w:val="both"/>
        <w:rPr>
          <w:rFonts w:ascii="Times New Roman" w:hAnsi="Times New Roman"/>
        </w:rPr>
      </w:pPr>
      <w:r>
        <w:rPr>
          <w:rFonts w:ascii="Times New Roman" w:hAnsi="Times New Roman"/>
        </w:rPr>
        <w:t xml:space="preserve">El </w:t>
      </w:r>
      <w:r>
        <w:rPr>
          <w:rFonts w:ascii="Times New Roman" w:hAnsi="Times New Roman"/>
          <w:b/>
          <w:bCs/>
        </w:rPr>
        <w:t>presente Dictamen</w:t>
      </w:r>
      <w:r>
        <w:rPr>
          <w:rFonts w:ascii="Times New Roman" w:hAnsi="Times New Roman"/>
        </w:rPr>
        <w:t xml:space="preserve">, una vez aprobado por el Pleno del Ayuntamiento, forma </w:t>
      </w:r>
      <w:r>
        <w:rPr>
          <w:rFonts w:ascii="Times New Roman" w:hAnsi="Times New Roman"/>
          <w:b/>
          <w:bCs/>
        </w:rPr>
        <w:t>parte integrante del PMDU 2024</w:t>
      </w:r>
      <w:r>
        <w:rPr>
          <w:rFonts w:ascii="Times New Roman" w:hAnsi="Times New Roman"/>
        </w:rPr>
        <w:t xml:space="preserve"> con </w:t>
      </w:r>
      <w:r>
        <w:rPr>
          <w:rFonts w:ascii="Times New Roman" w:hAnsi="Times New Roman"/>
          <w:b/>
          <w:bCs/>
        </w:rPr>
        <w:t>aplicación inmediata</w:t>
      </w:r>
      <w:r>
        <w:rPr>
          <w:rFonts w:ascii="Times New Roman" w:hAnsi="Times New Roman"/>
        </w:rPr>
        <w:t xml:space="preserve">; su </w:t>
      </w:r>
      <w:r>
        <w:rPr>
          <w:rFonts w:ascii="Times New Roman" w:hAnsi="Times New Roman"/>
          <w:b/>
          <w:bCs/>
        </w:rPr>
        <w:t>integración editorial</w:t>
      </w:r>
      <w:r>
        <w:rPr>
          <w:rFonts w:ascii="Times New Roman" w:hAnsi="Times New Roman"/>
        </w:rPr>
        <w:t xml:space="preserve"> al cuerpo del PMDU se realizará en la </w:t>
      </w:r>
      <w:r>
        <w:rPr>
          <w:rFonts w:ascii="Times New Roman" w:hAnsi="Times New Roman"/>
          <w:b/>
          <w:bCs/>
        </w:rPr>
        <w:t>siguiente actualización</w:t>
      </w:r>
      <w:r>
        <w:rPr>
          <w:rFonts w:ascii="Times New Roman" w:hAnsi="Times New Roman"/>
        </w:rPr>
        <w:t>.</w:t>
      </w:r>
    </w:p>
    <w:p w14:paraId="11A8A840" w14:textId="77777777" w:rsidR="00802C3D" w:rsidRDefault="00802C3D" w:rsidP="00802C3D">
      <w:pPr>
        <w:rPr>
          <w:rFonts w:ascii="Times New Roman" w:hAnsi="Times New Roman"/>
          <w:b/>
          <w:bCs/>
        </w:rPr>
      </w:pPr>
    </w:p>
    <w:p w14:paraId="0E4B4F0F" w14:textId="77777777" w:rsidR="00802C3D" w:rsidRDefault="00802C3D" w:rsidP="00802C3D">
      <w:pPr>
        <w:rPr>
          <w:rFonts w:ascii="Times New Roman" w:hAnsi="Times New Roman"/>
        </w:rPr>
      </w:pPr>
      <w:r>
        <w:rPr>
          <w:rFonts w:ascii="Times New Roman" w:hAnsi="Times New Roman"/>
          <w:b/>
          <w:bCs/>
        </w:rPr>
        <w:t xml:space="preserve">IX. PUNTOS RESOLUTIVOS </w:t>
      </w:r>
    </w:p>
    <w:p w14:paraId="0DA8234F" w14:textId="75F2373F" w:rsidR="00802C3D" w:rsidRDefault="00802C3D" w:rsidP="00802C3D">
      <w:pPr>
        <w:jc w:val="both"/>
        <w:rPr>
          <w:rFonts w:ascii="Times New Roman" w:hAnsi="Times New Roman"/>
        </w:rPr>
      </w:pPr>
      <w:r>
        <w:rPr>
          <w:rFonts w:ascii="Times New Roman" w:hAnsi="Times New Roman"/>
          <w:b/>
          <w:bCs/>
        </w:rPr>
        <w:t>PRIMERO.</w:t>
      </w:r>
      <w:r>
        <w:rPr>
          <w:rFonts w:ascii="Times New Roman" w:hAnsi="Times New Roman"/>
        </w:rPr>
        <w:t xml:space="preserve"> Se </w:t>
      </w:r>
      <w:r>
        <w:rPr>
          <w:rFonts w:ascii="Times New Roman" w:hAnsi="Times New Roman"/>
          <w:b/>
          <w:bCs/>
        </w:rPr>
        <w:t>declara procedente parcialmente</w:t>
      </w:r>
      <w:r>
        <w:rPr>
          <w:rFonts w:ascii="Times New Roman" w:hAnsi="Times New Roman"/>
        </w:rPr>
        <w:t xml:space="preserve"> la </w:t>
      </w:r>
      <w:r>
        <w:rPr>
          <w:rFonts w:ascii="Times New Roman" w:hAnsi="Times New Roman"/>
          <w:b/>
          <w:bCs/>
        </w:rPr>
        <w:t>solicitud</w:t>
      </w:r>
      <w:r>
        <w:rPr>
          <w:rFonts w:ascii="Times New Roman" w:hAnsi="Times New Roman"/>
        </w:rPr>
        <w:t xml:space="preserve"> de la empresa </w:t>
      </w:r>
      <w:r>
        <w:rPr>
          <w:rFonts w:ascii="Times New Roman" w:hAnsi="Times New Roman"/>
          <w:b/>
          <w:bCs/>
        </w:rPr>
        <w:t xml:space="preserve">JAGO ASOCIADOS S.A. DE. C.V. / PARQUE INDUSTRIAL POLESA </w:t>
      </w:r>
      <w:r>
        <w:rPr>
          <w:rFonts w:ascii="Times New Roman" w:hAnsi="Times New Roman"/>
        </w:rPr>
        <w:t>en los términos siguientes:</w:t>
      </w:r>
    </w:p>
    <w:p w14:paraId="065F4034" w14:textId="77777777" w:rsidR="00802C3D" w:rsidRDefault="00802C3D" w:rsidP="00802C3D">
      <w:pPr>
        <w:numPr>
          <w:ilvl w:val="0"/>
          <w:numId w:val="11"/>
        </w:numPr>
        <w:spacing w:after="160" w:line="278" w:lineRule="auto"/>
        <w:jc w:val="both"/>
        <w:rPr>
          <w:rFonts w:ascii="Times New Roman" w:hAnsi="Times New Roman"/>
        </w:rPr>
      </w:pPr>
      <w:r>
        <w:rPr>
          <w:rFonts w:ascii="Times New Roman" w:hAnsi="Times New Roman"/>
          <w:b/>
          <w:bCs/>
        </w:rPr>
        <w:t>Proyección de Vialidades internas (trazos B y C).</w:t>
      </w:r>
      <w:r>
        <w:rPr>
          <w:rFonts w:ascii="Times New Roman" w:hAnsi="Times New Roman"/>
        </w:rPr>
        <w:t xml:space="preserve"> Se </w:t>
      </w:r>
      <w:r>
        <w:rPr>
          <w:rFonts w:ascii="Times New Roman" w:hAnsi="Times New Roman"/>
          <w:b/>
          <w:bCs/>
        </w:rPr>
        <w:t>determina procedente el no requerimiento de su apertura</w:t>
      </w:r>
      <w:r>
        <w:rPr>
          <w:rFonts w:ascii="Times New Roman" w:hAnsi="Times New Roman"/>
        </w:rPr>
        <w:t xml:space="preserve">; lo anterior, condicionado al cumplimiento de las condicionantes </w:t>
      </w:r>
      <w:r>
        <w:rPr>
          <w:rFonts w:ascii="Times New Roman" w:hAnsi="Times New Roman"/>
          <w:b/>
          <w:bCs/>
        </w:rPr>
        <w:t>y regulaciones establecidas en el presente Dictamen</w:t>
      </w:r>
      <w:r>
        <w:rPr>
          <w:rFonts w:ascii="Times New Roman" w:hAnsi="Times New Roman"/>
        </w:rPr>
        <w:t xml:space="preserve">, como </w:t>
      </w:r>
      <w:r>
        <w:rPr>
          <w:rFonts w:ascii="Times New Roman" w:hAnsi="Times New Roman"/>
          <w:b/>
          <w:bCs/>
        </w:rPr>
        <w:t>parte integrante del PMDU 2024</w:t>
      </w:r>
      <w:r>
        <w:rPr>
          <w:rFonts w:ascii="Times New Roman" w:hAnsi="Times New Roman"/>
        </w:rPr>
        <w:t xml:space="preserve">, y a la </w:t>
      </w:r>
      <w:r>
        <w:rPr>
          <w:rFonts w:ascii="Times New Roman" w:hAnsi="Times New Roman"/>
          <w:b/>
          <w:bCs/>
        </w:rPr>
        <w:t>constitución</w:t>
      </w:r>
      <w:r>
        <w:rPr>
          <w:rFonts w:ascii="Times New Roman" w:hAnsi="Times New Roman"/>
        </w:rPr>
        <w:t xml:space="preserve"> de </w:t>
      </w:r>
      <w:r>
        <w:rPr>
          <w:rFonts w:ascii="Times New Roman" w:hAnsi="Times New Roman"/>
          <w:b/>
          <w:bCs/>
        </w:rPr>
        <w:t>servidumbres</w:t>
      </w:r>
      <w:r>
        <w:rPr>
          <w:rFonts w:ascii="Times New Roman" w:hAnsi="Times New Roman"/>
        </w:rPr>
        <w:t xml:space="preserve"> necesarias para infraestructura, accesos de emergencia y </w:t>
      </w:r>
      <w:r>
        <w:rPr>
          <w:rFonts w:ascii="Times New Roman" w:hAnsi="Times New Roman"/>
          <w:b/>
          <w:bCs/>
        </w:rPr>
        <w:t>permeabilidad peatonal/ciclista.</w:t>
      </w:r>
    </w:p>
    <w:p w14:paraId="0F2ECEB4" w14:textId="77777777" w:rsidR="00802C3D" w:rsidRDefault="00802C3D" w:rsidP="00802C3D">
      <w:pPr>
        <w:numPr>
          <w:ilvl w:val="0"/>
          <w:numId w:val="11"/>
        </w:numPr>
        <w:spacing w:after="160" w:line="278" w:lineRule="auto"/>
        <w:jc w:val="both"/>
        <w:rPr>
          <w:rFonts w:ascii="Times New Roman" w:hAnsi="Times New Roman"/>
        </w:rPr>
      </w:pPr>
      <w:r w:rsidRPr="0061267B">
        <w:rPr>
          <w:rFonts w:ascii="Times New Roman" w:hAnsi="Times New Roman"/>
          <w:b/>
          <w:bCs/>
        </w:rPr>
        <w:t xml:space="preserve">Proyección de vialidad pública identificada como Trazo A. </w:t>
      </w:r>
      <w:r>
        <w:rPr>
          <w:rFonts w:ascii="Times New Roman" w:hAnsi="Times New Roman"/>
        </w:rPr>
        <w:t xml:space="preserve">Se determina </w:t>
      </w:r>
      <w:r>
        <w:rPr>
          <w:rFonts w:ascii="Times New Roman" w:hAnsi="Times New Roman"/>
          <w:b/>
          <w:bCs/>
        </w:rPr>
        <w:t xml:space="preserve">improcedente </w:t>
      </w:r>
      <w:r>
        <w:rPr>
          <w:rFonts w:ascii="Times New Roman" w:hAnsi="Times New Roman"/>
        </w:rPr>
        <w:t xml:space="preserve">el requerimiento de su </w:t>
      </w:r>
      <w:r w:rsidRPr="00051F6A">
        <w:rPr>
          <w:rFonts w:ascii="Times New Roman" w:hAnsi="Times New Roman"/>
          <w:b/>
          <w:bCs/>
        </w:rPr>
        <w:t xml:space="preserve">no apertura, </w:t>
      </w:r>
      <w:r>
        <w:rPr>
          <w:rFonts w:ascii="Times New Roman" w:hAnsi="Times New Roman"/>
        </w:rPr>
        <w:t>en virtud de que si es necesaria para la conectividad vial y alojamiento de infraestructura pública.</w:t>
      </w:r>
    </w:p>
    <w:p w14:paraId="11BC91A1" w14:textId="77777777" w:rsidR="00802C3D" w:rsidRDefault="00802C3D" w:rsidP="00802C3D">
      <w:pPr>
        <w:numPr>
          <w:ilvl w:val="0"/>
          <w:numId w:val="11"/>
        </w:numPr>
        <w:spacing w:after="160" w:line="278" w:lineRule="auto"/>
        <w:jc w:val="both"/>
        <w:rPr>
          <w:rFonts w:ascii="Times New Roman" w:hAnsi="Times New Roman"/>
          <w:b/>
          <w:bCs/>
        </w:rPr>
      </w:pPr>
      <w:r>
        <w:rPr>
          <w:rFonts w:ascii="Times New Roman" w:hAnsi="Times New Roman"/>
          <w:b/>
          <w:bCs/>
        </w:rPr>
        <w:t>Corredores perimetrales.</w:t>
      </w:r>
      <w:r>
        <w:rPr>
          <w:rFonts w:ascii="Times New Roman" w:hAnsi="Times New Roman"/>
        </w:rPr>
        <w:t xml:space="preserve"> </w:t>
      </w:r>
      <w:r w:rsidRPr="0002242E">
        <w:rPr>
          <w:rFonts w:ascii="Times New Roman" w:hAnsi="Times New Roman"/>
          <w:b/>
          <w:bCs/>
        </w:rPr>
        <w:t>Se</w:t>
      </w:r>
      <w:r>
        <w:rPr>
          <w:rFonts w:ascii="Times New Roman" w:hAnsi="Times New Roman"/>
        </w:rPr>
        <w:t xml:space="preserve"> </w:t>
      </w:r>
      <w:r>
        <w:rPr>
          <w:rFonts w:ascii="Times New Roman" w:hAnsi="Times New Roman"/>
          <w:b/>
          <w:bCs/>
        </w:rPr>
        <w:t>ratifica la jerarquía de “Vialidad Principal (VP)”</w:t>
      </w:r>
      <w:r>
        <w:rPr>
          <w:rFonts w:ascii="Times New Roman" w:hAnsi="Times New Roman"/>
        </w:rPr>
        <w:t xml:space="preserve"> del </w:t>
      </w:r>
      <w:r>
        <w:rPr>
          <w:rFonts w:ascii="Times New Roman" w:hAnsi="Times New Roman"/>
          <w:b/>
          <w:bCs/>
        </w:rPr>
        <w:t>Antiguo Camino a La Capilla</w:t>
      </w:r>
      <w:r>
        <w:rPr>
          <w:rFonts w:ascii="Times New Roman" w:hAnsi="Times New Roman"/>
        </w:rPr>
        <w:t xml:space="preserve">  y se </w:t>
      </w:r>
      <w:r>
        <w:rPr>
          <w:rFonts w:ascii="Times New Roman" w:hAnsi="Times New Roman"/>
          <w:b/>
          <w:bCs/>
        </w:rPr>
        <w:t>aprueba</w:t>
      </w:r>
      <w:r>
        <w:rPr>
          <w:rFonts w:ascii="Times New Roman" w:hAnsi="Times New Roman"/>
        </w:rPr>
        <w:t xml:space="preserve">, en lo general, su </w:t>
      </w:r>
      <w:r>
        <w:rPr>
          <w:rFonts w:ascii="Times New Roman" w:hAnsi="Times New Roman"/>
          <w:b/>
          <w:bCs/>
        </w:rPr>
        <w:t>consolidación</w:t>
      </w:r>
      <w:r>
        <w:rPr>
          <w:rFonts w:ascii="Times New Roman" w:hAnsi="Times New Roman"/>
        </w:rPr>
        <w:t xml:space="preserve"> con </w:t>
      </w:r>
      <w:r>
        <w:rPr>
          <w:rFonts w:ascii="Times New Roman" w:hAnsi="Times New Roman"/>
          <w:b/>
          <w:bCs/>
        </w:rPr>
        <w:t>derecho de vía de 40.00 m</w:t>
      </w:r>
      <w:r>
        <w:rPr>
          <w:rFonts w:ascii="Times New Roman" w:hAnsi="Times New Roman"/>
        </w:rPr>
        <w:t xml:space="preserve"> y </w:t>
      </w:r>
      <w:r>
        <w:rPr>
          <w:rFonts w:ascii="Times New Roman" w:hAnsi="Times New Roman"/>
          <w:b/>
          <w:bCs/>
        </w:rPr>
        <w:t>sección funcional</w:t>
      </w:r>
      <w:r>
        <w:rPr>
          <w:rFonts w:ascii="Times New Roman" w:hAnsi="Times New Roman"/>
        </w:rPr>
        <w:t xml:space="preserve"> que asegure </w:t>
      </w:r>
      <w:r>
        <w:rPr>
          <w:rFonts w:ascii="Times New Roman" w:hAnsi="Times New Roman"/>
          <w:b/>
          <w:bCs/>
        </w:rPr>
        <w:t>tres carriles por sentido</w:t>
      </w:r>
      <w:r>
        <w:rPr>
          <w:rFonts w:ascii="Times New Roman" w:hAnsi="Times New Roman"/>
        </w:rPr>
        <w:t xml:space="preserve">, acotamientos, elementos de seguridad e infraestructura peatonal y ciclista; lo anterior </w:t>
      </w:r>
      <w:r>
        <w:rPr>
          <w:rFonts w:ascii="Times New Roman" w:hAnsi="Times New Roman"/>
          <w:b/>
          <w:bCs/>
        </w:rPr>
        <w:t>sujeto</w:t>
      </w:r>
      <w:r>
        <w:rPr>
          <w:rFonts w:ascii="Times New Roman" w:hAnsi="Times New Roman"/>
        </w:rPr>
        <w:t xml:space="preserve"> a la validación de </w:t>
      </w:r>
      <w:r>
        <w:rPr>
          <w:rFonts w:ascii="Times New Roman" w:hAnsi="Times New Roman"/>
          <w:b/>
          <w:bCs/>
        </w:rPr>
        <w:t>estudio de impacto en el tránsito (estudio de impacto vial)</w:t>
      </w:r>
      <w:r>
        <w:rPr>
          <w:rFonts w:ascii="Times New Roman" w:hAnsi="Times New Roman"/>
        </w:rPr>
        <w:t xml:space="preserve"> y </w:t>
      </w:r>
      <w:r>
        <w:rPr>
          <w:rFonts w:ascii="Times New Roman" w:hAnsi="Times New Roman"/>
          <w:b/>
          <w:bCs/>
        </w:rPr>
        <w:t>auditoría de seguridad vial</w:t>
      </w:r>
      <w:r>
        <w:rPr>
          <w:rFonts w:ascii="Times New Roman" w:hAnsi="Times New Roman"/>
        </w:rPr>
        <w:t xml:space="preserve">, a los </w:t>
      </w:r>
      <w:r>
        <w:rPr>
          <w:rFonts w:ascii="Times New Roman" w:hAnsi="Times New Roman"/>
          <w:b/>
          <w:bCs/>
        </w:rPr>
        <w:t>proyectos ejecutivos</w:t>
      </w:r>
      <w:r>
        <w:rPr>
          <w:rFonts w:ascii="Times New Roman" w:hAnsi="Times New Roman"/>
        </w:rPr>
        <w:t xml:space="preserve">, y a la </w:t>
      </w:r>
      <w:r>
        <w:rPr>
          <w:rFonts w:ascii="Times New Roman" w:hAnsi="Times New Roman"/>
          <w:b/>
          <w:bCs/>
        </w:rPr>
        <w:t>compatibilidad</w:t>
      </w:r>
      <w:r>
        <w:rPr>
          <w:rFonts w:ascii="Times New Roman" w:hAnsi="Times New Roman"/>
        </w:rPr>
        <w:t xml:space="preserve"> con los instrumentos metropolitanos de movilidad.</w:t>
      </w:r>
    </w:p>
    <w:p w14:paraId="0A2B96D9" w14:textId="77777777" w:rsidR="00802C3D" w:rsidRPr="00945514" w:rsidRDefault="00802C3D" w:rsidP="00802C3D">
      <w:pPr>
        <w:ind w:left="720"/>
        <w:jc w:val="both"/>
        <w:rPr>
          <w:rFonts w:ascii="Times New Roman" w:hAnsi="Times New Roman"/>
          <w:b/>
          <w:bCs/>
        </w:rPr>
      </w:pPr>
    </w:p>
    <w:p w14:paraId="4546AFA4" w14:textId="77777777" w:rsidR="00802C3D" w:rsidRDefault="00802C3D" w:rsidP="00802C3D">
      <w:pPr>
        <w:jc w:val="both"/>
        <w:rPr>
          <w:rFonts w:ascii="Times New Roman" w:hAnsi="Times New Roman"/>
        </w:rPr>
      </w:pPr>
      <w:r>
        <w:rPr>
          <w:rFonts w:ascii="Times New Roman" w:hAnsi="Times New Roman"/>
          <w:b/>
          <w:bCs/>
        </w:rPr>
        <w:t>SEGUNDO.</w:t>
      </w:r>
      <w:r>
        <w:rPr>
          <w:rFonts w:ascii="Times New Roman" w:hAnsi="Times New Roman"/>
        </w:rPr>
        <w:t xml:space="preserve"> Se </w:t>
      </w:r>
      <w:r>
        <w:rPr>
          <w:rFonts w:ascii="Times New Roman" w:hAnsi="Times New Roman"/>
          <w:b/>
          <w:bCs/>
        </w:rPr>
        <w:t>instruye</w:t>
      </w:r>
      <w:r>
        <w:rPr>
          <w:rFonts w:ascii="Times New Roman" w:hAnsi="Times New Roman"/>
        </w:rPr>
        <w:t xml:space="preserve"> a la </w:t>
      </w:r>
      <w:r>
        <w:rPr>
          <w:rFonts w:ascii="Times New Roman" w:hAnsi="Times New Roman"/>
          <w:b/>
          <w:bCs/>
        </w:rPr>
        <w:t>Dirección de Desarrollo Urbano</w:t>
      </w:r>
      <w:r>
        <w:rPr>
          <w:rFonts w:ascii="Times New Roman" w:hAnsi="Times New Roman"/>
        </w:rPr>
        <w:t xml:space="preserve"> para que, en coordinación con la promovente y con las dependencias competentes:</w:t>
      </w:r>
    </w:p>
    <w:p w14:paraId="43CCF1E2" w14:textId="77777777" w:rsidR="00802C3D" w:rsidRDefault="00802C3D" w:rsidP="00802C3D">
      <w:pPr>
        <w:numPr>
          <w:ilvl w:val="0"/>
          <w:numId w:val="12"/>
        </w:numPr>
        <w:spacing w:after="160" w:line="278" w:lineRule="auto"/>
        <w:jc w:val="both"/>
        <w:rPr>
          <w:rFonts w:ascii="Times New Roman" w:hAnsi="Times New Roman"/>
        </w:rPr>
      </w:pPr>
      <w:r>
        <w:rPr>
          <w:rFonts w:ascii="Times New Roman" w:hAnsi="Times New Roman"/>
          <w:b/>
          <w:bCs/>
        </w:rPr>
        <w:t>Integre en el presente Dictamen</w:t>
      </w:r>
      <w:r>
        <w:rPr>
          <w:rFonts w:ascii="Times New Roman" w:hAnsi="Times New Roman"/>
        </w:rPr>
        <w:t xml:space="preserve"> los </w:t>
      </w:r>
      <w:r>
        <w:rPr>
          <w:rFonts w:ascii="Times New Roman" w:hAnsi="Times New Roman"/>
          <w:b/>
          <w:bCs/>
        </w:rPr>
        <w:t>cuadros, secciones tipo, especificaciones técnicas y croquis</w:t>
      </w:r>
      <w:r>
        <w:rPr>
          <w:rFonts w:ascii="Times New Roman" w:hAnsi="Times New Roman"/>
        </w:rPr>
        <w:t xml:space="preserve"> de las vialidades (trazos B y C y corredores perimetrales) y </w:t>
      </w:r>
      <w:r>
        <w:rPr>
          <w:rFonts w:ascii="Times New Roman" w:hAnsi="Times New Roman"/>
          <w:b/>
          <w:bCs/>
        </w:rPr>
        <w:t>gestione su publicación</w:t>
      </w:r>
      <w:r>
        <w:rPr>
          <w:rFonts w:ascii="Times New Roman" w:hAnsi="Times New Roman"/>
        </w:rPr>
        <w:t xml:space="preserve"> en la </w:t>
      </w:r>
      <w:r>
        <w:rPr>
          <w:rFonts w:ascii="Times New Roman" w:hAnsi="Times New Roman"/>
          <w:b/>
          <w:bCs/>
        </w:rPr>
        <w:t>Gaceta Municipal</w:t>
      </w:r>
      <w:r>
        <w:rPr>
          <w:rFonts w:ascii="Times New Roman" w:hAnsi="Times New Roman"/>
        </w:rPr>
        <w:t xml:space="preserve"> como </w:t>
      </w:r>
      <w:r>
        <w:rPr>
          <w:rFonts w:ascii="Times New Roman" w:hAnsi="Times New Roman"/>
          <w:b/>
          <w:bCs/>
        </w:rPr>
        <w:t>parte integrante del PMDU 2024</w:t>
      </w:r>
      <w:r>
        <w:rPr>
          <w:rFonts w:ascii="Times New Roman" w:hAnsi="Times New Roman"/>
        </w:rPr>
        <w:t>. Conforme a las siguientes consideraciones:</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tblGrid>
      <w:tr w:rsidR="00802C3D" w14:paraId="3AD97D78" w14:textId="77777777" w:rsidTr="000314BE">
        <w:trPr>
          <w:trHeight w:val="172"/>
          <w:jc w:val="center"/>
        </w:trPr>
        <w:tc>
          <w:tcPr>
            <w:tcW w:w="8217" w:type="dxa"/>
            <w:shd w:val="clear" w:color="auto" w:fill="D9D9D9"/>
            <w:vAlign w:val="center"/>
          </w:tcPr>
          <w:p w14:paraId="286833A2" w14:textId="77777777" w:rsidR="00802C3D" w:rsidRDefault="00802C3D" w:rsidP="000314BE">
            <w:pPr>
              <w:pStyle w:val="Standard"/>
              <w:jc w:val="center"/>
              <w:rPr>
                <w:rFonts w:eastAsia="Arial Unicode MS"/>
                <w:b/>
                <w:bCs/>
                <w:sz w:val="18"/>
                <w:szCs w:val="18"/>
                <w:lang w:val="es-MX"/>
              </w:rPr>
            </w:pPr>
          </w:p>
          <w:p w14:paraId="4091A119" w14:textId="77777777" w:rsidR="00802C3D" w:rsidRDefault="00802C3D" w:rsidP="000314BE">
            <w:pPr>
              <w:pStyle w:val="Standard"/>
              <w:jc w:val="center"/>
              <w:rPr>
                <w:rFonts w:eastAsia="Arial Unicode MS"/>
                <w:b/>
                <w:bCs/>
                <w:sz w:val="16"/>
                <w:szCs w:val="16"/>
                <w:lang w:val="es-MX"/>
              </w:rPr>
            </w:pPr>
            <w:r>
              <w:rPr>
                <w:rFonts w:eastAsia="Arial Unicode MS"/>
                <w:b/>
                <w:bCs/>
                <w:sz w:val="18"/>
                <w:szCs w:val="18"/>
                <w:lang w:val="es-MX"/>
              </w:rPr>
              <w:t>CONTENIDO ACTUAL / CENTRO DE POBLACIÓN LA CAPILLA</w:t>
            </w:r>
          </w:p>
          <w:p w14:paraId="2DDE0E5B" w14:textId="77777777" w:rsidR="00802C3D" w:rsidRDefault="00802C3D" w:rsidP="000314BE">
            <w:pPr>
              <w:pStyle w:val="Standard"/>
              <w:jc w:val="both"/>
              <w:rPr>
                <w:rFonts w:eastAsia="Arial Unicode MS"/>
                <w:b/>
                <w:bCs/>
                <w:sz w:val="16"/>
                <w:szCs w:val="16"/>
                <w:lang w:val="es-MX"/>
              </w:rPr>
            </w:pPr>
          </w:p>
        </w:tc>
      </w:tr>
      <w:tr w:rsidR="00802C3D" w14:paraId="2E1F2AF1" w14:textId="77777777" w:rsidTr="000314BE">
        <w:trPr>
          <w:trHeight w:val="172"/>
          <w:jc w:val="center"/>
        </w:trPr>
        <w:tc>
          <w:tcPr>
            <w:tcW w:w="8217" w:type="dxa"/>
            <w:vAlign w:val="center"/>
          </w:tcPr>
          <w:p w14:paraId="44AF3837" w14:textId="77777777" w:rsidR="00802C3D" w:rsidRDefault="00802C3D" w:rsidP="000314BE">
            <w:pPr>
              <w:pStyle w:val="Standard"/>
              <w:jc w:val="center"/>
              <w:rPr>
                <w:rFonts w:eastAsia="Arial Unicode MS"/>
                <w:b/>
                <w:bCs/>
                <w:sz w:val="16"/>
                <w:szCs w:val="16"/>
                <w:lang w:val="es-MX"/>
              </w:rPr>
            </w:pPr>
          </w:p>
          <w:p w14:paraId="110C64BC" w14:textId="77777777" w:rsidR="00802C3D" w:rsidRDefault="00802C3D" w:rsidP="000314BE">
            <w:pPr>
              <w:pStyle w:val="Standard"/>
              <w:jc w:val="center"/>
              <w:rPr>
                <w:rFonts w:eastAsia="Arial Unicode MS"/>
                <w:b/>
                <w:bCs/>
                <w:sz w:val="16"/>
                <w:szCs w:val="16"/>
                <w:lang w:val="es-MX"/>
              </w:rPr>
            </w:pPr>
            <w:r w:rsidRPr="00283FE5">
              <w:rPr>
                <w:b/>
                <w:bCs/>
                <w:noProof/>
                <w:lang w:val="es-MX" w:eastAsia="es-MX"/>
              </w:rPr>
              <mc:AlternateContent>
                <mc:Choice Requires="wps">
                  <w:drawing>
                    <wp:anchor distT="45720" distB="45720" distL="114300" distR="114300" simplePos="0" relativeHeight="251703296" behindDoc="0" locked="0" layoutInCell="1" allowOverlap="1" wp14:anchorId="0C5250A6" wp14:editId="4CECB3F7">
                      <wp:simplePos x="0" y="0"/>
                      <wp:positionH relativeFrom="column">
                        <wp:posOffset>3689985</wp:posOffset>
                      </wp:positionH>
                      <wp:positionV relativeFrom="paragraph">
                        <wp:posOffset>1408430</wp:posOffset>
                      </wp:positionV>
                      <wp:extent cx="288290" cy="296545"/>
                      <wp:effectExtent l="38100" t="38100" r="35560" b="46355"/>
                      <wp:wrapNone/>
                      <wp:docPr id="53424572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08602">
                                <a:off x="0" y="0"/>
                                <a:ext cx="288290" cy="296545"/>
                              </a:xfrm>
                              <a:prstGeom prst="rect">
                                <a:avLst/>
                              </a:prstGeom>
                              <a:noFill/>
                              <a:ln w="9525">
                                <a:solidFill>
                                  <a:srgbClr val="000000"/>
                                </a:solidFill>
                                <a:miter lim="800000"/>
                                <a:headEnd/>
                                <a:tailEnd/>
                              </a:ln>
                            </wps:spPr>
                            <wps:txbx>
                              <w:txbxContent>
                                <w:p w14:paraId="0740D6FA" w14:textId="77777777" w:rsidR="000314BE" w:rsidRPr="00283FE5" w:rsidRDefault="000314BE" w:rsidP="00802C3D">
                                  <w:pPr>
                                    <w:jc w:val="center"/>
                                    <w:rPr>
                                      <w:b/>
                                      <w:bCs/>
                                    </w:rPr>
                                  </w:pPr>
                                  <w:r>
                                    <w:rPr>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5250A6" id="_x0000_t202" coordsize="21600,21600" o:spt="202" path="m,l,21600r21600,l21600,xe">
                      <v:stroke joinstyle="miter"/>
                      <v:path gradientshapeok="t" o:connecttype="rect"/>
                    </v:shapetype>
                    <v:shape id="Cuadro de texto 2" o:spid="_x0000_s1026" type="#_x0000_t202" style="position:absolute;left:0;text-align:left;margin-left:290.55pt;margin-top:110.9pt;width:22.7pt;height:23.35pt;rotation:-536738fd;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" filled="f">
                      <v:textbox>
                        <w:txbxContent>
                          <w:p w14:paraId="0740D6FA" w14:textId="77777777" w:rsidR="000314BE" w:rsidRPr="00283FE5" w:rsidRDefault="000314BE" w:rsidP="00802C3D">
                            <w:pPr>
                              <w:jc w:val="center"/>
                              <w:rPr>
                                <w:b/>
                                <w:bCs/>
                              </w:rPr>
                            </w:pPr>
                            <w:r>
                              <w:rPr>
                                <w:b/>
                                <w:bCs/>
                              </w:rPr>
                              <w:t>A</w:t>
                            </w:r>
                          </w:p>
                        </w:txbxContent>
                      </v:textbox>
                    </v:shape>
                  </w:pict>
                </mc:Fallback>
              </mc:AlternateContent>
            </w:r>
            <w:r w:rsidRPr="00283FE5">
              <w:rPr>
                <w:b/>
                <w:bCs/>
                <w:noProof/>
                <w:lang w:val="es-MX" w:eastAsia="es-MX"/>
              </w:rPr>
              <mc:AlternateContent>
                <mc:Choice Requires="wps">
                  <w:drawing>
                    <wp:anchor distT="45720" distB="45720" distL="114300" distR="114300" simplePos="0" relativeHeight="251702272" behindDoc="0" locked="0" layoutInCell="1" allowOverlap="1" wp14:anchorId="2FC0E565" wp14:editId="162D254B">
                      <wp:simplePos x="0" y="0"/>
                      <wp:positionH relativeFrom="column">
                        <wp:posOffset>568960</wp:posOffset>
                      </wp:positionH>
                      <wp:positionV relativeFrom="paragraph">
                        <wp:posOffset>1412240</wp:posOffset>
                      </wp:positionV>
                      <wp:extent cx="288290" cy="296545"/>
                      <wp:effectExtent l="38100" t="38100" r="35560" b="46355"/>
                      <wp:wrapNone/>
                      <wp:docPr id="11282489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08602">
                                <a:off x="0" y="0"/>
                                <a:ext cx="288290" cy="296545"/>
                              </a:xfrm>
                              <a:prstGeom prst="rect">
                                <a:avLst/>
                              </a:prstGeom>
                              <a:noFill/>
                              <a:ln w="9525">
                                <a:solidFill>
                                  <a:srgbClr val="000000"/>
                                </a:solidFill>
                                <a:miter lim="800000"/>
                                <a:headEnd/>
                                <a:tailEnd/>
                              </a:ln>
                            </wps:spPr>
                            <wps:txbx>
                              <w:txbxContent>
                                <w:p w14:paraId="2770C8EC" w14:textId="77777777" w:rsidR="000314BE" w:rsidRPr="00283FE5" w:rsidRDefault="000314BE" w:rsidP="00802C3D">
                                  <w:pPr>
                                    <w:jc w:val="center"/>
                                    <w:rPr>
                                      <w:b/>
                                      <w:bCs/>
                                    </w:rPr>
                                  </w:pPr>
                                  <w:r>
                                    <w:rPr>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0E565" id="_x0000_s1027" type="#_x0000_t202" style="position:absolute;left:0;text-align:left;margin-left:44.8pt;margin-top:111.2pt;width:22.7pt;height:23.35pt;rotation:-536738fd;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" filled="f">
                      <v:textbox>
                        <w:txbxContent>
                          <w:p w14:paraId="2770C8EC" w14:textId="77777777" w:rsidR="000314BE" w:rsidRPr="00283FE5" w:rsidRDefault="000314BE" w:rsidP="00802C3D">
                            <w:pPr>
                              <w:jc w:val="center"/>
                              <w:rPr>
                                <w:b/>
                                <w:bCs/>
                              </w:rPr>
                            </w:pPr>
                            <w:r>
                              <w:rPr>
                                <w:b/>
                                <w:bCs/>
                              </w:rPr>
                              <w:t>A</w:t>
                            </w:r>
                          </w:p>
                        </w:txbxContent>
                      </v:textbox>
                    </v:shape>
                  </w:pict>
                </mc:Fallback>
              </mc:AlternateContent>
            </w:r>
            <w:r w:rsidRPr="00283FE5">
              <w:rPr>
                <w:b/>
                <w:bCs/>
                <w:noProof/>
                <w:lang w:val="es-MX" w:eastAsia="es-MX"/>
              </w:rPr>
              <mc:AlternateContent>
                <mc:Choice Requires="wps">
                  <w:drawing>
                    <wp:anchor distT="45720" distB="45720" distL="114300" distR="114300" simplePos="0" relativeHeight="251696128" behindDoc="0" locked="0" layoutInCell="1" allowOverlap="1" wp14:anchorId="5CFC5A4D" wp14:editId="582134AE">
                      <wp:simplePos x="0" y="0"/>
                      <wp:positionH relativeFrom="column">
                        <wp:posOffset>1437640</wp:posOffset>
                      </wp:positionH>
                      <wp:positionV relativeFrom="paragraph">
                        <wp:posOffset>2352675</wp:posOffset>
                      </wp:positionV>
                      <wp:extent cx="2189480" cy="269240"/>
                      <wp:effectExtent l="19050" t="171450" r="20320" b="1689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483760">
                                <a:off x="0" y="0"/>
                                <a:ext cx="2189480" cy="269240"/>
                              </a:xfrm>
                              <a:prstGeom prst="rect">
                                <a:avLst/>
                              </a:prstGeom>
                              <a:noFill/>
                              <a:ln w="9525">
                                <a:solidFill>
                                  <a:srgbClr val="000000"/>
                                </a:solidFill>
                                <a:miter lim="800000"/>
                                <a:headEnd/>
                                <a:tailEnd/>
                              </a:ln>
                            </wps:spPr>
                            <wps:txbx>
                              <w:txbxContent>
                                <w:p w14:paraId="150BF2D7" w14:textId="77777777" w:rsidR="000314BE" w:rsidRPr="00283FE5" w:rsidRDefault="000314BE" w:rsidP="00802C3D">
                                  <w:pPr>
                                    <w:jc w:val="center"/>
                                    <w:rPr>
                                      <w:b/>
                                      <w:bCs/>
                                    </w:rPr>
                                  </w:pPr>
                                  <w:r w:rsidRPr="00283FE5">
                                    <w:rPr>
                                      <w:b/>
                                      <w:bCs/>
                                    </w:rPr>
                                    <w:t>A</w:t>
                                  </w:r>
                                  <w:r>
                                    <w:rPr>
                                      <w:b/>
                                      <w:bCs/>
                                    </w:rPr>
                                    <w:t>ntiguo Camino a La Capilla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C5A4D" id="_x0000_s1028" type="#_x0000_t202" style="position:absolute;left:0;text-align:left;margin-left:113.2pt;margin-top:185.25pt;width:172.4pt;height:21.2pt;rotation:528395fd;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" filled="f">
                      <v:textbox>
                        <w:txbxContent>
                          <w:p w14:paraId="150BF2D7" w14:textId="77777777" w:rsidR="000314BE" w:rsidRPr="00283FE5" w:rsidRDefault="000314BE" w:rsidP="00802C3D">
                            <w:pPr>
                              <w:jc w:val="center"/>
                              <w:rPr>
                                <w:b/>
                                <w:bCs/>
                              </w:rPr>
                            </w:pPr>
                            <w:r w:rsidRPr="00283FE5">
                              <w:rPr>
                                <w:b/>
                                <w:bCs/>
                              </w:rPr>
                              <w:t>A</w:t>
                            </w:r>
                            <w:r>
                              <w:rPr>
                                <w:b/>
                                <w:bCs/>
                              </w:rPr>
                              <w:t>ntiguo Camino a La Capilla</w:t>
                            </w:r>
                          </w:p>
                        </w:txbxContent>
                      </v:textbox>
                    </v:shape>
                  </w:pict>
                </mc:Fallback>
              </mc:AlternateContent>
            </w:r>
            <w:r w:rsidRPr="00283FE5">
              <w:rPr>
                <w:b/>
                <w:bCs/>
                <w:noProof/>
                <w:lang w:val="es-MX" w:eastAsia="es-MX"/>
              </w:rPr>
              <mc:AlternateContent>
                <mc:Choice Requires="wps">
                  <w:drawing>
                    <wp:anchor distT="45720" distB="45720" distL="114300" distR="114300" simplePos="0" relativeHeight="251700224" behindDoc="0" locked="0" layoutInCell="1" allowOverlap="1" wp14:anchorId="0CEEE8F5" wp14:editId="446BA824">
                      <wp:simplePos x="0" y="0"/>
                      <wp:positionH relativeFrom="column">
                        <wp:posOffset>3646170</wp:posOffset>
                      </wp:positionH>
                      <wp:positionV relativeFrom="paragraph">
                        <wp:posOffset>2543810</wp:posOffset>
                      </wp:positionV>
                      <wp:extent cx="288290" cy="274320"/>
                      <wp:effectExtent l="38100" t="38100" r="35560" b="30480"/>
                      <wp:wrapNone/>
                      <wp:docPr id="13249389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08602">
                                <a:off x="0" y="0"/>
                                <a:ext cx="288290" cy="274320"/>
                              </a:xfrm>
                              <a:prstGeom prst="rect">
                                <a:avLst/>
                              </a:prstGeom>
                              <a:noFill/>
                              <a:ln w="9525">
                                <a:solidFill>
                                  <a:srgbClr val="000000"/>
                                </a:solidFill>
                                <a:miter lim="800000"/>
                                <a:headEnd/>
                                <a:tailEnd/>
                              </a:ln>
                            </wps:spPr>
                            <wps:txbx>
                              <w:txbxContent>
                                <w:p w14:paraId="0AC64DCA" w14:textId="77777777" w:rsidR="000314BE" w:rsidRPr="00283FE5" w:rsidRDefault="000314BE" w:rsidP="00802C3D">
                                  <w:pPr>
                                    <w:jc w:val="center"/>
                                    <w:rPr>
                                      <w:b/>
                                      <w:bCs/>
                                    </w:rPr>
                                  </w:pPr>
                                  <w:r>
                                    <w:rPr>
                                      <w:b/>
                                      <w:bCs/>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EE8F5" id="_x0000_s1029" type="#_x0000_t202" style="position:absolute;left:0;text-align:left;margin-left:287.1pt;margin-top:200.3pt;width:22.7pt;height:21.6pt;rotation:-536738fd;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" filled="f">
                      <v:textbox>
                        <w:txbxContent>
                          <w:p w14:paraId="0AC64DCA" w14:textId="77777777" w:rsidR="000314BE" w:rsidRPr="00283FE5" w:rsidRDefault="000314BE" w:rsidP="00802C3D">
                            <w:pPr>
                              <w:jc w:val="center"/>
                              <w:rPr>
                                <w:b/>
                                <w:bCs/>
                              </w:rPr>
                            </w:pPr>
                            <w:r>
                              <w:rPr>
                                <w:b/>
                                <w:bCs/>
                              </w:rPr>
                              <w:t>C</w:t>
                            </w:r>
                          </w:p>
                        </w:txbxContent>
                      </v:textbox>
                    </v:shape>
                  </w:pict>
                </mc:Fallback>
              </mc:AlternateContent>
            </w:r>
            <w:r w:rsidRPr="00283FE5">
              <w:rPr>
                <w:b/>
                <w:bCs/>
                <w:noProof/>
                <w:lang w:val="es-MX" w:eastAsia="es-MX"/>
              </w:rPr>
              <mc:AlternateContent>
                <mc:Choice Requires="wps">
                  <w:drawing>
                    <wp:anchor distT="45720" distB="45720" distL="114300" distR="114300" simplePos="0" relativeHeight="251701248" behindDoc="0" locked="0" layoutInCell="1" allowOverlap="1" wp14:anchorId="711E3C33" wp14:editId="2FF8698A">
                      <wp:simplePos x="0" y="0"/>
                      <wp:positionH relativeFrom="column">
                        <wp:posOffset>2921635</wp:posOffset>
                      </wp:positionH>
                      <wp:positionV relativeFrom="paragraph">
                        <wp:posOffset>391160</wp:posOffset>
                      </wp:positionV>
                      <wp:extent cx="288290" cy="274320"/>
                      <wp:effectExtent l="38100" t="38100" r="35560" b="30480"/>
                      <wp:wrapNone/>
                      <wp:docPr id="57003086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08602">
                                <a:off x="0" y="0"/>
                                <a:ext cx="288290" cy="274320"/>
                              </a:xfrm>
                              <a:prstGeom prst="rect">
                                <a:avLst/>
                              </a:prstGeom>
                              <a:noFill/>
                              <a:ln w="9525">
                                <a:solidFill>
                                  <a:srgbClr val="000000"/>
                                </a:solidFill>
                                <a:miter lim="800000"/>
                                <a:headEnd/>
                                <a:tailEnd/>
                              </a:ln>
                            </wps:spPr>
                            <wps:txbx>
                              <w:txbxContent>
                                <w:p w14:paraId="28EEE490" w14:textId="77777777" w:rsidR="000314BE" w:rsidRPr="00283FE5" w:rsidRDefault="000314BE" w:rsidP="00802C3D">
                                  <w:pPr>
                                    <w:jc w:val="center"/>
                                    <w:rPr>
                                      <w:b/>
                                      <w:bCs/>
                                    </w:rPr>
                                  </w:pPr>
                                  <w:r>
                                    <w:rPr>
                                      <w:b/>
                                      <w:bCs/>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E3C33" id="_x0000_s1030" type="#_x0000_t202" style="position:absolute;left:0;text-align:left;margin-left:230.05pt;margin-top:30.8pt;width:22.7pt;height:21.6pt;rotation:-536738fd;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" filled="f">
                      <v:textbox>
                        <w:txbxContent>
                          <w:p w14:paraId="28EEE490" w14:textId="77777777" w:rsidR="000314BE" w:rsidRPr="00283FE5" w:rsidRDefault="000314BE" w:rsidP="00802C3D">
                            <w:pPr>
                              <w:jc w:val="center"/>
                              <w:rPr>
                                <w:b/>
                                <w:bCs/>
                              </w:rPr>
                            </w:pPr>
                            <w:r>
                              <w:rPr>
                                <w:b/>
                                <w:bCs/>
                              </w:rPr>
                              <w:t>C</w:t>
                            </w:r>
                          </w:p>
                        </w:txbxContent>
                      </v:textbox>
                    </v:shape>
                  </w:pict>
                </mc:Fallback>
              </mc:AlternateContent>
            </w:r>
            <w:r w:rsidRPr="00283FE5">
              <w:rPr>
                <w:b/>
                <w:bCs/>
                <w:noProof/>
                <w:lang w:val="es-MX" w:eastAsia="es-MX"/>
              </w:rPr>
              <mc:AlternateContent>
                <mc:Choice Requires="wps">
                  <w:drawing>
                    <wp:anchor distT="45720" distB="45720" distL="114300" distR="114300" simplePos="0" relativeHeight="251699200" behindDoc="0" locked="0" layoutInCell="1" allowOverlap="1" wp14:anchorId="67F59418" wp14:editId="533F4910">
                      <wp:simplePos x="0" y="0"/>
                      <wp:positionH relativeFrom="column">
                        <wp:posOffset>2646045</wp:posOffset>
                      </wp:positionH>
                      <wp:positionV relativeFrom="paragraph">
                        <wp:posOffset>2689225</wp:posOffset>
                      </wp:positionV>
                      <wp:extent cx="288290" cy="274320"/>
                      <wp:effectExtent l="38100" t="38100" r="35560" b="30480"/>
                      <wp:wrapNone/>
                      <wp:docPr id="53368046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08602">
                                <a:off x="0" y="0"/>
                                <a:ext cx="288290" cy="274320"/>
                              </a:xfrm>
                              <a:prstGeom prst="rect">
                                <a:avLst/>
                              </a:prstGeom>
                              <a:noFill/>
                              <a:ln w="9525">
                                <a:solidFill>
                                  <a:srgbClr val="000000"/>
                                </a:solidFill>
                                <a:miter lim="800000"/>
                                <a:headEnd/>
                                <a:tailEnd/>
                              </a:ln>
                            </wps:spPr>
                            <wps:txbx>
                              <w:txbxContent>
                                <w:p w14:paraId="2E77BEBE" w14:textId="77777777" w:rsidR="000314BE" w:rsidRPr="00283FE5" w:rsidRDefault="000314BE" w:rsidP="00802C3D">
                                  <w:pPr>
                                    <w:jc w:val="center"/>
                                    <w:rPr>
                                      <w:b/>
                                      <w:bCs/>
                                    </w:rPr>
                                  </w:pPr>
                                  <w:r>
                                    <w:rPr>
                                      <w:b/>
                                      <w:bCs/>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59418" id="_x0000_s1031" type="#_x0000_t202" style="position:absolute;left:0;text-align:left;margin-left:208.35pt;margin-top:211.75pt;width:22.7pt;height:21.6pt;rotation:-536738fd;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" filled="f">
                      <v:textbox>
                        <w:txbxContent>
                          <w:p w14:paraId="2E77BEBE" w14:textId="77777777" w:rsidR="000314BE" w:rsidRPr="00283FE5" w:rsidRDefault="000314BE" w:rsidP="00802C3D">
                            <w:pPr>
                              <w:jc w:val="center"/>
                              <w:rPr>
                                <w:b/>
                                <w:bCs/>
                              </w:rPr>
                            </w:pPr>
                            <w:r>
                              <w:rPr>
                                <w:b/>
                                <w:bCs/>
                              </w:rPr>
                              <w:t>B</w:t>
                            </w:r>
                          </w:p>
                        </w:txbxContent>
                      </v:textbox>
                    </v:shape>
                  </w:pict>
                </mc:Fallback>
              </mc:AlternateContent>
            </w:r>
            <w:r w:rsidRPr="00283FE5">
              <w:rPr>
                <w:b/>
                <w:bCs/>
                <w:noProof/>
                <w:lang w:val="es-MX" w:eastAsia="es-MX"/>
              </w:rPr>
              <mc:AlternateContent>
                <mc:Choice Requires="wps">
                  <w:drawing>
                    <wp:anchor distT="45720" distB="45720" distL="114300" distR="114300" simplePos="0" relativeHeight="251694080" behindDoc="0" locked="0" layoutInCell="1" allowOverlap="1" wp14:anchorId="3DE2DDAE" wp14:editId="435F2125">
                      <wp:simplePos x="0" y="0"/>
                      <wp:positionH relativeFrom="column">
                        <wp:posOffset>1874520</wp:posOffset>
                      </wp:positionH>
                      <wp:positionV relativeFrom="paragraph">
                        <wp:posOffset>1701800</wp:posOffset>
                      </wp:positionV>
                      <wp:extent cx="1057910" cy="296545"/>
                      <wp:effectExtent l="152082" t="38418" r="180023" b="46672"/>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5097011">
                                <a:off x="0" y="0"/>
                                <a:ext cx="1057910" cy="296545"/>
                              </a:xfrm>
                              <a:prstGeom prst="rect">
                                <a:avLst/>
                              </a:prstGeom>
                              <a:noFill/>
                              <a:ln w="9525">
                                <a:solidFill>
                                  <a:srgbClr val="000000"/>
                                </a:solidFill>
                                <a:miter lim="800000"/>
                                <a:headEnd/>
                                <a:tailEnd/>
                              </a:ln>
                            </wps:spPr>
                            <wps:txbx>
                              <w:txbxContent>
                                <w:p w14:paraId="3CD593EE" w14:textId="77777777" w:rsidR="000314BE" w:rsidRPr="00283FE5" w:rsidRDefault="000314BE" w:rsidP="00802C3D">
                                  <w:pPr>
                                    <w:jc w:val="center"/>
                                    <w:rPr>
                                      <w:b/>
                                      <w:bCs/>
                                    </w:rPr>
                                  </w:pPr>
                                  <w:r>
                                    <w:rPr>
                                      <w:b/>
                                      <w:bCs/>
                                    </w:rPr>
                                    <w:t>Trazo</w:t>
                                  </w:r>
                                  <w:r w:rsidRPr="00283FE5">
                                    <w:rPr>
                                      <w:b/>
                                      <w:bCs/>
                                    </w:rPr>
                                    <w:t xml:space="preserve"> </w:t>
                                  </w:r>
                                  <w:r>
                                    <w:rPr>
                                      <w:b/>
                                      <w:bCs/>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2DDAE" id="_x0000_s1032" type="#_x0000_t202" style="position:absolute;left:0;text-align:left;margin-left:147.6pt;margin-top:134pt;width:83.3pt;height:23.35pt;rotation:-7102998fd;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" filled="f">
                      <v:textbox>
                        <w:txbxContent>
                          <w:p w14:paraId="3CD593EE" w14:textId="77777777" w:rsidR="000314BE" w:rsidRPr="00283FE5" w:rsidRDefault="000314BE" w:rsidP="00802C3D">
                            <w:pPr>
                              <w:jc w:val="center"/>
                              <w:rPr>
                                <w:b/>
                                <w:bCs/>
                              </w:rPr>
                            </w:pPr>
                            <w:r>
                              <w:rPr>
                                <w:b/>
                                <w:bCs/>
                              </w:rPr>
                              <w:t>Trazo</w:t>
                            </w:r>
                            <w:r w:rsidRPr="00283FE5">
                              <w:rPr>
                                <w:b/>
                                <w:bCs/>
                              </w:rPr>
                              <w:t xml:space="preserve"> </w:t>
                            </w:r>
                            <w:r>
                              <w:rPr>
                                <w:b/>
                                <w:bCs/>
                              </w:rPr>
                              <w:t>B</w:t>
                            </w:r>
                          </w:p>
                        </w:txbxContent>
                      </v:textbox>
                    </v:shape>
                  </w:pict>
                </mc:Fallback>
              </mc:AlternateContent>
            </w:r>
            <w:r w:rsidRPr="00283FE5">
              <w:rPr>
                <w:b/>
                <w:bCs/>
                <w:noProof/>
                <w:lang w:val="es-MX" w:eastAsia="es-MX"/>
              </w:rPr>
              <mc:AlternateContent>
                <mc:Choice Requires="wps">
                  <w:drawing>
                    <wp:anchor distT="45720" distB="45720" distL="114300" distR="114300" simplePos="0" relativeHeight="251698176" behindDoc="0" locked="0" layoutInCell="1" allowOverlap="1" wp14:anchorId="3387667A" wp14:editId="6C732E95">
                      <wp:simplePos x="0" y="0"/>
                      <wp:positionH relativeFrom="column">
                        <wp:posOffset>1983740</wp:posOffset>
                      </wp:positionH>
                      <wp:positionV relativeFrom="paragraph">
                        <wp:posOffset>605790</wp:posOffset>
                      </wp:positionV>
                      <wp:extent cx="288290" cy="296545"/>
                      <wp:effectExtent l="38100" t="38100" r="35560" b="46355"/>
                      <wp:wrapNone/>
                      <wp:docPr id="40142035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08602">
                                <a:off x="0" y="0"/>
                                <a:ext cx="288290" cy="296545"/>
                              </a:xfrm>
                              <a:prstGeom prst="rect">
                                <a:avLst/>
                              </a:prstGeom>
                              <a:noFill/>
                              <a:ln w="9525">
                                <a:solidFill>
                                  <a:srgbClr val="000000"/>
                                </a:solidFill>
                                <a:miter lim="800000"/>
                                <a:headEnd/>
                                <a:tailEnd/>
                              </a:ln>
                            </wps:spPr>
                            <wps:txbx>
                              <w:txbxContent>
                                <w:p w14:paraId="4AB91AFA" w14:textId="77777777" w:rsidR="000314BE" w:rsidRPr="00283FE5" w:rsidRDefault="000314BE" w:rsidP="00802C3D">
                                  <w:pPr>
                                    <w:jc w:val="center"/>
                                    <w:rPr>
                                      <w:b/>
                                      <w:bCs/>
                                    </w:rPr>
                                  </w:pPr>
                                  <w:r>
                                    <w:rPr>
                                      <w:b/>
                                      <w:bCs/>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7667A" id="_x0000_s1033" type="#_x0000_t202" style="position:absolute;left:0;text-align:left;margin-left:156.2pt;margin-top:47.7pt;width:22.7pt;height:23.35pt;rotation:-536738fd;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" filled="f">
                      <v:textbox>
                        <w:txbxContent>
                          <w:p w14:paraId="4AB91AFA" w14:textId="77777777" w:rsidR="000314BE" w:rsidRPr="00283FE5" w:rsidRDefault="000314BE" w:rsidP="00802C3D">
                            <w:pPr>
                              <w:jc w:val="center"/>
                              <w:rPr>
                                <w:b/>
                                <w:bCs/>
                              </w:rPr>
                            </w:pPr>
                            <w:r>
                              <w:rPr>
                                <w:b/>
                                <w:bCs/>
                              </w:rPr>
                              <w:t>B</w:t>
                            </w:r>
                          </w:p>
                        </w:txbxContent>
                      </v:textbox>
                    </v:shape>
                  </w:pict>
                </mc:Fallback>
              </mc:AlternateContent>
            </w:r>
            <w:r w:rsidRPr="00283FE5">
              <w:rPr>
                <w:b/>
                <w:bCs/>
                <w:noProof/>
                <w:lang w:val="es-MX" w:eastAsia="es-MX"/>
              </w:rPr>
              <mc:AlternateContent>
                <mc:Choice Requires="wps">
                  <w:drawing>
                    <wp:anchor distT="45720" distB="45720" distL="114300" distR="114300" simplePos="0" relativeHeight="251697152" behindDoc="0" locked="0" layoutInCell="1" allowOverlap="1" wp14:anchorId="19CF0949" wp14:editId="36A3F270">
                      <wp:simplePos x="0" y="0"/>
                      <wp:positionH relativeFrom="column">
                        <wp:posOffset>2782570</wp:posOffset>
                      </wp:positionH>
                      <wp:positionV relativeFrom="paragraph">
                        <wp:posOffset>925830</wp:posOffset>
                      </wp:positionV>
                      <wp:extent cx="2153285" cy="276225"/>
                      <wp:effectExtent l="557530" t="0" r="594995" b="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282301">
                                <a:off x="0" y="0"/>
                                <a:ext cx="2153285" cy="276225"/>
                              </a:xfrm>
                              <a:prstGeom prst="rect">
                                <a:avLst/>
                              </a:prstGeom>
                              <a:noFill/>
                              <a:ln w="9525">
                                <a:solidFill>
                                  <a:srgbClr val="000000"/>
                                </a:solidFill>
                                <a:miter lim="800000"/>
                                <a:headEnd/>
                                <a:tailEnd/>
                              </a:ln>
                            </wps:spPr>
                            <wps:txbx>
                              <w:txbxContent>
                                <w:p w14:paraId="2CEEA96A" w14:textId="77777777" w:rsidR="000314BE" w:rsidRPr="00283FE5" w:rsidRDefault="000314BE" w:rsidP="00802C3D">
                                  <w:pPr>
                                    <w:jc w:val="center"/>
                                    <w:rPr>
                                      <w:b/>
                                      <w:bCs/>
                                    </w:rPr>
                                  </w:pPr>
                                  <w:r>
                                    <w:rPr>
                                      <w:b/>
                                      <w:bCs/>
                                    </w:rPr>
                                    <w:t>Carretera a La Capilla (El Salto)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F0949" id="_x0000_s1034" type="#_x0000_t202" style="position:absolute;left:0;text-align:left;margin-left:219.1pt;margin-top:72.9pt;width:169.55pt;height:21.75pt;rotation:3585148fd;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" filled="f">
                      <v:textbox>
                        <w:txbxContent>
                          <w:p w14:paraId="2CEEA96A" w14:textId="77777777" w:rsidR="000314BE" w:rsidRPr="00283FE5" w:rsidRDefault="000314BE" w:rsidP="00802C3D">
                            <w:pPr>
                              <w:jc w:val="center"/>
                              <w:rPr>
                                <w:b/>
                                <w:bCs/>
                              </w:rPr>
                            </w:pPr>
                            <w:r>
                              <w:rPr>
                                <w:b/>
                                <w:bCs/>
                              </w:rPr>
                              <w:t>Carretera a La Capilla (El Salto)</w:t>
                            </w:r>
                          </w:p>
                        </w:txbxContent>
                      </v:textbox>
                    </v:shape>
                  </w:pict>
                </mc:Fallback>
              </mc:AlternateContent>
            </w:r>
            <w:r w:rsidRPr="00283FE5">
              <w:rPr>
                <w:b/>
                <w:bCs/>
                <w:noProof/>
                <w:lang w:val="es-MX" w:eastAsia="es-MX"/>
              </w:rPr>
              <mc:AlternateContent>
                <mc:Choice Requires="wps">
                  <w:drawing>
                    <wp:anchor distT="45720" distB="45720" distL="114300" distR="114300" simplePos="0" relativeHeight="251695104" behindDoc="0" locked="0" layoutInCell="1" allowOverlap="1" wp14:anchorId="4A988003" wp14:editId="5773DE50">
                      <wp:simplePos x="0" y="0"/>
                      <wp:positionH relativeFrom="column">
                        <wp:posOffset>3013710</wp:posOffset>
                      </wp:positionH>
                      <wp:positionV relativeFrom="paragraph">
                        <wp:posOffset>1492885</wp:posOffset>
                      </wp:positionV>
                      <wp:extent cx="676910" cy="276225"/>
                      <wp:effectExtent l="105092" t="47308" r="133033" b="56832"/>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5059643">
                                <a:off x="0" y="0"/>
                                <a:ext cx="676910" cy="276225"/>
                              </a:xfrm>
                              <a:prstGeom prst="rect">
                                <a:avLst/>
                              </a:prstGeom>
                              <a:noFill/>
                              <a:ln w="9525">
                                <a:solidFill>
                                  <a:srgbClr val="000000"/>
                                </a:solidFill>
                                <a:miter lim="800000"/>
                                <a:headEnd/>
                                <a:tailEnd/>
                              </a:ln>
                            </wps:spPr>
                            <wps:txbx>
                              <w:txbxContent>
                                <w:p w14:paraId="473300AE" w14:textId="77777777" w:rsidR="000314BE" w:rsidRPr="00283FE5" w:rsidRDefault="000314BE" w:rsidP="00802C3D">
                                  <w:pPr>
                                    <w:jc w:val="center"/>
                                    <w:rPr>
                                      <w:b/>
                                      <w:bCs/>
                                    </w:rPr>
                                  </w:pPr>
                                  <w:r>
                                    <w:rPr>
                                      <w:b/>
                                      <w:bCs/>
                                    </w:rPr>
                                    <w:t>Trazo</w:t>
                                  </w:r>
                                  <w:r w:rsidRPr="00283FE5">
                                    <w:rPr>
                                      <w:b/>
                                      <w:bCs/>
                                    </w:rPr>
                                    <w:t xml:space="preserve"> </w:t>
                                  </w:r>
                                  <w:r>
                                    <w:rPr>
                                      <w:b/>
                                      <w:bCs/>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88003" id="_x0000_s1035" type="#_x0000_t202" style="position:absolute;left:0;text-align:left;margin-left:237.3pt;margin-top:117.55pt;width:53.3pt;height:21.75pt;rotation:-7143814fd;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" filled="f">
                      <v:textbox>
                        <w:txbxContent>
                          <w:p w14:paraId="473300AE" w14:textId="77777777" w:rsidR="000314BE" w:rsidRPr="00283FE5" w:rsidRDefault="000314BE" w:rsidP="00802C3D">
                            <w:pPr>
                              <w:jc w:val="center"/>
                              <w:rPr>
                                <w:b/>
                                <w:bCs/>
                              </w:rPr>
                            </w:pPr>
                            <w:r>
                              <w:rPr>
                                <w:b/>
                                <w:bCs/>
                              </w:rPr>
                              <w:t>Trazo</w:t>
                            </w:r>
                            <w:r w:rsidRPr="00283FE5">
                              <w:rPr>
                                <w:b/>
                                <w:bCs/>
                              </w:rPr>
                              <w:t xml:space="preserve"> </w:t>
                            </w:r>
                            <w:r>
                              <w:rPr>
                                <w:b/>
                                <w:bCs/>
                              </w:rPr>
                              <w:t>C</w:t>
                            </w:r>
                          </w:p>
                        </w:txbxContent>
                      </v:textbox>
                    </v:shape>
                  </w:pict>
                </mc:Fallback>
              </mc:AlternateContent>
            </w:r>
            <w:r w:rsidRPr="00283FE5">
              <w:rPr>
                <w:b/>
                <w:bCs/>
                <w:noProof/>
                <w:lang w:val="es-MX" w:eastAsia="es-MX"/>
              </w:rPr>
              <mc:AlternateContent>
                <mc:Choice Requires="wps">
                  <w:drawing>
                    <wp:anchor distT="45720" distB="45720" distL="114300" distR="114300" simplePos="0" relativeHeight="251693056" behindDoc="0" locked="0" layoutInCell="1" allowOverlap="1" wp14:anchorId="13247A22" wp14:editId="796E205F">
                      <wp:simplePos x="0" y="0"/>
                      <wp:positionH relativeFrom="column">
                        <wp:posOffset>1974850</wp:posOffset>
                      </wp:positionH>
                      <wp:positionV relativeFrom="paragraph">
                        <wp:posOffset>1065530</wp:posOffset>
                      </wp:positionV>
                      <wp:extent cx="676910" cy="276225"/>
                      <wp:effectExtent l="38100" t="95250" r="27940" b="8572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68454">
                                <a:off x="0" y="0"/>
                                <a:ext cx="676910" cy="276225"/>
                              </a:xfrm>
                              <a:prstGeom prst="rect">
                                <a:avLst/>
                              </a:prstGeom>
                              <a:noFill/>
                              <a:ln w="9525">
                                <a:solidFill>
                                  <a:srgbClr val="000000"/>
                                </a:solidFill>
                                <a:miter lim="800000"/>
                                <a:headEnd/>
                                <a:tailEnd/>
                              </a:ln>
                            </wps:spPr>
                            <wps:txbx>
                              <w:txbxContent>
                                <w:p w14:paraId="4D495EF2" w14:textId="77777777" w:rsidR="000314BE" w:rsidRPr="00283FE5" w:rsidRDefault="000314BE" w:rsidP="00802C3D">
                                  <w:pPr>
                                    <w:jc w:val="center"/>
                                    <w:rPr>
                                      <w:b/>
                                      <w:bCs/>
                                    </w:rPr>
                                  </w:pPr>
                                  <w:r>
                                    <w:rPr>
                                      <w:b/>
                                      <w:bCs/>
                                    </w:rPr>
                                    <w:t>Trazo</w:t>
                                  </w:r>
                                  <w:r w:rsidRPr="00283FE5">
                                    <w:rPr>
                                      <w:b/>
                                      <w:bCs/>
                                    </w:rPr>
                                    <w:t xml:space="preserve">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47A22" id="_x0000_s1036" type="#_x0000_t202" style="position:absolute;left:0;text-align:left;margin-left:155.5pt;margin-top:83.9pt;width:53.3pt;height:21.75pt;rotation:-799043fd;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" filled="f">
                      <v:textbox>
                        <w:txbxContent>
                          <w:p w14:paraId="4D495EF2" w14:textId="77777777" w:rsidR="000314BE" w:rsidRPr="00283FE5" w:rsidRDefault="000314BE" w:rsidP="00802C3D">
                            <w:pPr>
                              <w:jc w:val="center"/>
                              <w:rPr>
                                <w:b/>
                                <w:bCs/>
                              </w:rPr>
                            </w:pPr>
                            <w:r>
                              <w:rPr>
                                <w:b/>
                                <w:bCs/>
                              </w:rPr>
                              <w:t>Trazo</w:t>
                            </w:r>
                            <w:r w:rsidRPr="00283FE5">
                              <w:rPr>
                                <w:b/>
                                <w:bCs/>
                              </w:rPr>
                              <w:t xml:space="preserve"> A</w:t>
                            </w:r>
                          </w:p>
                        </w:txbxContent>
                      </v:textbox>
                    </v:shape>
                  </w:pict>
                </mc:Fallback>
              </mc:AlternateContent>
            </w:r>
            <w:r>
              <w:rPr>
                <w:noProof/>
                <w:lang w:val="es-MX" w:eastAsia="es-MX"/>
              </w:rPr>
              <w:drawing>
                <wp:inline distT="0" distB="0" distL="0" distR="0" wp14:anchorId="10DCDB4B" wp14:editId="03D58C9D">
                  <wp:extent cx="4085590" cy="3102610"/>
                  <wp:effectExtent l="0" t="0" r="0" b="2540"/>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33813" name="Imagen 1"/>
                          <pic:cNvPicPr>
                            <a:picLocks noChangeAspect="1"/>
                          </pic:cNvPicPr>
                        </pic:nvPicPr>
                        <pic:blipFill>
                          <a:blip r:embed="rId11"/>
                          <a:stretch>
                            <a:fillRect/>
                          </a:stretch>
                        </pic:blipFill>
                        <pic:spPr>
                          <a:xfrm>
                            <a:off x="0" y="0"/>
                            <a:ext cx="4098168" cy="3112208"/>
                          </a:xfrm>
                          <a:prstGeom prst="rect">
                            <a:avLst/>
                          </a:prstGeom>
                        </pic:spPr>
                      </pic:pic>
                    </a:graphicData>
                  </a:graphic>
                </wp:inline>
              </w:drawing>
            </w:r>
          </w:p>
          <w:p w14:paraId="2381301A" w14:textId="77777777" w:rsidR="00802C3D" w:rsidRDefault="00802C3D" w:rsidP="000314BE">
            <w:pPr>
              <w:pStyle w:val="Standard"/>
              <w:jc w:val="both"/>
              <w:rPr>
                <w:rFonts w:eastAsia="Arial Unicode MS"/>
                <w:b/>
                <w:bCs/>
                <w:sz w:val="16"/>
                <w:szCs w:val="16"/>
                <w:lang w:val="es-MX"/>
              </w:rPr>
            </w:pPr>
          </w:p>
        </w:tc>
      </w:tr>
      <w:tr w:rsidR="00802C3D" w14:paraId="39025CC4" w14:textId="77777777" w:rsidTr="000314BE">
        <w:trPr>
          <w:trHeight w:val="70"/>
          <w:jc w:val="center"/>
        </w:trPr>
        <w:tc>
          <w:tcPr>
            <w:tcW w:w="8217" w:type="dxa"/>
            <w:shd w:val="clear" w:color="auto" w:fill="D9D9D9"/>
            <w:vAlign w:val="center"/>
          </w:tcPr>
          <w:p w14:paraId="7CBF1CB0" w14:textId="77777777" w:rsidR="00802C3D" w:rsidRDefault="00802C3D" w:rsidP="000314BE">
            <w:pPr>
              <w:pStyle w:val="Standard"/>
              <w:jc w:val="center"/>
              <w:rPr>
                <w:rFonts w:eastAsia="Arial Unicode MS"/>
                <w:b/>
                <w:bCs/>
                <w:sz w:val="16"/>
                <w:szCs w:val="16"/>
                <w:lang w:val="es-MX"/>
              </w:rPr>
            </w:pPr>
          </w:p>
          <w:p w14:paraId="4ABC9488" w14:textId="77777777" w:rsidR="00802C3D" w:rsidRDefault="00802C3D" w:rsidP="000314BE">
            <w:pPr>
              <w:pStyle w:val="Standard"/>
              <w:jc w:val="center"/>
              <w:rPr>
                <w:rFonts w:eastAsia="Arial Unicode MS"/>
                <w:b/>
                <w:bCs/>
                <w:sz w:val="16"/>
                <w:szCs w:val="16"/>
                <w:lang w:val="es-MX"/>
              </w:rPr>
            </w:pPr>
            <w:r>
              <w:rPr>
                <w:rFonts w:eastAsia="Arial Unicode MS"/>
                <w:b/>
                <w:bCs/>
                <w:sz w:val="16"/>
                <w:szCs w:val="16"/>
                <w:lang w:val="es-MX"/>
              </w:rPr>
              <w:t>PLANO VIALIDADES</w:t>
            </w:r>
          </w:p>
          <w:p w14:paraId="3F9B0457" w14:textId="77777777" w:rsidR="00802C3D" w:rsidRDefault="00802C3D" w:rsidP="000314BE">
            <w:pPr>
              <w:pStyle w:val="Standard"/>
              <w:jc w:val="center"/>
              <w:rPr>
                <w:rFonts w:eastAsia="Arial Unicode MS"/>
                <w:b/>
                <w:bCs/>
                <w:sz w:val="16"/>
                <w:szCs w:val="16"/>
                <w:lang w:val="es-MX"/>
              </w:rPr>
            </w:pPr>
          </w:p>
        </w:tc>
      </w:tr>
    </w:tbl>
    <w:p w14:paraId="52972FE6" w14:textId="77777777" w:rsidR="00802C3D" w:rsidRDefault="00802C3D" w:rsidP="00802C3D">
      <w:pPr>
        <w:jc w:val="both"/>
        <w:rPr>
          <w:rFonts w:ascii="Times New Roman" w:hAnsi="Times New Roman"/>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1139"/>
        <w:gridCol w:w="1752"/>
        <w:gridCol w:w="3209"/>
      </w:tblGrid>
      <w:tr w:rsidR="00802C3D" w14:paraId="09908417" w14:textId="77777777" w:rsidTr="000314BE">
        <w:trPr>
          <w:trHeight w:val="172"/>
          <w:jc w:val="center"/>
        </w:trPr>
        <w:tc>
          <w:tcPr>
            <w:tcW w:w="562" w:type="dxa"/>
            <w:vMerge w:val="restart"/>
            <w:shd w:val="clear" w:color="auto" w:fill="D9D9D9" w:themeFill="background1" w:themeFillShade="D9"/>
            <w:textDirection w:val="btLr"/>
          </w:tcPr>
          <w:p w14:paraId="0D157D59" w14:textId="77777777" w:rsidR="00802C3D" w:rsidRPr="00F87A9D" w:rsidRDefault="00802C3D" w:rsidP="000314BE">
            <w:pPr>
              <w:pStyle w:val="Standard"/>
              <w:ind w:left="113" w:right="113"/>
              <w:jc w:val="center"/>
              <w:rPr>
                <w:b/>
                <w:bCs/>
              </w:rPr>
            </w:pPr>
            <w:r w:rsidRPr="00763BC1">
              <w:rPr>
                <w:b/>
                <w:bCs/>
              </w:rPr>
              <w:t>CLASIFICACIÓ N ACTUAL</w:t>
            </w:r>
          </w:p>
        </w:tc>
        <w:tc>
          <w:tcPr>
            <w:tcW w:w="2268" w:type="dxa"/>
            <w:shd w:val="clear" w:color="auto" w:fill="D9D9D9"/>
            <w:vAlign w:val="center"/>
          </w:tcPr>
          <w:p w14:paraId="0C767D4D" w14:textId="77777777" w:rsidR="00802C3D" w:rsidRPr="00763BC1" w:rsidRDefault="00802C3D" w:rsidP="000314BE">
            <w:pPr>
              <w:pStyle w:val="Standard"/>
              <w:jc w:val="center"/>
              <w:rPr>
                <w:b/>
                <w:bCs/>
                <w:sz w:val="18"/>
                <w:szCs w:val="18"/>
              </w:rPr>
            </w:pPr>
            <w:r w:rsidRPr="00763BC1">
              <w:rPr>
                <w:b/>
                <w:bCs/>
                <w:sz w:val="18"/>
                <w:szCs w:val="18"/>
              </w:rPr>
              <w:t>NOMBRE</w:t>
            </w:r>
          </w:p>
        </w:tc>
        <w:tc>
          <w:tcPr>
            <w:tcW w:w="1139" w:type="dxa"/>
            <w:shd w:val="clear" w:color="auto" w:fill="D9D9D9"/>
            <w:vAlign w:val="center"/>
          </w:tcPr>
          <w:p w14:paraId="38B1AEC4" w14:textId="77777777" w:rsidR="00802C3D" w:rsidRPr="00763BC1" w:rsidRDefault="00802C3D" w:rsidP="000314BE">
            <w:pPr>
              <w:pStyle w:val="Standard"/>
              <w:jc w:val="center"/>
              <w:rPr>
                <w:rFonts w:eastAsia="Arial Unicode MS"/>
                <w:b/>
                <w:bCs/>
                <w:sz w:val="18"/>
                <w:szCs w:val="18"/>
                <w:lang w:val="es-MX"/>
              </w:rPr>
            </w:pPr>
            <w:r w:rsidRPr="00763BC1">
              <w:rPr>
                <w:rFonts w:eastAsia="Arial Unicode MS"/>
                <w:b/>
                <w:bCs/>
                <w:sz w:val="18"/>
                <w:szCs w:val="18"/>
                <w:lang w:val="es-MX"/>
              </w:rPr>
              <w:t>PLANO</w:t>
            </w:r>
          </w:p>
        </w:tc>
        <w:tc>
          <w:tcPr>
            <w:tcW w:w="1752" w:type="dxa"/>
            <w:shd w:val="clear" w:color="auto" w:fill="D9D9D9"/>
            <w:vAlign w:val="center"/>
          </w:tcPr>
          <w:p w14:paraId="138A6D19" w14:textId="77777777" w:rsidR="00802C3D" w:rsidRPr="00763BC1" w:rsidRDefault="00802C3D" w:rsidP="000314BE">
            <w:pPr>
              <w:pStyle w:val="Standard"/>
              <w:jc w:val="center"/>
              <w:rPr>
                <w:rFonts w:eastAsia="Arial Unicode MS"/>
                <w:b/>
                <w:bCs/>
                <w:sz w:val="18"/>
                <w:szCs w:val="18"/>
                <w:lang w:val="es-MX"/>
              </w:rPr>
            </w:pPr>
            <w:r w:rsidRPr="00763BC1">
              <w:rPr>
                <w:rFonts w:eastAsia="Arial Unicode MS"/>
                <w:b/>
                <w:bCs/>
                <w:sz w:val="18"/>
                <w:szCs w:val="18"/>
                <w:lang w:val="es-MX"/>
              </w:rPr>
              <w:t>CLASIFICACIÓN</w:t>
            </w:r>
          </w:p>
        </w:tc>
        <w:tc>
          <w:tcPr>
            <w:tcW w:w="3209" w:type="dxa"/>
            <w:shd w:val="clear" w:color="auto" w:fill="D9D9D9"/>
            <w:vAlign w:val="center"/>
          </w:tcPr>
          <w:p w14:paraId="40880E08" w14:textId="77777777" w:rsidR="00802C3D" w:rsidRPr="00763BC1" w:rsidRDefault="00802C3D" w:rsidP="000314BE">
            <w:pPr>
              <w:pStyle w:val="Standard"/>
              <w:jc w:val="center"/>
              <w:rPr>
                <w:rFonts w:eastAsia="Arial Unicode MS"/>
                <w:b/>
                <w:bCs/>
                <w:sz w:val="18"/>
                <w:szCs w:val="18"/>
                <w:lang w:val="es-MX"/>
              </w:rPr>
            </w:pPr>
          </w:p>
          <w:p w14:paraId="3E8F1A5B" w14:textId="77777777" w:rsidR="00802C3D" w:rsidRPr="00763BC1" w:rsidRDefault="00802C3D" w:rsidP="000314BE">
            <w:pPr>
              <w:pStyle w:val="Standard"/>
              <w:jc w:val="center"/>
              <w:rPr>
                <w:rFonts w:eastAsia="Arial Unicode MS"/>
                <w:b/>
                <w:bCs/>
                <w:sz w:val="18"/>
                <w:szCs w:val="18"/>
                <w:lang w:val="es-MX"/>
              </w:rPr>
            </w:pPr>
            <w:r w:rsidRPr="00763BC1">
              <w:rPr>
                <w:rFonts w:eastAsia="Arial Unicode MS"/>
                <w:b/>
                <w:bCs/>
                <w:sz w:val="18"/>
                <w:szCs w:val="18"/>
                <w:lang w:val="es-MX"/>
              </w:rPr>
              <w:t>DESCRIPCIÓN</w:t>
            </w:r>
          </w:p>
          <w:p w14:paraId="12F2D98C" w14:textId="77777777" w:rsidR="00802C3D" w:rsidRPr="00763BC1" w:rsidRDefault="00802C3D" w:rsidP="000314BE">
            <w:pPr>
              <w:pStyle w:val="Standard"/>
              <w:jc w:val="center"/>
              <w:rPr>
                <w:rFonts w:eastAsia="Arial Unicode MS"/>
                <w:b/>
                <w:bCs/>
                <w:sz w:val="18"/>
                <w:szCs w:val="18"/>
                <w:lang w:val="es-MX"/>
              </w:rPr>
            </w:pPr>
          </w:p>
        </w:tc>
      </w:tr>
      <w:tr w:rsidR="00802C3D" w14:paraId="5925DC56" w14:textId="77777777" w:rsidTr="000314BE">
        <w:trPr>
          <w:trHeight w:val="186"/>
          <w:jc w:val="center"/>
        </w:trPr>
        <w:tc>
          <w:tcPr>
            <w:tcW w:w="562" w:type="dxa"/>
            <w:vMerge/>
            <w:shd w:val="clear" w:color="auto" w:fill="D9D9D9" w:themeFill="background1" w:themeFillShade="D9"/>
          </w:tcPr>
          <w:p w14:paraId="08280AA0" w14:textId="77777777" w:rsidR="00802C3D" w:rsidRDefault="00802C3D" w:rsidP="000314BE">
            <w:pPr>
              <w:pStyle w:val="Standard"/>
              <w:jc w:val="center"/>
              <w:rPr>
                <w:rFonts w:eastAsia="Arial Unicode MS"/>
                <w:b/>
                <w:lang w:val="es-MX"/>
              </w:rPr>
            </w:pPr>
          </w:p>
        </w:tc>
        <w:tc>
          <w:tcPr>
            <w:tcW w:w="2268" w:type="dxa"/>
            <w:vAlign w:val="center"/>
          </w:tcPr>
          <w:p w14:paraId="032C4C4F" w14:textId="77777777" w:rsidR="00802C3D" w:rsidRDefault="00802C3D" w:rsidP="000314BE">
            <w:pPr>
              <w:pStyle w:val="Standard"/>
              <w:jc w:val="center"/>
              <w:rPr>
                <w:rFonts w:eastAsia="Arial Unicode MS"/>
                <w:b/>
                <w:lang w:val="es-MX"/>
              </w:rPr>
            </w:pPr>
            <w:r>
              <w:rPr>
                <w:rFonts w:eastAsia="Arial Unicode MS"/>
                <w:b/>
                <w:lang w:val="es-MX"/>
              </w:rPr>
              <w:t>Vialidad Existente</w:t>
            </w:r>
          </w:p>
          <w:p w14:paraId="55781E4E" w14:textId="77777777" w:rsidR="00802C3D" w:rsidRPr="008216B1" w:rsidRDefault="00802C3D" w:rsidP="000314BE">
            <w:pPr>
              <w:pStyle w:val="Standard"/>
              <w:jc w:val="center"/>
              <w:rPr>
                <w:rFonts w:eastAsia="Arial Unicode MS"/>
                <w:b/>
                <w:sz w:val="16"/>
                <w:szCs w:val="16"/>
                <w:lang w:val="es-MX"/>
              </w:rPr>
            </w:pPr>
          </w:p>
          <w:p w14:paraId="7C2F8B99" w14:textId="77777777" w:rsidR="00802C3D" w:rsidRDefault="00802C3D" w:rsidP="000314BE">
            <w:pPr>
              <w:pStyle w:val="Standard"/>
              <w:jc w:val="center"/>
              <w:rPr>
                <w:rFonts w:eastAsia="Arial Unicode MS"/>
                <w:b/>
                <w:lang w:val="es-MX"/>
              </w:rPr>
            </w:pPr>
            <w:r>
              <w:rPr>
                <w:rFonts w:eastAsia="Arial Unicode MS"/>
                <w:b/>
                <w:sz w:val="18"/>
                <w:szCs w:val="18"/>
                <w:lang w:val="es-MX"/>
              </w:rPr>
              <w:t>Antiguo Camino a La Capilla / existente</w:t>
            </w:r>
          </w:p>
        </w:tc>
        <w:tc>
          <w:tcPr>
            <w:tcW w:w="1139" w:type="dxa"/>
            <w:vAlign w:val="center"/>
          </w:tcPr>
          <w:p w14:paraId="470B67B0" w14:textId="77777777" w:rsidR="00802C3D" w:rsidRDefault="00802C3D" w:rsidP="000314BE">
            <w:pPr>
              <w:pStyle w:val="Standard"/>
              <w:jc w:val="both"/>
              <w:rPr>
                <w:rFonts w:eastAsia="Arial Unicode MS"/>
                <w:b/>
                <w:bCs/>
                <w:lang w:val="es-MX"/>
              </w:rPr>
            </w:pPr>
            <w:r>
              <w:rPr>
                <w:rFonts w:eastAsia="Arial Unicode MS"/>
                <w:b/>
                <w:lang w:val="es-MX"/>
              </w:rPr>
              <w:t>Sistema de Movilidad</w:t>
            </w:r>
          </w:p>
        </w:tc>
        <w:tc>
          <w:tcPr>
            <w:tcW w:w="1752" w:type="dxa"/>
            <w:vAlign w:val="center"/>
          </w:tcPr>
          <w:p w14:paraId="1B95B590" w14:textId="77777777" w:rsidR="00802C3D" w:rsidRDefault="00802C3D" w:rsidP="000314BE">
            <w:pPr>
              <w:pStyle w:val="Standard"/>
              <w:jc w:val="center"/>
              <w:rPr>
                <w:rFonts w:eastAsia="Arial Unicode MS"/>
                <w:b/>
                <w:lang w:val="en-US"/>
              </w:rPr>
            </w:pPr>
          </w:p>
          <w:p w14:paraId="59631AFF" w14:textId="77777777" w:rsidR="00802C3D" w:rsidRDefault="00802C3D" w:rsidP="000314BE">
            <w:pPr>
              <w:pStyle w:val="Standard"/>
              <w:jc w:val="center"/>
              <w:rPr>
                <w:rFonts w:eastAsia="Arial Unicode MS"/>
                <w:b/>
                <w:lang w:val="en-US"/>
              </w:rPr>
            </w:pPr>
            <w:r>
              <w:rPr>
                <w:rFonts w:eastAsia="Arial Unicode MS"/>
                <w:b/>
                <w:lang w:val="en-US"/>
              </w:rPr>
              <w:t>VC</w:t>
            </w:r>
          </w:p>
          <w:p w14:paraId="4A0F7FA1" w14:textId="77777777" w:rsidR="00802C3D" w:rsidRDefault="00802C3D" w:rsidP="000314BE">
            <w:pPr>
              <w:pStyle w:val="Standard"/>
              <w:jc w:val="center"/>
              <w:rPr>
                <w:rFonts w:eastAsia="Arial Unicode MS"/>
                <w:b/>
                <w:lang w:val="it-IT"/>
              </w:rPr>
            </w:pPr>
            <w:r>
              <w:rPr>
                <w:rFonts w:eastAsia="Arial Unicode MS"/>
                <w:b/>
                <w:lang w:val="it-IT"/>
              </w:rPr>
              <w:t>a consolidar</w:t>
            </w:r>
          </w:p>
          <w:p w14:paraId="4FA018E8" w14:textId="77777777" w:rsidR="00802C3D" w:rsidRDefault="00802C3D" w:rsidP="000314BE">
            <w:pPr>
              <w:pStyle w:val="Standard"/>
              <w:jc w:val="center"/>
              <w:rPr>
                <w:rFonts w:eastAsia="Arial Unicode MS"/>
                <w:b/>
                <w:lang w:val="it-IT"/>
              </w:rPr>
            </w:pPr>
          </w:p>
          <w:p w14:paraId="4BE858D1" w14:textId="77777777" w:rsidR="00802C3D" w:rsidRDefault="00802C3D" w:rsidP="000314BE">
            <w:pPr>
              <w:pStyle w:val="Standard"/>
              <w:jc w:val="center"/>
              <w:rPr>
                <w:rFonts w:eastAsia="Arial Unicode MS"/>
                <w:b/>
                <w:bCs/>
                <w:lang w:val="it-IT"/>
              </w:rPr>
            </w:pPr>
          </w:p>
        </w:tc>
        <w:tc>
          <w:tcPr>
            <w:tcW w:w="3209" w:type="dxa"/>
            <w:vAlign w:val="center"/>
          </w:tcPr>
          <w:p w14:paraId="2BA43048" w14:textId="77777777" w:rsidR="00802C3D" w:rsidRDefault="00802C3D" w:rsidP="000314BE">
            <w:pPr>
              <w:pStyle w:val="Standard"/>
              <w:jc w:val="both"/>
              <w:rPr>
                <w:rFonts w:eastAsia="Arial Unicode MS"/>
                <w:b/>
                <w:lang w:val="es-MX"/>
              </w:rPr>
            </w:pPr>
            <w:r>
              <w:rPr>
                <w:rFonts w:eastAsia="Arial Unicode MS"/>
                <w:b/>
                <w:lang w:val="es-MX"/>
              </w:rPr>
              <w:t>Vialidad Secundaria tipo</w:t>
            </w:r>
          </w:p>
          <w:p w14:paraId="54DCF247" w14:textId="77777777" w:rsidR="00802C3D" w:rsidRDefault="00802C3D" w:rsidP="000314BE">
            <w:pPr>
              <w:pStyle w:val="Standard"/>
              <w:rPr>
                <w:rFonts w:eastAsia="Arial Unicode MS"/>
                <w:b/>
                <w:lang w:val="es-MX"/>
              </w:rPr>
            </w:pPr>
            <w:r>
              <w:rPr>
                <w:rFonts w:eastAsia="Arial Unicode MS"/>
                <w:b/>
                <w:u w:val="single"/>
                <w:lang w:val="es-MX"/>
              </w:rPr>
              <w:t xml:space="preserve">Vialidad </w:t>
            </w:r>
            <w:r w:rsidRPr="008216B1">
              <w:rPr>
                <w:rFonts w:eastAsia="Arial Unicode MS"/>
                <w:b/>
                <w:u w:val="single"/>
                <w:lang w:val="es-MX"/>
              </w:rPr>
              <w:t>Colectora</w:t>
            </w:r>
            <w:r>
              <w:rPr>
                <w:rFonts w:eastAsia="Arial Unicode MS"/>
                <w:b/>
                <w:lang w:val="es-MX"/>
              </w:rPr>
              <w:t xml:space="preserve"> (VC) a consolidar</w:t>
            </w:r>
          </w:p>
          <w:p w14:paraId="3B476981" w14:textId="77777777" w:rsidR="00802C3D" w:rsidRPr="00763BC1" w:rsidRDefault="00802C3D" w:rsidP="000314BE">
            <w:pPr>
              <w:pStyle w:val="Standard"/>
              <w:jc w:val="both"/>
              <w:rPr>
                <w:rFonts w:eastAsia="Arial Unicode MS"/>
                <w:bCs/>
                <w:sz w:val="16"/>
                <w:szCs w:val="16"/>
                <w:lang w:val="es-MX"/>
              </w:rPr>
            </w:pPr>
          </w:p>
          <w:p w14:paraId="3DA7604A" w14:textId="77777777" w:rsidR="00802C3D" w:rsidRDefault="00802C3D" w:rsidP="000314BE">
            <w:pPr>
              <w:pStyle w:val="Standard"/>
              <w:jc w:val="both"/>
              <w:rPr>
                <w:rFonts w:eastAsia="Arial Unicode MS"/>
                <w:bCs/>
                <w:lang w:val="es-MX"/>
              </w:rPr>
            </w:pPr>
            <w:r>
              <w:rPr>
                <w:rFonts w:eastAsia="Arial Unicode MS"/>
                <w:bCs/>
                <w:lang w:val="es-MX"/>
              </w:rPr>
              <w:t xml:space="preserve">(Derecho de Vía </w:t>
            </w:r>
            <w:r>
              <w:rPr>
                <w:rFonts w:eastAsia="Arial Unicode MS"/>
                <w:b/>
                <w:lang w:val="es-MX"/>
              </w:rPr>
              <w:t>10 metros a cada lado del eje)</w:t>
            </w:r>
          </w:p>
        </w:tc>
      </w:tr>
      <w:tr w:rsidR="00802C3D" w14:paraId="3FB52341" w14:textId="77777777" w:rsidTr="000314BE">
        <w:trPr>
          <w:trHeight w:val="275"/>
          <w:jc w:val="center"/>
        </w:trPr>
        <w:tc>
          <w:tcPr>
            <w:tcW w:w="562" w:type="dxa"/>
            <w:vMerge/>
            <w:shd w:val="clear" w:color="auto" w:fill="D9D9D9" w:themeFill="background1" w:themeFillShade="D9"/>
          </w:tcPr>
          <w:p w14:paraId="1C82A6D6" w14:textId="77777777" w:rsidR="00802C3D" w:rsidRDefault="00802C3D" w:rsidP="000314BE">
            <w:pPr>
              <w:pStyle w:val="Standard"/>
              <w:jc w:val="center"/>
              <w:rPr>
                <w:rFonts w:eastAsia="Arial Unicode MS"/>
                <w:b/>
                <w:lang w:val="es-MX"/>
              </w:rPr>
            </w:pPr>
          </w:p>
        </w:tc>
        <w:tc>
          <w:tcPr>
            <w:tcW w:w="2268" w:type="dxa"/>
            <w:vAlign w:val="center"/>
          </w:tcPr>
          <w:p w14:paraId="5B47202E" w14:textId="77777777" w:rsidR="00802C3D" w:rsidRDefault="00802C3D" w:rsidP="000314BE">
            <w:pPr>
              <w:pStyle w:val="Standard"/>
              <w:jc w:val="center"/>
              <w:rPr>
                <w:rFonts w:eastAsia="Arial Unicode MS"/>
                <w:b/>
                <w:u w:val="single"/>
                <w:lang w:val="es-MX"/>
              </w:rPr>
            </w:pPr>
            <w:r>
              <w:rPr>
                <w:rFonts w:eastAsia="Arial Unicode MS"/>
                <w:b/>
                <w:lang w:val="es-MX"/>
              </w:rPr>
              <w:t xml:space="preserve">Vialidad Propuesta </w:t>
            </w:r>
            <w:r>
              <w:rPr>
                <w:rFonts w:eastAsia="Arial Unicode MS"/>
                <w:b/>
                <w:u w:val="single"/>
                <w:lang w:val="es-MX"/>
              </w:rPr>
              <w:t>“A”</w:t>
            </w:r>
          </w:p>
          <w:p w14:paraId="52AA66A4" w14:textId="77777777" w:rsidR="00802C3D" w:rsidRDefault="00802C3D" w:rsidP="000314BE">
            <w:pPr>
              <w:pStyle w:val="Standard"/>
              <w:jc w:val="center"/>
              <w:rPr>
                <w:rFonts w:eastAsia="Arial Unicode MS"/>
                <w:b/>
                <w:lang w:val="es-MX"/>
              </w:rPr>
            </w:pPr>
          </w:p>
          <w:p w14:paraId="6E308AED" w14:textId="77777777" w:rsidR="00802C3D" w:rsidRDefault="00802C3D" w:rsidP="000314BE">
            <w:pPr>
              <w:pStyle w:val="Standard"/>
              <w:jc w:val="both"/>
              <w:rPr>
                <w:rFonts w:eastAsia="Arial Unicode MS"/>
                <w:b/>
                <w:bCs/>
                <w:sz w:val="18"/>
                <w:szCs w:val="18"/>
                <w:lang w:val="es-MX"/>
              </w:rPr>
            </w:pPr>
            <w:r>
              <w:rPr>
                <w:rFonts w:eastAsia="Arial Unicode MS"/>
                <w:b/>
                <w:bCs/>
                <w:sz w:val="18"/>
                <w:szCs w:val="18"/>
                <w:lang w:val="es-MX"/>
              </w:rPr>
              <w:t xml:space="preserve">Carretera a La Capilla / Calle Agave Azul </w:t>
            </w:r>
          </w:p>
        </w:tc>
        <w:tc>
          <w:tcPr>
            <w:tcW w:w="1139" w:type="dxa"/>
            <w:vAlign w:val="center"/>
          </w:tcPr>
          <w:p w14:paraId="574E8EC5" w14:textId="77777777" w:rsidR="00802C3D" w:rsidRDefault="00802C3D" w:rsidP="000314BE">
            <w:pPr>
              <w:pStyle w:val="Standard"/>
              <w:jc w:val="both"/>
              <w:rPr>
                <w:rFonts w:eastAsia="Arial Unicode MS"/>
                <w:b/>
                <w:bCs/>
                <w:lang w:val="es-MX"/>
              </w:rPr>
            </w:pPr>
            <w:r>
              <w:rPr>
                <w:rFonts w:eastAsia="Arial Unicode MS"/>
                <w:b/>
                <w:lang w:val="es-MX"/>
              </w:rPr>
              <w:t>Sistema de Movilidad</w:t>
            </w:r>
          </w:p>
        </w:tc>
        <w:tc>
          <w:tcPr>
            <w:tcW w:w="1752" w:type="dxa"/>
            <w:vAlign w:val="center"/>
          </w:tcPr>
          <w:p w14:paraId="7BC81253" w14:textId="77777777" w:rsidR="00802C3D" w:rsidRDefault="00802C3D" w:rsidP="000314BE">
            <w:pPr>
              <w:pStyle w:val="Standard"/>
              <w:jc w:val="center"/>
              <w:rPr>
                <w:rFonts w:eastAsia="Arial Unicode MS"/>
                <w:b/>
                <w:lang w:val="es-MX"/>
              </w:rPr>
            </w:pPr>
            <w:r>
              <w:rPr>
                <w:rFonts w:eastAsia="Arial Unicode MS"/>
                <w:b/>
                <w:lang w:val="es-MX"/>
              </w:rPr>
              <w:t xml:space="preserve">VC </w:t>
            </w:r>
          </w:p>
          <w:p w14:paraId="4573F689" w14:textId="77777777" w:rsidR="00802C3D" w:rsidRDefault="00802C3D" w:rsidP="000314BE">
            <w:pPr>
              <w:pStyle w:val="Standard"/>
              <w:jc w:val="center"/>
              <w:rPr>
                <w:rFonts w:eastAsia="Arial Unicode MS"/>
                <w:b/>
                <w:bCs/>
                <w:lang w:val="es-MX"/>
              </w:rPr>
            </w:pPr>
            <w:r>
              <w:rPr>
                <w:rFonts w:eastAsia="Arial Unicode MS"/>
                <w:b/>
                <w:lang w:val="es-MX"/>
              </w:rPr>
              <w:t>Propuesta</w:t>
            </w:r>
          </w:p>
        </w:tc>
        <w:tc>
          <w:tcPr>
            <w:tcW w:w="3209" w:type="dxa"/>
            <w:vAlign w:val="center"/>
          </w:tcPr>
          <w:p w14:paraId="0CC5AD54" w14:textId="77777777" w:rsidR="00802C3D" w:rsidRDefault="00802C3D" w:rsidP="000314BE">
            <w:pPr>
              <w:pStyle w:val="Standard"/>
              <w:jc w:val="both"/>
              <w:rPr>
                <w:rFonts w:eastAsia="Arial Unicode MS"/>
                <w:b/>
                <w:lang w:val="es-MX"/>
              </w:rPr>
            </w:pPr>
            <w:r>
              <w:rPr>
                <w:rFonts w:eastAsia="Arial Unicode MS"/>
                <w:b/>
                <w:lang w:val="es-MX"/>
              </w:rPr>
              <w:t xml:space="preserve">Vialidad Secundaria tipo </w:t>
            </w:r>
          </w:p>
          <w:p w14:paraId="169734E7" w14:textId="77777777" w:rsidR="00802C3D" w:rsidRDefault="00802C3D" w:rsidP="000314BE">
            <w:pPr>
              <w:pStyle w:val="Standard"/>
              <w:jc w:val="both"/>
              <w:rPr>
                <w:rFonts w:eastAsia="Arial Unicode MS"/>
                <w:b/>
                <w:lang w:val="es-MX"/>
              </w:rPr>
            </w:pPr>
            <w:r>
              <w:rPr>
                <w:rFonts w:eastAsia="Arial Unicode MS"/>
                <w:b/>
                <w:u w:val="single"/>
                <w:lang w:val="es-MX"/>
              </w:rPr>
              <w:t xml:space="preserve">Vialidad </w:t>
            </w:r>
            <w:r w:rsidRPr="008216B1">
              <w:rPr>
                <w:rFonts w:eastAsia="Arial Unicode MS"/>
                <w:b/>
                <w:u w:val="single"/>
                <w:lang w:val="es-MX"/>
              </w:rPr>
              <w:t>Colectora</w:t>
            </w:r>
            <w:r>
              <w:rPr>
                <w:rFonts w:eastAsia="Arial Unicode MS"/>
                <w:b/>
                <w:lang w:val="es-MX"/>
              </w:rPr>
              <w:t xml:space="preserve"> (VC) </w:t>
            </w:r>
          </w:p>
          <w:p w14:paraId="41D53D09" w14:textId="77777777" w:rsidR="00802C3D" w:rsidRDefault="00802C3D" w:rsidP="000314BE">
            <w:pPr>
              <w:pStyle w:val="Standard"/>
              <w:jc w:val="both"/>
              <w:rPr>
                <w:rFonts w:eastAsia="Arial Unicode MS"/>
                <w:b/>
                <w:lang w:val="es-MX"/>
              </w:rPr>
            </w:pPr>
            <w:r>
              <w:rPr>
                <w:rFonts w:eastAsia="Arial Unicode MS"/>
                <w:b/>
                <w:lang w:val="es-MX"/>
              </w:rPr>
              <w:t xml:space="preserve">Propuesta </w:t>
            </w:r>
          </w:p>
          <w:p w14:paraId="2C93682C" w14:textId="77777777" w:rsidR="00802C3D" w:rsidRDefault="00802C3D" w:rsidP="000314BE">
            <w:pPr>
              <w:pStyle w:val="Standard"/>
              <w:jc w:val="both"/>
              <w:rPr>
                <w:rFonts w:eastAsia="Arial Unicode MS"/>
                <w:b/>
                <w:lang w:val="es-MX"/>
              </w:rPr>
            </w:pPr>
          </w:p>
          <w:p w14:paraId="2E103B06" w14:textId="77777777" w:rsidR="00802C3D" w:rsidRDefault="00802C3D" w:rsidP="000314BE">
            <w:pPr>
              <w:pStyle w:val="Standard"/>
              <w:jc w:val="both"/>
              <w:rPr>
                <w:rFonts w:eastAsia="Arial Unicode MS"/>
                <w:b/>
                <w:bCs/>
                <w:lang w:val="es-MX"/>
              </w:rPr>
            </w:pPr>
            <w:r>
              <w:rPr>
                <w:rFonts w:eastAsia="Arial Unicode MS"/>
                <w:bCs/>
                <w:lang w:val="es-MX"/>
              </w:rPr>
              <w:t xml:space="preserve">(Derecho de Vía </w:t>
            </w:r>
            <w:r>
              <w:rPr>
                <w:rFonts w:eastAsia="Arial Unicode MS"/>
                <w:b/>
                <w:lang w:val="es-MX"/>
              </w:rPr>
              <w:t>10 metros a cada lado del eje)</w:t>
            </w:r>
          </w:p>
        </w:tc>
      </w:tr>
      <w:tr w:rsidR="00802C3D" w14:paraId="28B7DBFA" w14:textId="77777777" w:rsidTr="000314BE">
        <w:trPr>
          <w:trHeight w:val="792"/>
          <w:jc w:val="center"/>
        </w:trPr>
        <w:tc>
          <w:tcPr>
            <w:tcW w:w="562" w:type="dxa"/>
            <w:vMerge/>
            <w:shd w:val="clear" w:color="auto" w:fill="D9D9D9" w:themeFill="background1" w:themeFillShade="D9"/>
          </w:tcPr>
          <w:p w14:paraId="231658CB" w14:textId="77777777" w:rsidR="00802C3D" w:rsidRDefault="00802C3D" w:rsidP="000314BE">
            <w:pPr>
              <w:pStyle w:val="Standard"/>
              <w:jc w:val="center"/>
              <w:rPr>
                <w:rFonts w:eastAsia="Arial Unicode MS"/>
                <w:b/>
                <w:lang w:val="es-MX"/>
              </w:rPr>
            </w:pPr>
          </w:p>
        </w:tc>
        <w:tc>
          <w:tcPr>
            <w:tcW w:w="2268" w:type="dxa"/>
            <w:vAlign w:val="center"/>
          </w:tcPr>
          <w:p w14:paraId="2B5937F8" w14:textId="77777777" w:rsidR="00802C3D" w:rsidRDefault="00802C3D" w:rsidP="000314BE">
            <w:pPr>
              <w:pStyle w:val="Standard"/>
              <w:jc w:val="center"/>
              <w:rPr>
                <w:rFonts w:eastAsia="Arial Unicode MS"/>
                <w:b/>
                <w:u w:val="single"/>
                <w:lang w:val="es-MX"/>
              </w:rPr>
            </w:pPr>
            <w:r>
              <w:rPr>
                <w:rFonts w:eastAsia="Arial Unicode MS"/>
                <w:b/>
                <w:lang w:val="es-MX"/>
              </w:rPr>
              <w:t xml:space="preserve">Vialidad Propuesta </w:t>
            </w:r>
            <w:r>
              <w:rPr>
                <w:rFonts w:eastAsia="Arial Unicode MS"/>
                <w:b/>
                <w:u w:val="single"/>
                <w:lang w:val="es-MX"/>
              </w:rPr>
              <w:t>“B”</w:t>
            </w:r>
          </w:p>
          <w:p w14:paraId="18C4DEDE" w14:textId="77777777" w:rsidR="00802C3D" w:rsidRDefault="00802C3D" w:rsidP="000314BE">
            <w:pPr>
              <w:pStyle w:val="Standard"/>
              <w:jc w:val="center"/>
              <w:rPr>
                <w:rFonts w:eastAsia="Arial Unicode MS"/>
                <w:b/>
                <w:lang w:val="es-MX"/>
              </w:rPr>
            </w:pPr>
          </w:p>
          <w:p w14:paraId="53A69FD9" w14:textId="77777777" w:rsidR="00802C3D" w:rsidRDefault="00802C3D" w:rsidP="000314BE">
            <w:pPr>
              <w:pStyle w:val="Standard"/>
              <w:jc w:val="both"/>
              <w:rPr>
                <w:rFonts w:eastAsia="Arial Unicode MS"/>
                <w:b/>
                <w:bCs/>
                <w:sz w:val="18"/>
                <w:szCs w:val="18"/>
                <w:lang w:val="es-MX"/>
              </w:rPr>
            </w:pPr>
            <w:r>
              <w:rPr>
                <w:rFonts w:eastAsia="Arial Unicode MS"/>
                <w:b/>
                <w:bCs/>
                <w:sz w:val="18"/>
                <w:szCs w:val="18"/>
                <w:u w:val="single"/>
                <w:lang w:val="es-MX"/>
              </w:rPr>
              <w:t>Proyecto</w:t>
            </w:r>
            <w:r>
              <w:rPr>
                <w:rFonts w:eastAsia="Arial Unicode MS"/>
                <w:b/>
                <w:bCs/>
                <w:sz w:val="18"/>
                <w:szCs w:val="18"/>
                <w:lang w:val="es-MX"/>
              </w:rPr>
              <w:t xml:space="preserve"> de vialidad sin nombre / inexistente</w:t>
            </w:r>
          </w:p>
        </w:tc>
        <w:tc>
          <w:tcPr>
            <w:tcW w:w="1139" w:type="dxa"/>
            <w:vAlign w:val="center"/>
          </w:tcPr>
          <w:p w14:paraId="3A4F2053" w14:textId="77777777" w:rsidR="00802C3D" w:rsidRDefault="00802C3D" w:rsidP="000314BE">
            <w:pPr>
              <w:pStyle w:val="Standard"/>
              <w:jc w:val="both"/>
              <w:rPr>
                <w:rFonts w:eastAsia="Arial Unicode MS"/>
                <w:b/>
                <w:bCs/>
                <w:lang w:val="es-MX"/>
              </w:rPr>
            </w:pPr>
            <w:r>
              <w:rPr>
                <w:rFonts w:eastAsia="Arial Unicode MS"/>
                <w:b/>
                <w:lang w:val="es-MX"/>
              </w:rPr>
              <w:t>Sistema de Movilidad</w:t>
            </w:r>
          </w:p>
        </w:tc>
        <w:tc>
          <w:tcPr>
            <w:tcW w:w="1752" w:type="dxa"/>
            <w:vAlign w:val="center"/>
          </w:tcPr>
          <w:p w14:paraId="0897D77D" w14:textId="77777777" w:rsidR="00802C3D" w:rsidRDefault="00802C3D" w:rsidP="000314BE">
            <w:pPr>
              <w:pStyle w:val="Standard"/>
              <w:jc w:val="center"/>
              <w:rPr>
                <w:rFonts w:eastAsia="Arial Unicode MS"/>
                <w:b/>
                <w:lang w:val="es-MX"/>
              </w:rPr>
            </w:pPr>
            <w:r>
              <w:rPr>
                <w:rFonts w:eastAsia="Arial Unicode MS"/>
                <w:b/>
                <w:lang w:val="es-MX"/>
              </w:rPr>
              <w:t>VSc</w:t>
            </w:r>
          </w:p>
          <w:p w14:paraId="443286E4" w14:textId="77777777" w:rsidR="00802C3D" w:rsidRDefault="00802C3D" w:rsidP="000314BE">
            <w:pPr>
              <w:pStyle w:val="Standard"/>
              <w:jc w:val="center"/>
              <w:rPr>
                <w:rFonts w:eastAsia="Arial Unicode MS"/>
                <w:b/>
                <w:bCs/>
                <w:lang w:val="es-MX"/>
              </w:rPr>
            </w:pPr>
            <w:r>
              <w:rPr>
                <w:rFonts w:eastAsia="Arial Unicode MS"/>
                <w:b/>
                <w:lang w:val="es-MX"/>
              </w:rPr>
              <w:t>Propuesta</w:t>
            </w:r>
          </w:p>
        </w:tc>
        <w:tc>
          <w:tcPr>
            <w:tcW w:w="3209" w:type="dxa"/>
            <w:vAlign w:val="center"/>
          </w:tcPr>
          <w:p w14:paraId="616DA04F" w14:textId="77777777" w:rsidR="00802C3D" w:rsidRDefault="00802C3D" w:rsidP="000314BE">
            <w:pPr>
              <w:pStyle w:val="Standard"/>
              <w:jc w:val="both"/>
              <w:rPr>
                <w:rFonts w:eastAsia="Arial Unicode MS"/>
                <w:b/>
                <w:lang w:val="es-MX"/>
              </w:rPr>
            </w:pPr>
            <w:r>
              <w:rPr>
                <w:rFonts w:eastAsia="Arial Unicode MS"/>
                <w:b/>
                <w:lang w:val="es-MX"/>
              </w:rPr>
              <w:t xml:space="preserve">Vialidad Secundaria tipo </w:t>
            </w:r>
          </w:p>
          <w:p w14:paraId="45ABDB7A" w14:textId="77777777" w:rsidR="00802C3D" w:rsidRDefault="00802C3D" w:rsidP="000314BE">
            <w:pPr>
              <w:pStyle w:val="Standard"/>
              <w:rPr>
                <w:rFonts w:eastAsia="Arial Unicode MS"/>
                <w:b/>
                <w:lang w:val="es-MX"/>
              </w:rPr>
            </w:pPr>
            <w:r>
              <w:rPr>
                <w:rFonts w:eastAsia="Arial Unicode MS"/>
                <w:b/>
                <w:u w:val="single"/>
                <w:lang w:val="es-MX"/>
              </w:rPr>
              <w:t xml:space="preserve">Vialidad </w:t>
            </w:r>
            <w:r w:rsidRPr="008216B1">
              <w:rPr>
                <w:rFonts w:eastAsia="Arial Unicode MS"/>
                <w:b/>
                <w:u w:val="single"/>
                <w:lang w:val="es-MX"/>
              </w:rPr>
              <w:t>Subcolectora</w:t>
            </w:r>
            <w:r>
              <w:rPr>
                <w:rFonts w:eastAsia="Arial Unicode MS"/>
                <w:b/>
                <w:lang w:val="es-MX"/>
              </w:rPr>
              <w:t xml:space="preserve"> (VSc)  Propuesta </w:t>
            </w:r>
          </w:p>
          <w:p w14:paraId="6D0FBCEC" w14:textId="77777777" w:rsidR="00802C3D" w:rsidRDefault="00802C3D" w:rsidP="000314BE">
            <w:pPr>
              <w:pStyle w:val="Standard"/>
              <w:jc w:val="both"/>
              <w:rPr>
                <w:rFonts w:eastAsia="Arial Unicode MS"/>
                <w:b/>
                <w:lang w:val="es-MX"/>
              </w:rPr>
            </w:pPr>
          </w:p>
          <w:p w14:paraId="0FCF8F44" w14:textId="77777777" w:rsidR="00802C3D" w:rsidRDefault="00802C3D" w:rsidP="000314BE">
            <w:pPr>
              <w:pStyle w:val="Standard"/>
              <w:jc w:val="both"/>
              <w:rPr>
                <w:rFonts w:eastAsia="Arial Unicode MS"/>
                <w:b/>
                <w:bCs/>
                <w:lang w:val="es-MX"/>
              </w:rPr>
            </w:pPr>
            <w:r>
              <w:rPr>
                <w:rFonts w:eastAsia="Arial Unicode MS"/>
                <w:bCs/>
                <w:lang w:val="es-MX"/>
              </w:rPr>
              <w:t xml:space="preserve">(Derecho de Vía </w:t>
            </w:r>
            <w:r>
              <w:rPr>
                <w:rFonts w:eastAsia="Arial Unicode MS"/>
                <w:b/>
                <w:lang w:val="es-MX"/>
              </w:rPr>
              <w:t>7 metros a cada lado del eje)</w:t>
            </w:r>
          </w:p>
        </w:tc>
      </w:tr>
      <w:tr w:rsidR="00802C3D" w14:paraId="276E4548" w14:textId="77777777" w:rsidTr="000314BE">
        <w:trPr>
          <w:trHeight w:val="70"/>
          <w:jc w:val="center"/>
        </w:trPr>
        <w:tc>
          <w:tcPr>
            <w:tcW w:w="562" w:type="dxa"/>
            <w:vMerge/>
            <w:shd w:val="clear" w:color="auto" w:fill="D9D9D9" w:themeFill="background1" w:themeFillShade="D9"/>
          </w:tcPr>
          <w:p w14:paraId="307EC91B" w14:textId="77777777" w:rsidR="00802C3D" w:rsidRDefault="00802C3D" w:rsidP="000314BE">
            <w:pPr>
              <w:pStyle w:val="Standard"/>
              <w:jc w:val="center"/>
              <w:rPr>
                <w:rFonts w:eastAsia="Arial Unicode MS"/>
                <w:b/>
                <w:lang w:val="es-MX"/>
              </w:rPr>
            </w:pPr>
          </w:p>
        </w:tc>
        <w:tc>
          <w:tcPr>
            <w:tcW w:w="2268" w:type="dxa"/>
            <w:vAlign w:val="center"/>
          </w:tcPr>
          <w:p w14:paraId="0AF5EEFF" w14:textId="77777777" w:rsidR="00802C3D" w:rsidRDefault="00802C3D" w:rsidP="000314BE">
            <w:pPr>
              <w:pStyle w:val="Standard"/>
              <w:jc w:val="center"/>
              <w:rPr>
                <w:rFonts w:eastAsia="Arial Unicode MS"/>
                <w:b/>
                <w:u w:val="single"/>
                <w:lang w:val="es-MX"/>
              </w:rPr>
            </w:pPr>
            <w:r>
              <w:rPr>
                <w:rFonts w:eastAsia="Arial Unicode MS"/>
                <w:b/>
                <w:lang w:val="es-MX"/>
              </w:rPr>
              <w:t xml:space="preserve">Vialidad Propuesta </w:t>
            </w:r>
            <w:r>
              <w:rPr>
                <w:rFonts w:eastAsia="Arial Unicode MS"/>
                <w:b/>
                <w:u w:val="single"/>
                <w:lang w:val="es-MX"/>
              </w:rPr>
              <w:t>“C”</w:t>
            </w:r>
          </w:p>
          <w:p w14:paraId="17DE6C7A" w14:textId="77777777" w:rsidR="00802C3D" w:rsidRDefault="00802C3D" w:rsidP="000314BE">
            <w:pPr>
              <w:pStyle w:val="Standard"/>
              <w:jc w:val="center"/>
              <w:rPr>
                <w:rFonts w:eastAsia="Arial Unicode MS"/>
                <w:b/>
                <w:lang w:val="es-MX"/>
              </w:rPr>
            </w:pPr>
          </w:p>
          <w:p w14:paraId="4AF454DE" w14:textId="77777777" w:rsidR="00802C3D" w:rsidRDefault="00802C3D" w:rsidP="000314BE">
            <w:pPr>
              <w:pStyle w:val="Standard"/>
              <w:jc w:val="both"/>
              <w:rPr>
                <w:rFonts w:eastAsia="Arial Unicode MS"/>
                <w:b/>
                <w:bCs/>
                <w:sz w:val="18"/>
                <w:szCs w:val="18"/>
                <w:lang w:val="es-MX"/>
              </w:rPr>
            </w:pPr>
            <w:r>
              <w:rPr>
                <w:rFonts w:eastAsia="Arial Unicode MS"/>
                <w:b/>
                <w:bCs/>
                <w:sz w:val="18"/>
                <w:szCs w:val="18"/>
                <w:u w:val="single"/>
                <w:lang w:val="es-MX"/>
              </w:rPr>
              <w:t>Proyecto</w:t>
            </w:r>
            <w:r>
              <w:rPr>
                <w:rFonts w:eastAsia="Arial Unicode MS"/>
                <w:b/>
                <w:bCs/>
                <w:sz w:val="18"/>
                <w:szCs w:val="18"/>
                <w:lang w:val="es-MX"/>
              </w:rPr>
              <w:t xml:space="preserve"> de vialidad sin nombre / inexistente </w:t>
            </w:r>
          </w:p>
        </w:tc>
        <w:tc>
          <w:tcPr>
            <w:tcW w:w="1139" w:type="dxa"/>
            <w:vAlign w:val="center"/>
          </w:tcPr>
          <w:p w14:paraId="1A68AC9B" w14:textId="77777777" w:rsidR="00802C3D" w:rsidRDefault="00802C3D" w:rsidP="000314BE">
            <w:pPr>
              <w:pStyle w:val="Standard"/>
              <w:jc w:val="both"/>
              <w:rPr>
                <w:rFonts w:eastAsia="Arial Unicode MS"/>
                <w:b/>
                <w:lang w:val="es-MX"/>
              </w:rPr>
            </w:pPr>
            <w:r>
              <w:rPr>
                <w:rFonts w:eastAsia="Arial Unicode MS"/>
                <w:b/>
                <w:lang w:val="es-MX"/>
              </w:rPr>
              <w:t>Sistema de Movilidad</w:t>
            </w:r>
          </w:p>
        </w:tc>
        <w:tc>
          <w:tcPr>
            <w:tcW w:w="1752" w:type="dxa"/>
            <w:vAlign w:val="center"/>
          </w:tcPr>
          <w:p w14:paraId="3CB275A0" w14:textId="77777777" w:rsidR="00802C3D" w:rsidRDefault="00802C3D" w:rsidP="000314BE">
            <w:pPr>
              <w:pStyle w:val="Standard"/>
              <w:jc w:val="center"/>
              <w:rPr>
                <w:rFonts w:eastAsia="Arial Unicode MS"/>
                <w:b/>
                <w:lang w:val="es-MX"/>
              </w:rPr>
            </w:pPr>
            <w:r>
              <w:rPr>
                <w:rFonts w:eastAsia="Arial Unicode MS"/>
                <w:b/>
                <w:lang w:val="es-MX"/>
              </w:rPr>
              <w:t>VSc</w:t>
            </w:r>
          </w:p>
          <w:p w14:paraId="25574143" w14:textId="77777777" w:rsidR="00802C3D" w:rsidRDefault="00802C3D" w:rsidP="000314BE">
            <w:pPr>
              <w:pStyle w:val="Standard"/>
              <w:jc w:val="center"/>
              <w:rPr>
                <w:rFonts w:eastAsia="Arial Unicode MS"/>
                <w:b/>
                <w:lang w:val="es-MX"/>
              </w:rPr>
            </w:pPr>
            <w:r>
              <w:rPr>
                <w:rFonts w:eastAsia="Arial Unicode MS"/>
                <w:b/>
                <w:lang w:val="es-MX"/>
              </w:rPr>
              <w:t>Propuesta</w:t>
            </w:r>
          </w:p>
        </w:tc>
        <w:tc>
          <w:tcPr>
            <w:tcW w:w="3209" w:type="dxa"/>
            <w:vAlign w:val="center"/>
          </w:tcPr>
          <w:p w14:paraId="1F6F5B6B" w14:textId="77777777" w:rsidR="00802C3D" w:rsidRDefault="00802C3D" w:rsidP="000314BE">
            <w:pPr>
              <w:pStyle w:val="Standard"/>
              <w:jc w:val="both"/>
              <w:rPr>
                <w:rFonts w:eastAsia="Arial Unicode MS"/>
                <w:b/>
                <w:lang w:val="es-MX"/>
              </w:rPr>
            </w:pPr>
            <w:r>
              <w:rPr>
                <w:rFonts w:eastAsia="Arial Unicode MS"/>
                <w:b/>
                <w:lang w:val="es-MX"/>
              </w:rPr>
              <w:t xml:space="preserve">Vialidad Secundaria tipo </w:t>
            </w:r>
          </w:p>
          <w:p w14:paraId="0E12D491" w14:textId="77777777" w:rsidR="00802C3D" w:rsidRDefault="00802C3D" w:rsidP="000314BE">
            <w:pPr>
              <w:pStyle w:val="Standard"/>
              <w:rPr>
                <w:rFonts w:eastAsia="Arial Unicode MS"/>
                <w:b/>
                <w:lang w:val="es-MX"/>
              </w:rPr>
            </w:pPr>
            <w:r>
              <w:rPr>
                <w:rFonts w:eastAsia="Arial Unicode MS"/>
                <w:b/>
                <w:u w:val="single"/>
                <w:lang w:val="es-MX"/>
              </w:rPr>
              <w:t xml:space="preserve">Vialidad </w:t>
            </w:r>
            <w:r w:rsidRPr="008216B1">
              <w:rPr>
                <w:rFonts w:eastAsia="Arial Unicode MS"/>
                <w:b/>
                <w:u w:val="single"/>
                <w:lang w:val="es-MX"/>
              </w:rPr>
              <w:t>Subcolectora</w:t>
            </w:r>
            <w:r>
              <w:rPr>
                <w:rFonts w:eastAsia="Arial Unicode MS"/>
                <w:b/>
                <w:lang w:val="es-MX"/>
              </w:rPr>
              <w:t xml:space="preserve"> (VSc) Propuesta  </w:t>
            </w:r>
          </w:p>
          <w:p w14:paraId="0371771A" w14:textId="77777777" w:rsidR="00802C3D" w:rsidRDefault="00802C3D" w:rsidP="000314BE">
            <w:pPr>
              <w:pStyle w:val="Standard"/>
              <w:jc w:val="both"/>
              <w:rPr>
                <w:rFonts w:eastAsia="Arial Unicode MS"/>
                <w:b/>
                <w:lang w:val="es-MX"/>
              </w:rPr>
            </w:pPr>
          </w:p>
          <w:p w14:paraId="32F2CB4E" w14:textId="77777777" w:rsidR="00802C3D" w:rsidRDefault="00802C3D" w:rsidP="000314BE">
            <w:pPr>
              <w:pStyle w:val="Standard"/>
              <w:jc w:val="both"/>
              <w:rPr>
                <w:rFonts w:eastAsia="Arial Unicode MS"/>
                <w:b/>
                <w:lang w:val="es-MX"/>
              </w:rPr>
            </w:pPr>
            <w:r>
              <w:rPr>
                <w:rFonts w:eastAsia="Arial Unicode MS"/>
                <w:bCs/>
                <w:lang w:val="es-MX"/>
              </w:rPr>
              <w:t>(Derecho de Vía</w:t>
            </w:r>
            <w:r>
              <w:rPr>
                <w:rFonts w:eastAsia="Arial Unicode MS"/>
                <w:b/>
                <w:lang w:val="es-MX"/>
              </w:rPr>
              <w:t xml:space="preserve"> 7 metros a cada lado del eje)</w:t>
            </w:r>
          </w:p>
        </w:tc>
      </w:tr>
    </w:tbl>
    <w:p w14:paraId="4C649BBE" w14:textId="79AA61DE" w:rsidR="00802C3D" w:rsidRDefault="00802C3D" w:rsidP="00802C3D">
      <w:pPr>
        <w:jc w:val="both"/>
        <w:rPr>
          <w:rFonts w:ascii="Times New Roman" w:hAnsi="Times New Roman"/>
        </w:rPr>
      </w:pPr>
    </w:p>
    <w:p w14:paraId="18797245" w14:textId="062174D9" w:rsidR="00673FFD" w:rsidRDefault="00673FFD" w:rsidP="00802C3D">
      <w:pPr>
        <w:jc w:val="both"/>
        <w:rPr>
          <w:rFonts w:ascii="Times New Roman" w:hAnsi="Times New Roman"/>
        </w:rPr>
      </w:pPr>
    </w:p>
    <w:p w14:paraId="4C8C49A6" w14:textId="77777777" w:rsidR="00673FFD" w:rsidRDefault="00673FFD" w:rsidP="00802C3D">
      <w:pPr>
        <w:jc w:val="both"/>
        <w:rPr>
          <w:rFonts w:ascii="Times New Roman" w:hAnsi="Times New Roma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1134"/>
        <w:gridCol w:w="1706"/>
        <w:gridCol w:w="3402"/>
      </w:tblGrid>
      <w:tr w:rsidR="00802C3D" w14:paraId="2D744A6E" w14:textId="77777777" w:rsidTr="000314BE">
        <w:trPr>
          <w:trHeight w:val="172"/>
          <w:jc w:val="center"/>
        </w:trPr>
        <w:tc>
          <w:tcPr>
            <w:tcW w:w="562" w:type="dxa"/>
            <w:vMerge w:val="restart"/>
            <w:shd w:val="clear" w:color="auto" w:fill="D9D9D9" w:themeFill="background1" w:themeFillShade="D9"/>
            <w:textDirection w:val="btLr"/>
          </w:tcPr>
          <w:p w14:paraId="4AB7B7E4" w14:textId="77777777" w:rsidR="00802C3D" w:rsidRPr="00B32F76" w:rsidRDefault="00802C3D" w:rsidP="000314BE">
            <w:pPr>
              <w:pStyle w:val="Standard"/>
              <w:ind w:left="113" w:right="113"/>
              <w:jc w:val="center"/>
              <w:rPr>
                <w:b/>
                <w:bCs/>
              </w:rPr>
            </w:pPr>
            <w:r w:rsidRPr="00B32F76">
              <w:rPr>
                <w:b/>
                <w:bCs/>
              </w:rPr>
              <w:t>CLASIFICACIÓN PROPUESTA</w:t>
            </w:r>
          </w:p>
        </w:tc>
        <w:tc>
          <w:tcPr>
            <w:tcW w:w="2268" w:type="dxa"/>
            <w:shd w:val="clear" w:color="auto" w:fill="D9D9D9"/>
            <w:vAlign w:val="center"/>
          </w:tcPr>
          <w:p w14:paraId="051686F0" w14:textId="77777777" w:rsidR="00802C3D" w:rsidRPr="00B32F76" w:rsidRDefault="00802C3D" w:rsidP="000314BE">
            <w:pPr>
              <w:pStyle w:val="Standard"/>
              <w:jc w:val="center"/>
              <w:rPr>
                <w:b/>
                <w:bCs/>
              </w:rPr>
            </w:pPr>
          </w:p>
          <w:p w14:paraId="4C43683F" w14:textId="77777777" w:rsidR="00802C3D" w:rsidRPr="00B32F76" w:rsidRDefault="00802C3D" w:rsidP="000314BE">
            <w:pPr>
              <w:pStyle w:val="Standard"/>
              <w:jc w:val="center"/>
              <w:rPr>
                <w:b/>
                <w:bCs/>
              </w:rPr>
            </w:pPr>
            <w:r w:rsidRPr="00B32F76">
              <w:rPr>
                <w:b/>
                <w:bCs/>
              </w:rPr>
              <w:t>NOMBRE</w:t>
            </w:r>
          </w:p>
          <w:p w14:paraId="51032887" w14:textId="77777777" w:rsidR="00802C3D" w:rsidRPr="00B32F76" w:rsidRDefault="00802C3D" w:rsidP="000314BE">
            <w:pPr>
              <w:pStyle w:val="Standard"/>
              <w:jc w:val="center"/>
              <w:rPr>
                <w:b/>
                <w:bCs/>
              </w:rPr>
            </w:pPr>
          </w:p>
        </w:tc>
        <w:tc>
          <w:tcPr>
            <w:tcW w:w="1134" w:type="dxa"/>
            <w:shd w:val="clear" w:color="auto" w:fill="D9D9D9"/>
            <w:vAlign w:val="center"/>
          </w:tcPr>
          <w:p w14:paraId="0136B59D" w14:textId="77777777" w:rsidR="00802C3D" w:rsidRPr="00E94732" w:rsidRDefault="00802C3D" w:rsidP="000314BE">
            <w:pPr>
              <w:pStyle w:val="Standard"/>
              <w:jc w:val="center"/>
              <w:rPr>
                <w:rFonts w:eastAsia="Arial Unicode MS"/>
                <w:b/>
                <w:bCs/>
                <w:sz w:val="18"/>
                <w:szCs w:val="18"/>
                <w:lang w:val="es-MX"/>
              </w:rPr>
            </w:pPr>
            <w:r w:rsidRPr="00E94732">
              <w:rPr>
                <w:rFonts w:eastAsia="Arial Unicode MS"/>
                <w:b/>
                <w:bCs/>
                <w:sz w:val="18"/>
                <w:szCs w:val="18"/>
                <w:lang w:val="es-MX"/>
              </w:rPr>
              <w:t>PLANO</w:t>
            </w:r>
          </w:p>
        </w:tc>
        <w:tc>
          <w:tcPr>
            <w:tcW w:w="1706" w:type="dxa"/>
            <w:shd w:val="clear" w:color="auto" w:fill="D9D9D9"/>
            <w:vAlign w:val="center"/>
          </w:tcPr>
          <w:p w14:paraId="2AE1F119" w14:textId="77777777" w:rsidR="00802C3D" w:rsidRPr="00E94732" w:rsidRDefault="00802C3D" w:rsidP="000314BE">
            <w:pPr>
              <w:pStyle w:val="Standard"/>
              <w:jc w:val="center"/>
              <w:rPr>
                <w:rFonts w:eastAsia="Arial Unicode MS"/>
                <w:b/>
                <w:bCs/>
                <w:sz w:val="18"/>
                <w:szCs w:val="18"/>
                <w:lang w:val="es-MX"/>
              </w:rPr>
            </w:pPr>
            <w:r w:rsidRPr="00E94732">
              <w:rPr>
                <w:rFonts w:eastAsia="Arial Unicode MS"/>
                <w:b/>
                <w:bCs/>
                <w:sz w:val="18"/>
                <w:szCs w:val="18"/>
                <w:lang w:val="es-MX"/>
              </w:rPr>
              <w:t>CLASIFICACIÓN</w:t>
            </w:r>
          </w:p>
        </w:tc>
        <w:tc>
          <w:tcPr>
            <w:tcW w:w="3402" w:type="dxa"/>
            <w:shd w:val="clear" w:color="auto" w:fill="D9D9D9"/>
            <w:vAlign w:val="center"/>
          </w:tcPr>
          <w:p w14:paraId="38EB143D" w14:textId="77777777" w:rsidR="00802C3D" w:rsidRPr="00E94732" w:rsidRDefault="00802C3D" w:rsidP="000314BE">
            <w:pPr>
              <w:pStyle w:val="Standard"/>
              <w:jc w:val="center"/>
              <w:rPr>
                <w:rFonts w:eastAsia="Arial Unicode MS"/>
                <w:b/>
                <w:bCs/>
                <w:sz w:val="18"/>
                <w:szCs w:val="18"/>
                <w:lang w:val="es-MX"/>
              </w:rPr>
            </w:pPr>
            <w:r w:rsidRPr="00E94732">
              <w:rPr>
                <w:rFonts w:eastAsia="Arial Unicode MS"/>
                <w:b/>
                <w:bCs/>
                <w:sz w:val="18"/>
                <w:szCs w:val="18"/>
                <w:lang w:val="es-MX"/>
              </w:rPr>
              <w:t>DESCRIPCIÓN</w:t>
            </w:r>
          </w:p>
        </w:tc>
      </w:tr>
      <w:tr w:rsidR="00802C3D" w14:paraId="0B55EC18" w14:textId="77777777" w:rsidTr="000314BE">
        <w:trPr>
          <w:trHeight w:val="186"/>
          <w:jc w:val="center"/>
        </w:trPr>
        <w:tc>
          <w:tcPr>
            <w:tcW w:w="562" w:type="dxa"/>
            <w:vMerge/>
            <w:shd w:val="clear" w:color="auto" w:fill="D9D9D9" w:themeFill="background1" w:themeFillShade="D9"/>
          </w:tcPr>
          <w:p w14:paraId="61582D15" w14:textId="77777777" w:rsidR="00802C3D" w:rsidRPr="00B32F76" w:rsidRDefault="00802C3D" w:rsidP="000314BE">
            <w:pPr>
              <w:pStyle w:val="Standard"/>
              <w:jc w:val="center"/>
              <w:rPr>
                <w:rFonts w:eastAsia="Arial Unicode MS"/>
                <w:b/>
                <w:lang w:val="es-MX"/>
              </w:rPr>
            </w:pPr>
          </w:p>
        </w:tc>
        <w:tc>
          <w:tcPr>
            <w:tcW w:w="2268" w:type="dxa"/>
            <w:vAlign w:val="center"/>
          </w:tcPr>
          <w:p w14:paraId="0EC677A4" w14:textId="77777777" w:rsidR="00802C3D" w:rsidRPr="00B32F76" w:rsidRDefault="00802C3D" w:rsidP="000314BE">
            <w:pPr>
              <w:pStyle w:val="Standard"/>
              <w:jc w:val="center"/>
              <w:rPr>
                <w:rFonts w:eastAsia="Arial Unicode MS"/>
                <w:b/>
                <w:lang w:val="es-MX"/>
              </w:rPr>
            </w:pPr>
            <w:r w:rsidRPr="00B32F76">
              <w:rPr>
                <w:rFonts w:eastAsia="Arial Unicode MS"/>
                <w:b/>
                <w:lang w:val="es-MX"/>
              </w:rPr>
              <w:t>Vialidad Existente</w:t>
            </w:r>
          </w:p>
          <w:p w14:paraId="6EE88F77" w14:textId="77777777" w:rsidR="00802C3D" w:rsidRPr="00B32F76" w:rsidRDefault="00802C3D" w:rsidP="000314BE">
            <w:pPr>
              <w:pStyle w:val="Standard"/>
              <w:jc w:val="center"/>
              <w:rPr>
                <w:rFonts w:eastAsia="Arial Unicode MS"/>
                <w:b/>
                <w:lang w:val="es-MX"/>
              </w:rPr>
            </w:pPr>
          </w:p>
          <w:p w14:paraId="6AD4AD9B" w14:textId="77777777" w:rsidR="00802C3D" w:rsidRPr="00B32F76" w:rsidRDefault="00802C3D" w:rsidP="000314BE">
            <w:pPr>
              <w:pStyle w:val="Standard"/>
              <w:jc w:val="center"/>
              <w:rPr>
                <w:rFonts w:eastAsia="Arial Unicode MS"/>
                <w:b/>
                <w:lang w:val="es-MX"/>
              </w:rPr>
            </w:pPr>
            <w:r w:rsidRPr="008E6C6E">
              <w:rPr>
                <w:rFonts w:eastAsia="Arial Unicode MS"/>
                <w:b/>
                <w:lang w:val="es-MX"/>
              </w:rPr>
              <w:t>Antiguo Camino a La Capilla / existente</w:t>
            </w:r>
          </w:p>
        </w:tc>
        <w:tc>
          <w:tcPr>
            <w:tcW w:w="1134" w:type="dxa"/>
            <w:vAlign w:val="center"/>
          </w:tcPr>
          <w:p w14:paraId="7C150A5E" w14:textId="77777777" w:rsidR="00802C3D" w:rsidRDefault="00802C3D" w:rsidP="000314BE">
            <w:pPr>
              <w:pStyle w:val="Standard"/>
              <w:jc w:val="both"/>
              <w:rPr>
                <w:rFonts w:eastAsia="Arial Unicode MS"/>
                <w:b/>
                <w:bCs/>
                <w:lang w:val="es-MX"/>
              </w:rPr>
            </w:pPr>
            <w:r>
              <w:rPr>
                <w:rFonts w:eastAsia="Arial Unicode MS"/>
                <w:b/>
                <w:lang w:val="es-MX"/>
              </w:rPr>
              <w:t>Sistema de Movilidad</w:t>
            </w:r>
          </w:p>
        </w:tc>
        <w:tc>
          <w:tcPr>
            <w:tcW w:w="1706" w:type="dxa"/>
            <w:vAlign w:val="center"/>
          </w:tcPr>
          <w:p w14:paraId="4E3BAA1D" w14:textId="77777777" w:rsidR="00802C3D" w:rsidRDefault="00802C3D" w:rsidP="000314BE">
            <w:pPr>
              <w:pStyle w:val="Standard"/>
              <w:jc w:val="center"/>
              <w:rPr>
                <w:rFonts w:eastAsia="Arial Unicode MS"/>
                <w:b/>
                <w:lang w:val="en-US"/>
              </w:rPr>
            </w:pPr>
          </w:p>
          <w:p w14:paraId="61F9FF03" w14:textId="77777777" w:rsidR="00802C3D" w:rsidRDefault="00802C3D" w:rsidP="000314BE">
            <w:pPr>
              <w:pStyle w:val="Standard"/>
              <w:jc w:val="center"/>
              <w:rPr>
                <w:rFonts w:eastAsia="Arial Unicode MS"/>
                <w:b/>
                <w:lang w:val="en-US"/>
              </w:rPr>
            </w:pPr>
            <w:r>
              <w:rPr>
                <w:rFonts w:eastAsia="Arial Unicode MS"/>
                <w:b/>
                <w:lang w:val="en-US"/>
              </w:rPr>
              <w:t>VP</w:t>
            </w:r>
          </w:p>
          <w:p w14:paraId="4EB9062F" w14:textId="77777777" w:rsidR="00802C3D" w:rsidRDefault="00802C3D" w:rsidP="000314BE">
            <w:pPr>
              <w:pStyle w:val="Standard"/>
              <w:jc w:val="center"/>
              <w:rPr>
                <w:rFonts w:eastAsia="Arial Unicode MS"/>
                <w:b/>
                <w:lang w:val="it-IT"/>
              </w:rPr>
            </w:pPr>
            <w:r>
              <w:rPr>
                <w:rFonts w:eastAsia="Arial Unicode MS"/>
                <w:b/>
                <w:lang w:val="it-IT"/>
              </w:rPr>
              <w:t>a consolidar</w:t>
            </w:r>
          </w:p>
          <w:p w14:paraId="2B2F08B9" w14:textId="77777777" w:rsidR="00802C3D" w:rsidRDefault="00802C3D" w:rsidP="000314BE">
            <w:pPr>
              <w:pStyle w:val="Standard"/>
              <w:jc w:val="center"/>
              <w:rPr>
                <w:rFonts w:eastAsia="Arial Unicode MS"/>
                <w:b/>
                <w:lang w:val="it-IT"/>
              </w:rPr>
            </w:pPr>
          </w:p>
          <w:p w14:paraId="466E7E45" w14:textId="77777777" w:rsidR="00802C3D" w:rsidRDefault="00802C3D" w:rsidP="000314BE">
            <w:pPr>
              <w:pStyle w:val="Standard"/>
              <w:jc w:val="center"/>
              <w:rPr>
                <w:rFonts w:eastAsia="Arial Unicode MS"/>
                <w:b/>
                <w:bCs/>
                <w:lang w:val="it-IT"/>
              </w:rPr>
            </w:pPr>
          </w:p>
        </w:tc>
        <w:tc>
          <w:tcPr>
            <w:tcW w:w="3402" w:type="dxa"/>
            <w:vAlign w:val="center"/>
          </w:tcPr>
          <w:p w14:paraId="17EEE779" w14:textId="77777777" w:rsidR="00802C3D" w:rsidRDefault="00802C3D" w:rsidP="000314BE">
            <w:pPr>
              <w:pStyle w:val="Standard"/>
              <w:jc w:val="both"/>
              <w:rPr>
                <w:rFonts w:eastAsia="Arial Unicode MS"/>
                <w:b/>
                <w:lang w:val="es-MX"/>
              </w:rPr>
            </w:pPr>
            <w:r>
              <w:rPr>
                <w:rFonts w:eastAsia="Arial Unicode MS"/>
                <w:b/>
                <w:lang w:val="es-MX"/>
              </w:rPr>
              <w:t xml:space="preserve">Sistema Vial Primario </w:t>
            </w:r>
          </w:p>
          <w:p w14:paraId="4332CE98" w14:textId="77777777" w:rsidR="00802C3D" w:rsidRDefault="00802C3D" w:rsidP="000314BE">
            <w:pPr>
              <w:pStyle w:val="Standard"/>
              <w:rPr>
                <w:rFonts w:eastAsia="Arial Unicode MS"/>
                <w:b/>
                <w:lang w:val="es-MX"/>
              </w:rPr>
            </w:pPr>
            <w:r w:rsidRPr="00F87A9D">
              <w:rPr>
                <w:rFonts w:eastAsia="Arial Unicode MS"/>
                <w:b/>
                <w:u w:val="single"/>
                <w:lang w:val="es-MX"/>
              </w:rPr>
              <w:t>Vialidad Principal</w:t>
            </w:r>
            <w:r>
              <w:rPr>
                <w:rFonts w:eastAsia="Arial Unicode MS"/>
                <w:b/>
                <w:lang w:val="es-MX"/>
              </w:rPr>
              <w:t xml:space="preserve"> (VP) a consolidar</w:t>
            </w:r>
          </w:p>
          <w:p w14:paraId="0F2C7B8F" w14:textId="77777777" w:rsidR="00802C3D" w:rsidRDefault="00802C3D" w:rsidP="000314BE">
            <w:pPr>
              <w:pStyle w:val="Standard"/>
              <w:jc w:val="both"/>
              <w:rPr>
                <w:rFonts w:eastAsia="Arial Unicode MS"/>
                <w:bCs/>
                <w:lang w:val="es-MX"/>
              </w:rPr>
            </w:pPr>
          </w:p>
          <w:p w14:paraId="388CC45D" w14:textId="77777777" w:rsidR="00802C3D" w:rsidRDefault="00802C3D" w:rsidP="000314BE">
            <w:pPr>
              <w:pStyle w:val="Standard"/>
              <w:jc w:val="both"/>
              <w:rPr>
                <w:rFonts w:eastAsia="Arial Unicode MS"/>
                <w:bCs/>
                <w:lang w:val="es-MX"/>
              </w:rPr>
            </w:pPr>
            <w:r>
              <w:rPr>
                <w:rFonts w:eastAsia="Arial Unicode MS"/>
                <w:bCs/>
                <w:lang w:val="es-MX"/>
              </w:rPr>
              <w:t xml:space="preserve">(Derecho de Vía </w:t>
            </w:r>
            <w:r>
              <w:rPr>
                <w:rFonts w:eastAsia="Arial Unicode MS"/>
                <w:b/>
                <w:lang w:val="es-MX"/>
              </w:rPr>
              <w:t>20 metros a cada lado del eje)</w:t>
            </w:r>
          </w:p>
        </w:tc>
      </w:tr>
      <w:tr w:rsidR="00802C3D" w14:paraId="3C5DAFF1" w14:textId="77777777" w:rsidTr="000314BE">
        <w:trPr>
          <w:trHeight w:val="275"/>
          <w:jc w:val="center"/>
        </w:trPr>
        <w:tc>
          <w:tcPr>
            <w:tcW w:w="562" w:type="dxa"/>
            <w:vMerge/>
            <w:shd w:val="clear" w:color="auto" w:fill="D9D9D9" w:themeFill="background1" w:themeFillShade="D9"/>
          </w:tcPr>
          <w:p w14:paraId="7A4F130E" w14:textId="77777777" w:rsidR="00802C3D" w:rsidRDefault="00802C3D" w:rsidP="000314BE">
            <w:pPr>
              <w:pStyle w:val="Standard"/>
              <w:jc w:val="center"/>
              <w:rPr>
                <w:rFonts w:eastAsia="Arial Unicode MS"/>
                <w:b/>
                <w:lang w:val="es-MX"/>
              </w:rPr>
            </w:pPr>
          </w:p>
        </w:tc>
        <w:tc>
          <w:tcPr>
            <w:tcW w:w="2268" w:type="dxa"/>
            <w:vAlign w:val="center"/>
          </w:tcPr>
          <w:p w14:paraId="469B0515" w14:textId="77777777" w:rsidR="00802C3D" w:rsidRDefault="00802C3D" w:rsidP="000314BE">
            <w:pPr>
              <w:pStyle w:val="Standard"/>
              <w:jc w:val="center"/>
              <w:rPr>
                <w:rFonts w:eastAsia="Arial Unicode MS"/>
                <w:b/>
                <w:u w:val="single"/>
                <w:lang w:val="es-MX"/>
              </w:rPr>
            </w:pPr>
            <w:r>
              <w:rPr>
                <w:rFonts w:eastAsia="Arial Unicode MS"/>
                <w:b/>
                <w:lang w:val="es-MX"/>
              </w:rPr>
              <w:t xml:space="preserve">Vialidad Propuesta </w:t>
            </w:r>
            <w:r>
              <w:rPr>
                <w:rFonts w:eastAsia="Arial Unicode MS"/>
                <w:b/>
                <w:u w:val="single"/>
                <w:lang w:val="es-MX"/>
              </w:rPr>
              <w:t>“A”</w:t>
            </w:r>
          </w:p>
          <w:p w14:paraId="441EE05A" w14:textId="77777777" w:rsidR="00802C3D" w:rsidRDefault="00802C3D" w:rsidP="000314BE">
            <w:pPr>
              <w:pStyle w:val="Standard"/>
              <w:jc w:val="center"/>
              <w:rPr>
                <w:rFonts w:eastAsia="Arial Unicode MS"/>
                <w:b/>
                <w:lang w:val="es-MX"/>
              </w:rPr>
            </w:pPr>
          </w:p>
          <w:p w14:paraId="6F91C1D9" w14:textId="77777777" w:rsidR="00802C3D" w:rsidRDefault="00802C3D" w:rsidP="000314BE">
            <w:pPr>
              <w:pStyle w:val="Standard"/>
              <w:jc w:val="both"/>
              <w:rPr>
                <w:rFonts w:eastAsia="Arial Unicode MS"/>
                <w:b/>
                <w:bCs/>
                <w:sz w:val="18"/>
                <w:szCs w:val="18"/>
                <w:lang w:val="es-MX"/>
              </w:rPr>
            </w:pPr>
            <w:r>
              <w:rPr>
                <w:rFonts w:eastAsia="Arial Unicode MS"/>
                <w:b/>
                <w:bCs/>
                <w:sz w:val="18"/>
                <w:szCs w:val="18"/>
                <w:lang w:val="es-MX"/>
              </w:rPr>
              <w:t xml:space="preserve">Camino Antiguo “La Calera a La Capilla” / Calle Peña Azul </w:t>
            </w:r>
          </w:p>
        </w:tc>
        <w:tc>
          <w:tcPr>
            <w:tcW w:w="1134" w:type="dxa"/>
            <w:vAlign w:val="center"/>
          </w:tcPr>
          <w:p w14:paraId="45C683EA" w14:textId="77777777" w:rsidR="00802C3D" w:rsidRDefault="00802C3D" w:rsidP="000314BE">
            <w:pPr>
              <w:pStyle w:val="Standard"/>
              <w:jc w:val="both"/>
              <w:rPr>
                <w:rFonts w:eastAsia="Arial Unicode MS"/>
                <w:b/>
                <w:bCs/>
                <w:lang w:val="es-MX"/>
              </w:rPr>
            </w:pPr>
            <w:r>
              <w:rPr>
                <w:rFonts w:eastAsia="Arial Unicode MS"/>
                <w:b/>
                <w:lang w:val="es-MX"/>
              </w:rPr>
              <w:t>Sistema de Movilidad</w:t>
            </w:r>
          </w:p>
        </w:tc>
        <w:tc>
          <w:tcPr>
            <w:tcW w:w="1706" w:type="dxa"/>
            <w:vAlign w:val="center"/>
          </w:tcPr>
          <w:p w14:paraId="6BBF7901" w14:textId="77777777" w:rsidR="00802C3D" w:rsidRDefault="00802C3D" w:rsidP="000314BE">
            <w:pPr>
              <w:pStyle w:val="Standard"/>
              <w:jc w:val="center"/>
              <w:rPr>
                <w:rFonts w:eastAsia="Arial Unicode MS"/>
                <w:b/>
                <w:bCs/>
                <w:lang w:val="es-MX"/>
              </w:rPr>
            </w:pPr>
            <w:r>
              <w:rPr>
                <w:rFonts w:eastAsia="Arial Unicode MS"/>
                <w:b/>
                <w:lang w:val="es-MX"/>
              </w:rPr>
              <w:t>VC Propuesta</w:t>
            </w:r>
          </w:p>
        </w:tc>
        <w:tc>
          <w:tcPr>
            <w:tcW w:w="3402" w:type="dxa"/>
            <w:vAlign w:val="center"/>
          </w:tcPr>
          <w:p w14:paraId="2B9202C4" w14:textId="77777777" w:rsidR="00802C3D" w:rsidRDefault="00802C3D" w:rsidP="000314BE">
            <w:pPr>
              <w:pStyle w:val="Standard"/>
              <w:jc w:val="both"/>
              <w:rPr>
                <w:rFonts w:eastAsia="Arial Unicode MS"/>
                <w:b/>
                <w:lang w:val="es-MX"/>
              </w:rPr>
            </w:pPr>
            <w:r>
              <w:rPr>
                <w:rFonts w:eastAsia="Arial Unicode MS"/>
                <w:b/>
                <w:lang w:val="es-MX"/>
              </w:rPr>
              <w:t xml:space="preserve">Sistema Vial Secundario </w:t>
            </w:r>
          </w:p>
          <w:p w14:paraId="1B80E628" w14:textId="77777777" w:rsidR="00802C3D" w:rsidRDefault="00802C3D" w:rsidP="000314BE">
            <w:pPr>
              <w:pStyle w:val="Standard"/>
              <w:jc w:val="both"/>
              <w:rPr>
                <w:rFonts w:eastAsia="Arial Unicode MS"/>
                <w:b/>
                <w:lang w:val="es-MX"/>
              </w:rPr>
            </w:pPr>
            <w:r w:rsidRPr="003819FC">
              <w:rPr>
                <w:rFonts w:eastAsia="Arial Unicode MS"/>
                <w:b/>
                <w:u w:val="single"/>
                <w:lang w:val="es-MX"/>
              </w:rPr>
              <w:t>Vialidad Colectora</w:t>
            </w:r>
            <w:r>
              <w:rPr>
                <w:rFonts w:eastAsia="Arial Unicode MS"/>
                <w:b/>
                <w:lang w:val="es-MX"/>
              </w:rPr>
              <w:t xml:space="preserve"> (VC) Propuesta </w:t>
            </w:r>
          </w:p>
          <w:p w14:paraId="3B0A54EA" w14:textId="77777777" w:rsidR="00802C3D" w:rsidRDefault="00802C3D" w:rsidP="000314BE">
            <w:pPr>
              <w:pStyle w:val="Standard"/>
              <w:jc w:val="both"/>
              <w:rPr>
                <w:rFonts w:eastAsia="Arial Unicode MS"/>
                <w:b/>
                <w:lang w:val="es-MX"/>
              </w:rPr>
            </w:pPr>
          </w:p>
          <w:p w14:paraId="16685A52" w14:textId="77777777" w:rsidR="00802C3D" w:rsidRPr="0002242E" w:rsidRDefault="00802C3D" w:rsidP="000314BE">
            <w:pPr>
              <w:pStyle w:val="Standard"/>
              <w:jc w:val="both"/>
              <w:rPr>
                <w:rFonts w:eastAsia="Arial Unicode MS"/>
                <w:b/>
                <w:bCs/>
                <w:lang w:val="es-MX"/>
              </w:rPr>
            </w:pPr>
            <w:r>
              <w:rPr>
                <w:rFonts w:eastAsia="Arial Unicode MS"/>
                <w:bCs/>
                <w:lang w:val="es-MX"/>
              </w:rPr>
              <w:t>(</w:t>
            </w:r>
            <w:r w:rsidRPr="0002242E">
              <w:rPr>
                <w:rFonts w:eastAsia="Arial Unicode MS"/>
                <w:b/>
                <w:lang w:val="es-MX"/>
              </w:rPr>
              <w:t>Derecho de Vía 6 metros a cada lado del eje</w:t>
            </w:r>
            <w:r>
              <w:rPr>
                <w:rFonts w:eastAsia="Arial Unicode MS"/>
                <w:b/>
                <w:lang w:val="es-MX"/>
              </w:rPr>
              <w:t>)</w:t>
            </w:r>
          </w:p>
        </w:tc>
      </w:tr>
      <w:tr w:rsidR="00802C3D" w14:paraId="0E249898" w14:textId="77777777" w:rsidTr="000314BE">
        <w:trPr>
          <w:trHeight w:val="792"/>
          <w:jc w:val="center"/>
        </w:trPr>
        <w:tc>
          <w:tcPr>
            <w:tcW w:w="562" w:type="dxa"/>
            <w:vMerge/>
            <w:shd w:val="clear" w:color="auto" w:fill="D9D9D9" w:themeFill="background1" w:themeFillShade="D9"/>
          </w:tcPr>
          <w:p w14:paraId="71337435" w14:textId="77777777" w:rsidR="00802C3D" w:rsidRDefault="00802C3D" w:rsidP="000314BE">
            <w:pPr>
              <w:pStyle w:val="Standard"/>
              <w:jc w:val="center"/>
              <w:rPr>
                <w:rFonts w:eastAsia="Arial Unicode MS"/>
                <w:b/>
                <w:lang w:val="es-MX"/>
              </w:rPr>
            </w:pPr>
          </w:p>
        </w:tc>
        <w:tc>
          <w:tcPr>
            <w:tcW w:w="2268" w:type="dxa"/>
            <w:vAlign w:val="center"/>
          </w:tcPr>
          <w:p w14:paraId="5DFE1647" w14:textId="77777777" w:rsidR="00802C3D" w:rsidRDefault="00802C3D" w:rsidP="000314BE">
            <w:pPr>
              <w:pStyle w:val="Standard"/>
              <w:jc w:val="center"/>
              <w:rPr>
                <w:rFonts w:eastAsia="Arial Unicode MS"/>
                <w:b/>
                <w:u w:val="single"/>
                <w:lang w:val="es-MX"/>
              </w:rPr>
            </w:pPr>
            <w:r>
              <w:rPr>
                <w:rFonts w:eastAsia="Arial Unicode MS"/>
                <w:b/>
                <w:lang w:val="es-MX"/>
              </w:rPr>
              <w:t xml:space="preserve">Vialidad Propuesta </w:t>
            </w:r>
            <w:r>
              <w:rPr>
                <w:rFonts w:eastAsia="Arial Unicode MS"/>
                <w:b/>
                <w:u w:val="single"/>
                <w:lang w:val="es-MX"/>
              </w:rPr>
              <w:t>“B”</w:t>
            </w:r>
          </w:p>
          <w:p w14:paraId="77A999E6" w14:textId="77777777" w:rsidR="00802C3D" w:rsidRDefault="00802C3D" w:rsidP="000314BE">
            <w:pPr>
              <w:pStyle w:val="Standard"/>
              <w:jc w:val="center"/>
              <w:rPr>
                <w:rFonts w:eastAsia="Arial Unicode MS"/>
                <w:b/>
                <w:lang w:val="es-MX"/>
              </w:rPr>
            </w:pPr>
          </w:p>
          <w:p w14:paraId="40821347" w14:textId="77777777" w:rsidR="00802C3D" w:rsidRDefault="00802C3D" w:rsidP="000314BE">
            <w:pPr>
              <w:pStyle w:val="Standard"/>
              <w:jc w:val="both"/>
              <w:rPr>
                <w:rFonts w:eastAsia="Arial Unicode MS"/>
                <w:b/>
                <w:bCs/>
                <w:sz w:val="18"/>
                <w:szCs w:val="18"/>
                <w:lang w:val="es-MX"/>
              </w:rPr>
            </w:pPr>
            <w:r>
              <w:rPr>
                <w:rFonts w:eastAsia="Arial Unicode MS"/>
                <w:b/>
                <w:bCs/>
                <w:sz w:val="18"/>
                <w:szCs w:val="18"/>
                <w:u w:val="single"/>
                <w:lang w:val="es-MX"/>
              </w:rPr>
              <w:t>Proyecto</w:t>
            </w:r>
            <w:r>
              <w:rPr>
                <w:rFonts w:eastAsia="Arial Unicode MS"/>
                <w:b/>
                <w:bCs/>
                <w:sz w:val="18"/>
                <w:szCs w:val="18"/>
                <w:lang w:val="es-MX"/>
              </w:rPr>
              <w:t xml:space="preserve"> de vialidad sin nombre / inexistente</w:t>
            </w:r>
          </w:p>
        </w:tc>
        <w:tc>
          <w:tcPr>
            <w:tcW w:w="1134" w:type="dxa"/>
            <w:vAlign w:val="center"/>
          </w:tcPr>
          <w:p w14:paraId="592A550C" w14:textId="77777777" w:rsidR="00802C3D" w:rsidRDefault="00802C3D" w:rsidP="000314BE">
            <w:pPr>
              <w:pStyle w:val="Standard"/>
              <w:jc w:val="both"/>
              <w:rPr>
                <w:rFonts w:eastAsia="Arial Unicode MS"/>
                <w:b/>
                <w:bCs/>
                <w:lang w:val="es-MX"/>
              </w:rPr>
            </w:pPr>
            <w:r>
              <w:rPr>
                <w:rFonts w:eastAsia="Arial Unicode MS"/>
                <w:b/>
                <w:lang w:val="es-MX"/>
              </w:rPr>
              <w:t>Sistema de Movilidad</w:t>
            </w:r>
          </w:p>
        </w:tc>
        <w:tc>
          <w:tcPr>
            <w:tcW w:w="1706" w:type="dxa"/>
            <w:vAlign w:val="center"/>
          </w:tcPr>
          <w:p w14:paraId="480D876C" w14:textId="77777777" w:rsidR="00802C3D" w:rsidRDefault="00802C3D" w:rsidP="000314BE">
            <w:pPr>
              <w:pStyle w:val="Standard"/>
              <w:jc w:val="center"/>
              <w:rPr>
                <w:rFonts w:eastAsia="Arial Unicode MS"/>
                <w:b/>
                <w:bCs/>
                <w:lang w:val="es-MX"/>
              </w:rPr>
            </w:pPr>
            <w:r>
              <w:rPr>
                <w:rFonts w:eastAsia="Arial Unicode MS"/>
                <w:b/>
                <w:lang w:val="es-MX"/>
              </w:rPr>
              <w:t>VSc-Propuesta</w:t>
            </w:r>
          </w:p>
        </w:tc>
        <w:tc>
          <w:tcPr>
            <w:tcW w:w="3402" w:type="dxa"/>
            <w:vAlign w:val="center"/>
          </w:tcPr>
          <w:p w14:paraId="4A1120D0" w14:textId="77777777" w:rsidR="00802C3D" w:rsidRDefault="00802C3D" w:rsidP="000314BE">
            <w:pPr>
              <w:pStyle w:val="Standard"/>
              <w:jc w:val="both"/>
              <w:rPr>
                <w:rFonts w:eastAsia="Arial Unicode MS"/>
                <w:b/>
                <w:bCs/>
                <w:lang w:val="es-MX"/>
              </w:rPr>
            </w:pPr>
            <w:r>
              <w:rPr>
                <w:rFonts w:eastAsia="Arial Unicode MS"/>
                <w:b/>
                <w:lang w:val="es-MX"/>
              </w:rPr>
              <w:t>Sin efecto</w:t>
            </w:r>
          </w:p>
        </w:tc>
      </w:tr>
      <w:tr w:rsidR="00802C3D" w14:paraId="726732C5" w14:textId="77777777" w:rsidTr="000314BE">
        <w:trPr>
          <w:trHeight w:val="792"/>
          <w:jc w:val="center"/>
        </w:trPr>
        <w:tc>
          <w:tcPr>
            <w:tcW w:w="562" w:type="dxa"/>
            <w:vMerge/>
            <w:shd w:val="clear" w:color="auto" w:fill="D9D9D9" w:themeFill="background1" w:themeFillShade="D9"/>
          </w:tcPr>
          <w:p w14:paraId="2CFEA835" w14:textId="77777777" w:rsidR="00802C3D" w:rsidRDefault="00802C3D" w:rsidP="000314BE">
            <w:pPr>
              <w:pStyle w:val="Standard"/>
              <w:jc w:val="center"/>
              <w:rPr>
                <w:rFonts w:eastAsia="Arial Unicode MS"/>
                <w:b/>
                <w:lang w:val="es-MX"/>
              </w:rPr>
            </w:pPr>
          </w:p>
        </w:tc>
        <w:tc>
          <w:tcPr>
            <w:tcW w:w="2268" w:type="dxa"/>
            <w:vAlign w:val="center"/>
          </w:tcPr>
          <w:p w14:paraId="4087BA71" w14:textId="77777777" w:rsidR="00802C3D" w:rsidRDefault="00802C3D" w:rsidP="000314BE">
            <w:pPr>
              <w:pStyle w:val="Standard"/>
              <w:jc w:val="center"/>
              <w:rPr>
                <w:rFonts w:eastAsia="Arial Unicode MS"/>
                <w:b/>
                <w:u w:val="single"/>
                <w:lang w:val="es-MX"/>
              </w:rPr>
            </w:pPr>
            <w:r>
              <w:rPr>
                <w:rFonts w:eastAsia="Arial Unicode MS"/>
                <w:b/>
                <w:lang w:val="es-MX"/>
              </w:rPr>
              <w:t xml:space="preserve">Vialidad Propuesta </w:t>
            </w:r>
            <w:r>
              <w:rPr>
                <w:rFonts w:eastAsia="Arial Unicode MS"/>
                <w:b/>
                <w:u w:val="single"/>
                <w:lang w:val="es-MX"/>
              </w:rPr>
              <w:t>“C”</w:t>
            </w:r>
          </w:p>
          <w:p w14:paraId="32085BF1" w14:textId="77777777" w:rsidR="00802C3D" w:rsidRDefault="00802C3D" w:rsidP="000314BE">
            <w:pPr>
              <w:pStyle w:val="Standard"/>
              <w:jc w:val="center"/>
              <w:rPr>
                <w:rFonts w:eastAsia="Arial Unicode MS"/>
                <w:b/>
                <w:lang w:val="es-MX"/>
              </w:rPr>
            </w:pPr>
          </w:p>
          <w:p w14:paraId="05BBECB1" w14:textId="77777777" w:rsidR="00802C3D" w:rsidRDefault="00802C3D" w:rsidP="000314BE">
            <w:pPr>
              <w:pStyle w:val="Standard"/>
              <w:jc w:val="both"/>
              <w:rPr>
                <w:rFonts w:eastAsia="Arial Unicode MS"/>
                <w:b/>
                <w:bCs/>
                <w:sz w:val="18"/>
                <w:szCs w:val="18"/>
                <w:lang w:val="es-MX"/>
              </w:rPr>
            </w:pPr>
            <w:r>
              <w:rPr>
                <w:rFonts w:eastAsia="Arial Unicode MS"/>
                <w:b/>
                <w:bCs/>
                <w:sz w:val="18"/>
                <w:szCs w:val="18"/>
                <w:u w:val="single"/>
                <w:lang w:val="es-MX"/>
              </w:rPr>
              <w:t>Proyecto</w:t>
            </w:r>
            <w:r>
              <w:rPr>
                <w:rFonts w:eastAsia="Arial Unicode MS"/>
                <w:b/>
                <w:bCs/>
                <w:sz w:val="18"/>
                <w:szCs w:val="18"/>
                <w:lang w:val="es-MX"/>
              </w:rPr>
              <w:t xml:space="preserve"> de vialidad sin nombre / inexistente </w:t>
            </w:r>
          </w:p>
        </w:tc>
        <w:tc>
          <w:tcPr>
            <w:tcW w:w="1134" w:type="dxa"/>
            <w:vAlign w:val="center"/>
          </w:tcPr>
          <w:p w14:paraId="1574085D" w14:textId="77777777" w:rsidR="00802C3D" w:rsidRDefault="00802C3D" w:rsidP="000314BE">
            <w:pPr>
              <w:pStyle w:val="Standard"/>
              <w:jc w:val="both"/>
              <w:rPr>
                <w:rFonts w:eastAsia="Arial Unicode MS"/>
                <w:b/>
                <w:lang w:val="es-MX"/>
              </w:rPr>
            </w:pPr>
            <w:r>
              <w:rPr>
                <w:rFonts w:eastAsia="Arial Unicode MS"/>
                <w:b/>
                <w:lang w:val="es-MX"/>
              </w:rPr>
              <w:t>Sistema de Movilidad</w:t>
            </w:r>
          </w:p>
        </w:tc>
        <w:tc>
          <w:tcPr>
            <w:tcW w:w="1706" w:type="dxa"/>
            <w:vAlign w:val="center"/>
          </w:tcPr>
          <w:p w14:paraId="1F7184E5" w14:textId="77777777" w:rsidR="00802C3D" w:rsidRDefault="00802C3D" w:rsidP="000314BE">
            <w:pPr>
              <w:pStyle w:val="Standard"/>
              <w:jc w:val="center"/>
              <w:rPr>
                <w:rFonts w:eastAsia="Arial Unicode MS"/>
                <w:b/>
                <w:lang w:val="es-MX"/>
              </w:rPr>
            </w:pPr>
            <w:r>
              <w:rPr>
                <w:rFonts w:eastAsia="Arial Unicode MS"/>
                <w:b/>
                <w:lang w:val="es-MX"/>
              </w:rPr>
              <w:t>VSc-Propuesta</w:t>
            </w:r>
          </w:p>
        </w:tc>
        <w:tc>
          <w:tcPr>
            <w:tcW w:w="3402" w:type="dxa"/>
            <w:vAlign w:val="center"/>
          </w:tcPr>
          <w:p w14:paraId="61040601" w14:textId="77777777" w:rsidR="00802C3D" w:rsidRDefault="00802C3D" w:rsidP="000314BE">
            <w:pPr>
              <w:pStyle w:val="Standard"/>
              <w:jc w:val="both"/>
              <w:rPr>
                <w:rFonts w:eastAsia="Arial Unicode MS"/>
                <w:b/>
                <w:lang w:val="es-MX"/>
              </w:rPr>
            </w:pPr>
            <w:r>
              <w:rPr>
                <w:rFonts w:eastAsia="Arial Unicode MS"/>
                <w:b/>
                <w:lang w:val="es-MX"/>
              </w:rPr>
              <w:t>Sin efecto</w:t>
            </w:r>
          </w:p>
        </w:tc>
      </w:tr>
    </w:tbl>
    <w:p w14:paraId="7C13AAAC" w14:textId="77777777" w:rsidR="00802C3D" w:rsidRPr="003819FC" w:rsidRDefault="00802C3D" w:rsidP="00802C3D">
      <w:pPr>
        <w:tabs>
          <w:tab w:val="left" w:pos="720"/>
        </w:tabs>
        <w:ind w:left="720"/>
        <w:jc w:val="both"/>
        <w:rPr>
          <w:rFonts w:ascii="Times New Roman" w:hAnsi="Times New Roman"/>
        </w:rPr>
      </w:pPr>
    </w:p>
    <w:p w14:paraId="1987731C" w14:textId="77777777" w:rsidR="00802C3D" w:rsidRDefault="00802C3D" w:rsidP="00802C3D">
      <w:pPr>
        <w:numPr>
          <w:ilvl w:val="0"/>
          <w:numId w:val="12"/>
        </w:numPr>
        <w:spacing w:after="160" w:line="278" w:lineRule="auto"/>
        <w:jc w:val="both"/>
        <w:rPr>
          <w:rFonts w:ascii="Times New Roman" w:hAnsi="Times New Roman"/>
        </w:rPr>
      </w:pPr>
      <w:r>
        <w:rPr>
          <w:rFonts w:ascii="Times New Roman" w:hAnsi="Times New Roman"/>
          <w:b/>
          <w:bCs/>
        </w:rPr>
        <w:t>Prepare</w:t>
      </w:r>
      <w:r>
        <w:rPr>
          <w:rFonts w:ascii="Times New Roman" w:hAnsi="Times New Roman"/>
        </w:rPr>
        <w:t xml:space="preserve"> el expediente técnico y calendario para que, en la </w:t>
      </w:r>
      <w:r>
        <w:rPr>
          <w:rFonts w:ascii="Times New Roman" w:hAnsi="Times New Roman"/>
          <w:b/>
          <w:bCs/>
        </w:rPr>
        <w:t>siguiente actualización del PMDU</w:t>
      </w:r>
      <w:r>
        <w:rPr>
          <w:rFonts w:ascii="Times New Roman" w:hAnsi="Times New Roman"/>
        </w:rPr>
        <w:t xml:space="preserve">, el </w:t>
      </w:r>
      <w:r>
        <w:rPr>
          <w:rFonts w:ascii="Times New Roman" w:hAnsi="Times New Roman"/>
          <w:b/>
          <w:bCs/>
        </w:rPr>
        <w:t>contenido de este Dictamen</w:t>
      </w:r>
      <w:r>
        <w:rPr>
          <w:rFonts w:ascii="Times New Roman" w:hAnsi="Times New Roman"/>
        </w:rPr>
        <w:t xml:space="preserve"> se </w:t>
      </w:r>
      <w:r>
        <w:rPr>
          <w:rFonts w:ascii="Times New Roman" w:hAnsi="Times New Roman"/>
          <w:b/>
          <w:bCs/>
        </w:rPr>
        <w:t>incorpore</w:t>
      </w:r>
      <w:r>
        <w:rPr>
          <w:rFonts w:ascii="Times New Roman" w:hAnsi="Times New Roman"/>
        </w:rPr>
        <w:t xml:space="preserve"> íntegramente en el cuerpo del Programa, siguiendo las formalidades determinadas en el </w:t>
      </w:r>
      <w:r>
        <w:rPr>
          <w:rFonts w:ascii="Times New Roman" w:hAnsi="Times New Roman"/>
          <w:b/>
          <w:bCs/>
        </w:rPr>
        <w:t>Código Urbano para el Estado de Jalisco</w:t>
      </w:r>
      <w:r>
        <w:rPr>
          <w:rFonts w:ascii="Times New Roman" w:hAnsi="Times New Roman"/>
        </w:rPr>
        <w:t>.</w:t>
      </w:r>
    </w:p>
    <w:p w14:paraId="0E6C51F8" w14:textId="37FFD6B1" w:rsidR="00802C3D" w:rsidRPr="00102BBB" w:rsidRDefault="00802C3D" w:rsidP="00102BBB">
      <w:pPr>
        <w:numPr>
          <w:ilvl w:val="0"/>
          <w:numId w:val="12"/>
        </w:numPr>
        <w:spacing w:after="160" w:line="278" w:lineRule="auto"/>
        <w:jc w:val="both"/>
        <w:rPr>
          <w:rFonts w:ascii="Times New Roman" w:hAnsi="Times New Roman"/>
        </w:rPr>
      </w:pPr>
      <w:r>
        <w:rPr>
          <w:rFonts w:ascii="Times New Roman" w:hAnsi="Times New Roman"/>
          <w:b/>
          <w:bCs/>
        </w:rPr>
        <w:t>Exija</w:t>
      </w:r>
      <w:r>
        <w:rPr>
          <w:rFonts w:ascii="Times New Roman" w:hAnsi="Times New Roman"/>
        </w:rPr>
        <w:t xml:space="preserve"> a la promovente la presentación y aprobación de </w:t>
      </w:r>
      <w:r>
        <w:rPr>
          <w:rFonts w:ascii="Times New Roman" w:hAnsi="Times New Roman"/>
          <w:b/>
          <w:bCs/>
        </w:rPr>
        <w:t>estudio de impacto en el tránsito (estudio de impacto vial)</w:t>
      </w:r>
      <w:r>
        <w:rPr>
          <w:rFonts w:ascii="Times New Roman" w:hAnsi="Times New Roman"/>
        </w:rPr>
        <w:t xml:space="preserve"> y que el diseño urbano propuesto cumpla con las condicionantes indicadas, además de las señaladas por la reglamentación en la materia, para el otorgamiento de las licencias correspondientes.</w:t>
      </w:r>
    </w:p>
    <w:p w14:paraId="6C914001" w14:textId="77777777" w:rsidR="00802C3D" w:rsidRPr="00945514" w:rsidRDefault="00802C3D" w:rsidP="00802C3D">
      <w:pPr>
        <w:numPr>
          <w:ilvl w:val="0"/>
          <w:numId w:val="12"/>
        </w:numPr>
        <w:spacing w:after="160" w:line="278" w:lineRule="auto"/>
        <w:jc w:val="both"/>
        <w:rPr>
          <w:rFonts w:ascii="Times New Roman" w:hAnsi="Times New Roman"/>
        </w:rPr>
      </w:pPr>
      <w:r>
        <w:rPr>
          <w:rFonts w:ascii="Times New Roman" w:hAnsi="Times New Roman"/>
          <w:b/>
          <w:bCs/>
        </w:rPr>
        <w:t xml:space="preserve">Dictamine </w:t>
      </w:r>
      <w:r w:rsidRPr="00202683">
        <w:rPr>
          <w:rFonts w:ascii="Times New Roman" w:hAnsi="Times New Roman"/>
        </w:rPr>
        <w:t xml:space="preserve">conforme al contenido propuesto en el presente </w:t>
      </w:r>
      <w:r>
        <w:rPr>
          <w:rFonts w:ascii="Times New Roman" w:hAnsi="Times New Roman"/>
        </w:rPr>
        <w:t>dictamen.</w:t>
      </w:r>
    </w:p>
    <w:p w14:paraId="181B9100" w14:textId="3E30EF09" w:rsidR="00802C3D" w:rsidRPr="00673FFD" w:rsidRDefault="00802C3D" w:rsidP="00802C3D">
      <w:pPr>
        <w:numPr>
          <w:ilvl w:val="0"/>
          <w:numId w:val="12"/>
        </w:numPr>
        <w:spacing w:after="160" w:line="278" w:lineRule="auto"/>
        <w:jc w:val="both"/>
        <w:rPr>
          <w:rFonts w:ascii="Times New Roman" w:hAnsi="Times New Roman"/>
        </w:rPr>
      </w:pPr>
      <w:r>
        <w:rPr>
          <w:rFonts w:ascii="Times New Roman" w:hAnsi="Times New Roman"/>
        </w:rPr>
        <w:t xml:space="preserve">Incluya en el expediente técnico para la expedición de </w:t>
      </w:r>
      <w:r>
        <w:rPr>
          <w:rFonts w:ascii="Times New Roman" w:hAnsi="Times New Roman"/>
          <w:b/>
          <w:bCs/>
        </w:rPr>
        <w:t xml:space="preserve">la licencia de urbanización, </w:t>
      </w:r>
      <w:r>
        <w:rPr>
          <w:rFonts w:ascii="Times New Roman" w:hAnsi="Times New Roman"/>
        </w:rPr>
        <w:t>las condicionantes indicadas en el presente Dictamen.</w:t>
      </w:r>
    </w:p>
    <w:p w14:paraId="4AE2B8C1" w14:textId="3CF25493" w:rsidR="00802C3D" w:rsidRPr="00673FFD" w:rsidRDefault="00802C3D" w:rsidP="00802C3D">
      <w:pPr>
        <w:jc w:val="both"/>
        <w:rPr>
          <w:rFonts w:ascii="Times New Roman" w:hAnsi="Times New Roman"/>
        </w:rPr>
      </w:pPr>
      <w:r>
        <w:rPr>
          <w:rFonts w:ascii="Times New Roman" w:hAnsi="Times New Roman"/>
          <w:b/>
          <w:bCs/>
        </w:rPr>
        <w:t>TERCERO.</w:t>
      </w:r>
      <w:r>
        <w:rPr>
          <w:rFonts w:ascii="Times New Roman" w:hAnsi="Times New Roman"/>
        </w:rPr>
        <w:t xml:space="preserve"> Se </w:t>
      </w:r>
      <w:r>
        <w:rPr>
          <w:rFonts w:ascii="Times New Roman" w:hAnsi="Times New Roman"/>
          <w:b/>
          <w:bCs/>
        </w:rPr>
        <w:t>turna</w:t>
      </w:r>
      <w:r>
        <w:rPr>
          <w:rFonts w:ascii="Times New Roman" w:hAnsi="Times New Roman"/>
        </w:rPr>
        <w:t xml:space="preserve"> el presente Dictamen al </w:t>
      </w:r>
      <w:r>
        <w:rPr>
          <w:rFonts w:ascii="Times New Roman" w:hAnsi="Times New Roman"/>
          <w:b/>
          <w:bCs/>
        </w:rPr>
        <w:t>Pleno del Ayuntamiento</w:t>
      </w:r>
      <w:r>
        <w:rPr>
          <w:rFonts w:ascii="Times New Roman" w:hAnsi="Times New Roman"/>
        </w:rPr>
        <w:t xml:space="preserve"> para su </w:t>
      </w:r>
      <w:r>
        <w:rPr>
          <w:rFonts w:ascii="Times New Roman" w:hAnsi="Times New Roman"/>
          <w:b/>
          <w:bCs/>
        </w:rPr>
        <w:t>discusión y, en su caso, aprobación</w:t>
      </w:r>
      <w:r>
        <w:rPr>
          <w:rFonts w:ascii="Times New Roman" w:hAnsi="Times New Roman"/>
        </w:rPr>
        <w:t xml:space="preserve"> en todos sus términos.</w:t>
      </w:r>
    </w:p>
    <w:p w14:paraId="76D6ACA3" w14:textId="77777777" w:rsidR="00802C3D" w:rsidRDefault="00802C3D" w:rsidP="00802C3D">
      <w:pPr>
        <w:jc w:val="both"/>
        <w:rPr>
          <w:rFonts w:ascii="Times New Roman" w:hAnsi="Times New Roman"/>
        </w:rPr>
      </w:pPr>
      <w:r>
        <w:rPr>
          <w:rFonts w:ascii="Times New Roman" w:hAnsi="Times New Roman"/>
          <w:b/>
          <w:bCs/>
        </w:rPr>
        <w:t>CUARTO.</w:t>
      </w:r>
      <w:r>
        <w:rPr>
          <w:rFonts w:ascii="Times New Roman" w:hAnsi="Times New Roman"/>
        </w:rPr>
        <w:t xml:space="preserve"> Aprobado por el Pleno, </w:t>
      </w:r>
      <w:r>
        <w:rPr>
          <w:rFonts w:ascii="Times New Roman" w:hAnsi="Times New Roman"/>
          <w:b/>
          <w:bCs/>
        </w:rPr>
        <w:t>publíquese</w:t>
      </w:r>
      <w:r>
        <w:rPr>
          <w:rFonts w:ascii="Times New Roman" w:hAnsi="Times New Roman"/>
        </w:rPr>
        <w:t xml:space="preserve"> en el </w:t>
      </w:r>
      <w:r>
        <w:rPr>
          <w:rFonts w:ascii="Times New Roman" w:hAnsi="Times New Roman"/>
          <w:b/>
          <w:bCs/>
        </w:rPr>
        <w:t>sitio oficial del Ayuntamiento</w:t>
      </w:r>
      <w:r>
        <w:rPr>
          <w:rFonts w:ascii="Times New Roman" w:hAnsi="Times New Roman"/>
        </w:rPr>
        <w:t xml:space="preserve">; y </w:t>
      </w:r>
      <w:r>
        <w:rPr>
          <w:rFonts w:ascii="Times New Roman" w:hAnsi="Times New Roman"/>
          <w:b/>
          <w:bCs/>
        </w:rPr>
        <w:t>notifíquese</w:t>
      </w:r>
      <w:r>
        <w:rPr>
          <w:rFonts w:ascii="Times New Roman" w:hAnsi="Times New Roman"/>
        </w:rPr>
        <w:t xml:space="preserve"> a las dependencias y autoridades competentes para los efectos legales conducentes.</w:t>
      </w:r>
    </w:p>
    <w:p w14:paraId="24A9D1F7" w14:textId="77777777" w:rsidR="00802C3D" w:rsidRDefault="00802C3D" w:rsidP="00802C3D">
      <w:pPr>
        <w:jc w:val="both"/>
        <w:rPr>
          <w:rFonts w:ascii="Times New Roman" w:hAnsi="Times New Roman"/>
          <w:b/>
          <w:bCs/>
        </w:rPr>
      </w:pPr>
    </w:p>
    <w:p w14:paraId="21E8C82D" w14:textId="77777777" w:rsidR="00802C3D" w:rsidRDefault="00802C3D" w:rsidP="00802C3D">
      <w:pPr>
        <w:jc w:val="both"/>
        <w:rPr>
          <w:rFonts w:ascii="Times New Roman" w:hAnsi="Times New Roman"/>
        </w:rPr>
      </w:pPr>
      <w:r>
        <w:rPr>
          <w:rFonts w:ascii="Times New Roman" w:hAnsi="Times New Roman"/>
          <w:b/>
          <w:bCs/>
        </w:rPr>
        <w:t>QUINTO.</w:t>
      </w:r>
      <w:r>
        <w:rPr>
          <w:rFonts w:ascii="Times New Roman" w:hAnsi="Times New Roman"/>
        </w:rPr>
        <w:t xml:space="preserve"> </w:t>
      </w:r>
      <w:r>
        <w:rPr>
          <w:rFonts w:ascii="Times New Roman" w:hAnsi="Times New Roman"/>
          <w:b/>
          <w:bCs/>
        </w:rPr>
        <w:t>Notifíquese</w:t>
      </w:r>
      <w:r>
        <w:rPr>
          <w:rFonts w:ascii="Times New Roman" w:hAnsi="Times New Roman"/>
        </w:rPr>
        <w:t xml:space="preserve"> a la promovente y a las áreas municipales involucradas.</w:t>
      </w:r>
    </w:p>
    <w:p w14:paraId="7A5418D9" w14:textId="77777777" w:rsidR="00802C3D" w:rsidRDefault="00802C3D" w:rsidP="00802C3D">
      <w:pPr>
        <w:jc w:val="center"/>
        <w:rPr>
          <w:rFonts w:ascii="Times New Roman" w:hAnsi="Times New Roman"/>
        </w:rPr>
      </w:pPr>
      <w:bookmarkStart w:id="2" w:name="_Hlk214620839"/>
      <w:r>
        <w:rPr>
          <w:rFonts w:ascii="Times New Roman" w:hAnsi="Times New Roman"/>
        </w:rPr>
        <w:t>ATENTAMENTE</w:t>
      </w:r>
    </w:p>
    <w:p w14:paraId="074A2702" w14:textId="77777777" w:rsidR="00802C3D" w:rsidRDefault="00802C3D" w:rsidP="00802C3D">
      <w:pPr>
        <w:pStyle w:val="Standard"/>
        <w:jc w:val="center"/>
        <w:rPr>
          <w:b/>
          <w:bCs/>
          <w:sz w:val="22"/>
          <w:szCs w:val="22"/>
        </w:rPr>
      </w:pPr>
    </w:p>
    <w:p w14:paraId="42C73A0A" w14:textId="77777777" w:rsidR="00802C3D" w:rsidRPr="00C20DC3" w:rsidRDefault="00802C3D" w:rsidP="00802C3D">
      <w:pPr>
        <w:pStyle w:val="Standard"/>
        <w:jc w:val="center"/>
        <w:rPr>
          <w:b/>
          <w:bCs/>
          <w:sz w:val="22"/>
          <w:szCs w:val="22"/>
        </w:rPr>
      </w:pPr>
      <w:r w:rsidRPr="00C20DC3">
        <w:rPr>
          <w:b/>
          <w:bCs/>
          <w:sz w:val="22"/>
          <w:szCs w:val="22"/>
        </w:rPr>
        <w:t>LA COMISION EDILICIA DE DESARROLLO URBANO</w:t>
      </w:r>
    </w:p>
    <w:p w14:paraId="700A61F4" w14:textId="77777777" w:rsidR="00802C3D" w:rsidRPr="00C20DC3" w:rsidRDefault="00802C3D" w:rsidP="00802C3D">
      <w:pPr>
        <w:pStyle w:val="Standard"/>
        <w:jc w:val="center"/>
        <w:rPr>
          <w:b/>
          <w:bCs/>
          <w:sz w:val="22"/>
          <w:szCs w:val="22"/>
        </w:rPr>
      </w:pPr>
      <w:r w:rsidRPr="00C20DC3">
        <w:rPr>
          <w:b/>
          <w:bCs/>
          <w:sz w:val="22"/>
          <w:szCs w:val="22"/>
        </w:rPr>
        <w:t>Y ASUNTOS METROPOLITANOS</w:t>
      </w:r>
    </w:p>
    <w:p w14:paraId="56B3BBD6" w14:textId="04970C44" w:rsidR="00802C3D" w:rsidRDefault="00802C3D" w:rsidP="0086175A">
      <w:pPr>
        <w:rPr>
          <w:rFonts w:ascii="Times New Roman" w:hAnsi="Times New Roman"/>
          <w:b/>
          <w:bCs/>
        </w:rPr>
      </w:pPr>
    </w:p>
    <w:p w14:paraId="5BD2FACB" w14:textId="2706BB44" w:rsidR="00673FFD" w:rsidRPr="00673FFD" w:rsidRDefault="00673FFD" w:rsidP="00673FFD">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«Regidores, presidente ¿tienen algún comentario al respecto, algo que quieran aportar?» Así, sin haber comentario alguno, continua el desarrollo de la sesión.</w:t>
      </w:r>
    </w:p>
    <w:p w14:paraId="47EC1B2E" w14:textId="77777777" w:rsidR="00673FFD" w:rsidRDefault="00673FFD" w:rsidP="00673FFD">
      <w:pPr>
        <w:spacing w:after="0" w:line="240" w:lineRule="auto"/>
        <w:jc w:val="both"/>
        <w:rPr>
          <w:rFonts w:ascii="Times New Roman" w:eastAsia="SimSun" w:hAnsi="Times New Roman"/>
          <w:lang w:val="es-ES" w:eastAsia="es-ES"/>
        </w:rPr>
      </w:pPr>
    </w:p>
    <w:p w14:paraId="47DBA0F5" w14:textId="77777777" w:rsidR="00673FFD" w:rsidRDefault="00673FFD" w:rsidP="00673FFD">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4FBAAA66" w14:textId="77777777" w:rsidR="00673FFD" w:rsidRDefault="00673FFD" w:rsidP="00673FFD">
      <w:pPr>
        <w:pStyle w:val="Sinespaciado"/>
        <w:jc w:val="both"/>
        <w:rPr>
          <w:rFonts w:ascii="Times New Roman" w:hAnsi="Times New Roman"/>
        </w:rPr>
      </w:pPr>
    </w:p>
    <w:p w14:paraId="4727EB43" w14:textId="77777777" w:rsidR="00673FFD" w:rsidRDefault="00673FFD" w:rsidP="00673FFD">
      <w:pPr>
        <w:spacing w:after="0" w:line="240" w:lineRule="auto"/>
        <w:ind w:left="567" w:right="284"/>
        <w:jc w:val="both"/>
        <w:rPr>
          <w:rFonts w:ascii="Times New Roman" w:hAnsi="Times New Roman"/>
        </w:rPr>
      </w:pPr>
      <w:r>
        <w:rPr>
          <w:rFonts w:ascii="Times New Roman" w:hAnsi="Times New Roman"/>
        </w:rPr>
        <w:t>1.- JOSE HERIBERTO GARCÍA MURILLO---------------------------------------A FAVOR</w:t>
      </w:r>
    </w:p>
    <w:p w14:paraId="61794BDE" w14:textId="77777777" w:rsidR="00673FFD" w:rsidRDefault="00673FFD" w:rsidP="00673FF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5607E63" w14:textId="77777777" w:rsidR="00673FFD" w:rsidRDefault="00673FFD" w:rsidP="00673FFD">
      <w:pPr>
        <w:spacing w:after="0" w:line="240" w:lineRule="auto"/>
        <w:ind w:left="567" w:right="284"/>
        <w:jc w:val="both"/>
        <w:rPr>
          <w:rFonts w:ascii="Times New Roman" w:hAnsi="Times New Roman"/>
        </w:rPr>
      </w:pPr>
      <w:r>
        <w:rPr>
          <w:rFonts w:ascii="Times New Roman" w:hAnsi="Times New Roman"/>
        </w:rPr>
        <w:t>3.- JOSE RODRIGO GARCIA ZARAGOZA-------------------------------------- A FAVOR</w:t>
      </w:r>
    </w:p>
    <w:p w14:paraId="61DD3D4E" w14:textId="77777777" w:rsidR="00673FFD" w:rsidRDefault="00673FFD" w:rsidP="00673FFD">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7F85D304" w14:textId="77777777" w:rsidR="00673FFD" w:rsidRDefault="00673FFD" w:rsidP="00673FFD">
      <w:pPr>
        <w:spacing w:after="0" w:line="240" w:lineRule="auto"/>
        <w:ind w:left="567" w:right="284"/>
        <w:jc w:val="both"/>
        <w:rPr>
          <w:rFonts w:ascii="Times New Roman" w:hAnsi="Times New Roman"/>
        </w:rPr>
      </w:pPr>
      <w:r>
        <w:rPr>
          <w:rFonts w:ascii="Times New Roman" w:hAnsi="Times New Roman"/>
        </w:rPr>
        <w:t>5.- MARTHA ALICIA GONZALEZ MEDINA------------------------------------- A FAVOR</w:t>
      </w:r>
    </w:p>
    <w:p w14:paraId="4BFD400E" w14:textId="77777777" w:rsidR="00673FFD" w:rsidRDefault="00673FFD" w:rsidP="00673FFD">
      <w:pPr>
        <w:spacing w:after="0" w:line="240" w:lineRule="auto"/>
        <w:ind w:left="567" w:right="284"/>
        <w:jc w:val="both"/>
        <w:rPr>
          <w:rFonts w:ascii="Times New Roman" w:hAnsi="Times New Roman"/>
        </w:rPr>
      </w:pPr>
      <w:r>
        <w:rPr>
          <w:rFonts w:ascii="Times New Roman" w:hAnsi="Times New Roman"/>
        </w:rPr>
        <w:t>6.- MARCO ANTONIO DIAZ CARRAZCO---------------------------------------- A FAVOR</w:t>
      </w:r>
    </w:p>
    <w:p w14:paraId="4D8F3FD0" w14:textId="77777777" w:rsidR="00673FFD" w:rsidRDefault="00673FFD" w:rsidP="00673FFD">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0B8FE987" w14:textId="77777777" w:rsidR="00673FFD" w:rsidRDefault="00673FFD" w:rsidP="00673FFD">
      <w:pPr>
        <w:spacing w:after="0" w:line="240" w:lineRule="auto"/>
        <w:ind w:left="567" w:right="284"/>
        <w:jc w:val="both"/>
        <w:rPr>
          <w:rFonts w:ascii="Times New Roman" w:hAnsi="Times New Roman"/>
        </w:rPr>
      </w:pPr>
      <w:r>
        <w:rPr>
          <w:rFonts w:ascii="Times New Roman" w:hAnsi="Times New Roman"/>
        </w:rPr>
        <w:t>8.- ANGEL BERNARDO SILAHUA------------------------------------------------- A FAVOR</w:t>
      </w:r>
    </w:p>
    <w:p w14:paraId="2AFEA727" w14:textId="77777777" w:rsidR="00673FFD" w:rsidRDefault="00673FFD" w:rsidP="00673FFD">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065F451C" w14:textId="77777777" w:rsidR="00673FFD" w:rsidRDefault="00673FFD" w:rsidP="00673FFD">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0FEAF0A8" w14:textId="77777777" w:rsidR="00673FFD" w:rsidRDefault="00673FFD" w:rsidP="00673FFD">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431F1A53" w14:textId="77777777" w:rsidR="00673FFD" w:rsidRDefault="00673FFD" w:rsidP="00673FFD">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1B41ABF6" w14:textId="77777777" w:rsidR="00673FFD" w:rsidRDefault="00673FFD" w:rsidP="00673FFD">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416EAC9F" w14:textId="77777777" w:rsidR="00673FFD" w:rsidRDefault="00673FFD" w:rsidP="00673FFD">
      <w:pPr>
        <w:pStyle w:val="Sinespaciado"/>
        <w:jc w:val="both"/>
        <w:rPr>
          <w:rFonts w:ascii="Times New Roman" w:hAnsi="Times New Roman"/>
        </w:rPr>
      </w:pPr>
    </w:p>
    <w:p w14:paraId="4DE128B3" w14:textId="20A37061" w:rsidR="00673FFD" w:rsidRDefault="00673FFD" w:rsidP="00673FFD">
      <w:pPr>
        <w:pStyle w:val="Sinespaciado"/>
        <w:jc w:val="both"/>
        <w:rPr>
          <w:rFonts w:ascii="Times New Roman" w:hAnsi="Times New Roman"/>
        </w:rPr>
      </w:pPr>
      <w:r>
        <w:rPr>
          <w:rFonts w:ascii="Times New Roman" w:hAnsi="Times New Roman"/>
        </w:rPr>
        <w:t>Enseguida seguida interviene EL PRESIDENTE MUNICIPAL LIC. JOSE HERIBERTO GARCIA MURILLO «Se tiene de conocimiento y se aprueba en su totalidad, por unanimidad de los regidores aquí presentes, el dictamen presentado por la comisión edilicia de Desarrollo Urbano, por lo que se instruye a las Direcciones Administrativas de Desarrollo Urbano y Jurídico, para dar seguimiento a estos temas, tendiente a su debido cumplimiento. Enseguida le solicito señor secretario que continue con el siguiente dictamen en este mismo punto del orden del día».</w:t>
      </w:r>
    </w:p>
    <w:p w14:paraId="51E34C2B" w14:textId="77777777" w:rsidR="00673FFD" w:rsidRDefault="00673FFD" w:rsidP="00673FFD">
      <w:pPr>
        <w:pStyle w:val="Sinespaciado"/>
        <w:jc w:val="both"/>
        <w:rPr>
          <w:rFonts w:ascii="Times New Roman" w:hAnsi="Times New Roman"/>
        </w:rPr>
      </w:pPr>
    </w:p>
    <w:p w14:paraId="17EDF21A" w14:textId="77777777" w:rsidR="00673FFD" w:rsidRDefault="00673FFD" w:rsidP="00673FFD">
      <w:pPr>
        <w:pStyle w:val="Sinespaciado"/>
        <w:jc w:val="both"/>
        <w:rPr>
          <w:rFonts w:ascii="Times New Roman" w:hAnsi="Times New Roman"/>
        </w:rPr>
      </w:pPr>
    </w:p>
    <w:p w14:paraId="1E6D992D" w14:textId="77777777" w:rsidR="00673FFD" w:rsidRDefault="00673FFD" w:rsidP="00673FFD">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08C40BAB" wp14:editId="64005A9D">
            <wp:extent cx="4445" cy="4445"/>
            <wp:effectExtent l="0" t="0" r="0" b="0"/>
            <wp:docPr id="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D9A22FE" w14:textId="77777777" w:rsidR="00673FFD" w:rsidRDefault="00673FFD" w:rsidP="00673FFD">
      <w:pPr>
        <w:pStyle w:val="Sinespaciado"/>
        <w:ind w:right="900"/>
        <w:jc w:val="both"/>
        <w:rPr>
          <w:rFonts w:ascii="Times New Roman" w:hAnsi="Times New Roman"/>
          <w:b/>
        </w:rPr>
      </w:pPr>
    </w:p>
    <w:p w14:paraId="60E05FA8" w14:textId="77777777" w:rsidR="00E810C8" w:rsidRDefault="00673FFD" w:rsidP="00E810C8">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 xml:space="preserve">SE APRUEBA POR UNANIMIDAD DE VOTOS DE LOS REGIDORES PRESENTES, </w:t>
      </w:r>
      <w:r w:rsidR="00E810C8">
        <w:rPr>
          <w:rFonts w:ascii="Times New Roman" w:hAnsi="Times New Roman"/>
          <w:bCs/>
        </w:rPr>
        <w:t xml:space="preserve">EN SU TOTALIDAD EL DICTAMEN RESUELTO POR LA COMISION DE DESARROLLO URBANO Y ASUNTOS METROPOLITANOS, RESPECTO DE LA </w:t>
      </w:r>
      <w:r w:rsidR="00E810C8" w:rsidRPr="00E810C8">
        <w:rPr>
          <w:rFonts w:ascii="Times New Roman" w:hAnsi="Times New Roman"/>
          <w:color w:val="000000"/>
        </w:rPr>
        <w:t>PROCEDENCIA DE LA SOLICITUD RELATIVA AL TRATAMIENTO DE CIERTAS VIALIDADES PROPUESTAS UBICADAS EN EL POLÍGONO DE LA EMPRESA JAGO ASOCIADOS S.A. DE C.V./PARQUE INDUSTRIAL POLESA Y A LA CONSOLIDACIÓN Y JERARQUIZACIÓN DE LOS CORREDORES ANTIGUO CAMINO A LA CAPILLA Y CARRETERA A LA CAPILLA, (EL SALTO)</w:t>
      </w:r>
      <w:r w:rsidR="00E810C8" w:rsidRPr="00E810C8">
        <w:rPr>
          <w:rFonts w:ascii="Times New Roman" w:hAnsi="Times New Roman"/>
        </w:rPr>
        <w:t>;</w:t>
      </w:r>
      <w:r>
        <w:rPr>
          <w:rFonts w:ascii="Times New Roman" w:hAnsi="Times New Roman"/>
          <w:bCs/>
        </w:rPr>
        <w:t xml:space="preserve"> </w:t>
      </w:r>
    </w:p>
    <w:p w14:paraId="365AC8B9" w14:textId="77777777" w:rsidR="00E810C8" w:rsidRDefault="00E810C8" w:rsidP="00E810C8">
      <w:pPr>
        <w:pStyle w:val="Sinespaciado"/>
        <w:ind w:left="567" w:right="900"/>
        <w:jc w:val="both"/>
        <w:rPr>
          <w:rFonts w:ascii="Times New Roman" w:hAnsi="Times New Roman"/>
          <w:bCs/>
        </w:rPr>
      </w:pPr>
    </w:p>
    <w:p w14:paraId="4D3D6DB2" w14:textId="46DF1277" w:rsidR="00673FFD" w:rsidRDefault="00E810C8" w:rsidP="00E810C8">
      <w:pPr>
        <w:pStyle w:val="Sinespaciado"/>
        <w:ind w:left="567" w:right="900"/>
        <w:jc w:val="both"/>
        <w:rPr>
          <w:rFonts w:ascii="Times New Roman" w:hAnsi="Times New Roman"/>
          <w:bCs/>
        </w:rPr>
      </w:pPr>
      <w:r w:rsidRPr="00E810C8">
        <w:rPr>
          <w:rFonts w:ascii="Times New Roman" w:hAnsi="Times New Roman"/>
          <w:b/>
        </w:rPr>
        <w:t>SEGUNDO.-</w:t>
      </w:r>
      <w:r>
        <w:rPr>
          <w:rFonts w:ascii="Times New Roman" w:hAnsi="Times New Roman"/>
          <w:bCs/>
        </w:rPr>
        <w:t xml:space="preserve"> </w:t>
      </w:r>
      <w:r w:rsidR="00673FFD">
        <w:rPr>
          <w:rFonts w:ascii="Times New Roman" w:hAnsi="Times New Roman"/>
          <w:bCs/>
        </w:rPr>
        <w:t xml:space="preserve">SE INSTRUYE A LA DIRECCION DE DESARROLLO URBANO, ASI COMO A LA DIRECCIÓN </w:t>
      </w:r>
      <w:r w:rsidR="004E4D37">
        <w:rPr>
          <w:rFonts w:ascii="Times New Roman" w:hAnsi="Times New Roman"/>
          <w:bCs/>
        </w:rPr>
        <w:t>JURIDICA</w:t>
      </w:r>
      <w:r w:rsidR="00673FFD">
        <w:rPr>
          <w:rFonts w:ascii="Times New Roman" w:hAnsi="Times New Roman"/>
          <w:bCs/>
        </w:rPr>
        <w:t>, PARA QUE COMUNIQUEN ESTE ACUERDO A LOS INTERESADOS</w:t>
      </w:r>
      <w:r>
        <w:rPr>
          <w:rFonts w:ascii="Times New Roman" w:hAnsi="Times New Roman"/>
          <w:bCs/>
        </w:rPr>
        <w:t>, PARA DAR</w:t>
      </w:r>
      <w:r w:rsidR="00673FFD">
        <w:rPr>
          <w:rFonts w:ascii="Times New Roman" w:hAnsi="Times New Roman"/>
          <w:bCs/>
        </w:rPr>
        <w:t xml:space="preserve"> EL DEBIDO SEGUIMIENTO </w:t>
      </w:r>
      <w:r>
        <w:rPr>
          <w:rFonts w:ascii="Times New Roman" w:hAnsi="Times New Roman"/>
          <w:bCs/>
        </w:rPr>
        <w:t xml:space="preserve">HASTA </w:t>
      </w:r>
      <w:r w:rsidR="00673FFD">
        <w:rPr>
          <w:rFonts w:ascii="Times New Roman" w:hAnsi="Times New Roman"/>
          <w:bCs/>
        </w:rPr>
        <w:t xml:space="preserve"> SU CUMPLIMIENTO.</w:t>
      </w:r>
    </w:p>
    <w:p w14:paraId="48A63695" w14:textId="77777777" w:rsidR="00673FFD" w:rsidRDefault="00673FFD" w:rsidP="00673FFD">
      <w:pPr>
        <w:pStyle w:val="Sinespaciado"/>
        <w:ind w:left="567" w:right="900"/>
        <w:jc w:val="both"/>
        <w:rPr>
          <w:rFonts w:ascii="Times New Roman" w:hAnsi="Times New Roman"/>
          <w:lang w:eastAsia="es-ES"/>
        </w:rPr>
      </w:pPr>
    </w:p>
    <w:p w14:paraId="2B88C1B4" w14:textId="55A47182" w:rsidR="00673FFD" w:rsidRDefault="00E810C8" w:rsidP="00673FFD">
      <w:pPr>
        <w:pStyle w:val="Sinespaciado"/>
        <w:ind w:left="567" w:right="900"/>
        <w:jc w:val="both"/>
        <w:rPr>
          <w:rFonts w:ascii="Times New Roman" w:hAnsi="Times New Roman"/>
        </w:rPr>
      </w:pPr>
      <w:r>
        <w:rPr>
          <w:rFonts w:ascii="Times New Roman" w:hAnsi="Times New Roman"/>
          <w:b/>
          <w:bCs/>
        </w:rPr>
        <w:t>TERCER</w:t>
      </w:r>
      <w:r w:rsidR="00673FFD">
        <w:rPr>
          <w:rFonts w:ascii="Times New Roman" w:hAnsi="Times New Roman"/>
          <w:b/>
          <w:bCs/>
        </w:rPr>
        <w:t xml:space="preserve">O.- </w:t>
      </w:r>
      <w:r w:rsidR="00673FFD">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387BEC7C" w14:textId="77777777" w:rsidR="00673FFD" w:rsidRDefault="00673FFD" w:rsidP="00673FFD">
      <w:pPr>
        <w:pStyle w:val="Encabezado"/>
        <w:tabs>
          <w:tab w:val="clear" w:pos="4419"/>
          <w:tab w:val="clear" w:pos="8838"/>
        </w:tabs>
        <w:ind w:right="-93"/>
        <w:jc w:val="both"/>
        <w:rPr>
          <w:rFonts w:ascii="Times New Roman" w:hAnsi="Times New Roman"/>
          <w:b/>
        </w:rPr>
      </w:pPr>
    </w:p>
    <w:p w14:paraId="052C1F93" w14:textId="77777777" w:rsidR="00673FFD" w:rsidRDefault="00673FFD" w:rsidP="00673FF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1BE4700" w14:textId="77777777" w:rsidR="00673FFD" w:rsidRPr="005F6AF8" w:rsidRDefault="00673FFD" w:rsidP="0086175A">
      <w:pPr>
        <w:rPr>
          <w:rFonts w:ascii="Times New Roman" w:hAnsi="Times New Roman"/>
          <w:b/>
          <w:bCs/>
        </w:rPr>
      </w:pPr>
    </w:p>
    <w:bookmarkEnd w:id="2"/>
    <w:bookmarkEnd w:id="1"/>
    <w:p w14:paraId="78C42553" w14:textId="77777777" w:rsidR="00673FFD" w:rsidRPr="0086175A" w:rsidRDefault="00673FFD" w:rsidP="0086175A">
      <w:pPr>
        <w:pStyle w:val="Standard"/>
        <w:rPr>
          <w:b/>
          <w:bCs/>
          <w:sz w:val="22"/>
          <w:szCs w:val="22"/>
        </w:rPr>
      </w:pPr>
    </w:p>
    <w:p w14:paraId="3BC2BEED" w14:textId="3C3B8297" w:rsidR="008361A0" w:rsidRPr="00327F62" w:rsidRDefault="008361A0" w:rsidP="00F26922">
      <w:pPr>
        <w:pStyle w:val="Prrafodelista"/>
        <w:numPr>
          <w:ilvl w:val="0"/>
          <w:numId w:val="14"/>
        </w:numPr>
        <w:spacing w:after="120"/>
        <w:ind w:right="567"/>
        <w:contextualSpacing/>
        <w:jc w:val="both"/>
        <w:rPr>
          <w:b/>
          <w:bCs/>
          <w:color w:val="000000"/>
          <w:sz w:val="22"/>
          <w:szCs w:val="22"/>
        </w:rPr>
      </w:pPr>
      <w:bookmarkStart w:id="3" w:name="_Hlk214630773"/>
      <w:r w:rsidRPr="00327F62">
        <w:rPr>
          <w:b/>
          <w:bCs/>
          <w:color w:val="000000"/>
          <w:sz w:val="22"/>
          <w:szCs w:val="22"/>
        </w:rPr>
        <w:t>Procedencia de la solicitud relativa al tratamiento de ciertas vialidades ubicadas en el polígono de la Empresa Alpin Inmobiliaria S.A. de C.V., en su carácter de depositaria (fideicomiso 754274/Banco Mercantil del Norte S.A.</w:t>
      </w:r>
      <w:r w:rsidR="00AE3D4E" w:rsidRPr="00327F62">
        <w:rPr>
          <w:b/>
          <w:bCs/>
          <w:color w:val="000000"/>
          <w:sz w:val="22"/>
          <w:szCs w:val="22"/>
        </w:rPr>
        <w:t xml:space="preserve"> el cual dice lo siguiente:</w:t>
      </w:r>
    </w:p>
    <w:p w14:paraId="0EC8C137" w14:textId="77777777" w:rsidR="00AE3D4E" w:rsidRDefault="00AE3D4E" w:rsidP="00AE3D4E">
      <w:pPr>
        <w:spacing w:after="120"/>
        <w:ind w:right="567"/>
        <w:contextualSpacing/>
        <w:jc w:val="both"/>
        <w:rPr>
          <w:color w:val="000000"/>
        </w:rPr>
      </w:pPr>
      <w:bookmarkStart w:id="4" w:name="_Hlk215659578"/>
    </w:p>
    <w:p w14:paraId="2E5E220E" w14:textId="0770B5F8" w:rsidR="00D362B2" w:rsidRDefault="00F26922" w:rsidP="00D362B2">
      <w:pPr>
        <w:jc w:val="center"/>
        <w:rPr>
          <w:rFonts w:ascii="Times New Roman" w:hAnsi="Times New Roman"/>
          <w:b/>
          <w:bCs/>
        </w:rPr>
      </w:pPr>
      <w:r>
        <w:rPr>
          <w:rFonts w:ascii="Times New Roman" w:hAnsi="Times New Roman"/>
          <w:b/>
          <w:bCs/>
        </w:rPr>
        <w:t>«</w:t>
      </w:r>
      <w:r w:rsidR="00D362B2">
        <w:rPr>
          <w:rFonts w:ascii="Times New Roman" w:hAnsi="Times New Roman"/>
          <w:b/>
          <w:bCs/>
        </w:rPr>
        <w:t>DICTAMEN DE LA COMISIÓN EDILICIA DE DESARROLLO URBANO Y ASUNTOS METROPOLITANOS – Vialidades en el Polígono Huerta Vieja</w:t>
      </w:r>
    </w:p>
    <w:p w14:paraId="6C4D4ECC" w14:textId="77777777" w:rsidR="00D362B2" w:rsidRDefault="00D362B2" w:rsidP="00D362B2">
      <w:pPr>
        <w:jc w:val="right"/>
        <w:rPr>
          <w:rFonts w:ascii="Times New Roman" w:hAnsi="Times New Roman"/>
          <w:b/>
          <w:bCs/>
        </w:rPr>
      </w:pPr>
    </w:p>
    <w:p w14:paraId="6CD4CE89" w14:textId="77777777" w:rsidR="00D362B2" w:rsidRDefault="00D362B2" w:rsidP="00D362B2">
      <w:pPr>
        <w:jc w:val="right"/>
        <w:rPr>
          <w:rFonts w:ascii="Times New Roman" w:hAnsi="Times New Roman"/>
        </w:rPr>
      </w:pPr>
      <w:r>
        <w:rPr>
          <w:rFonts w:ascii="Times New Roman" w:hAnsi="Times New Roman"/>
          <w:b/>
          <w:bCs/>
        </w:rPr>
        <w:t>H. AYUNTAMIENTO CONSTITUCIONAL DE IXTLAHUACÁN DE LOS MEMBRILLOS, JALISCO</w:t>
      </w:r>
    </w:p>
    <w:p w14:paraId="3B04434C" w14:textId="77777777" w:rsidR="00D362B2" w:rsidRDefault="00D362B2" w:rsidP="00D362B2">
      <w:pPr>
        <w:jc w:val="right"/>
        <w:rPr>
          <w:rFonts w:ascii="Times New Roman" w:hAnsi="Times New Roman"/>
        </w:rPr>
      </w:pPr>
      <w:r>
        <w:rPr>
          <w:rFonts w:ascii="Times New Roman" w:hAnsi="Times New Roman"/>
          <w:b/>
          <w:bCs/>
        </w:rPr>
        <w:t>COMISIÓN EDILICIA DE DESARROLLO URBANO Y ASUNTOS METROPOLITANOS</w:t>
      </w:r>
    </w:p>
    <w:p w14:paraId="2D96993F" w14:textId="77777777" w:rsidR="00D362B2" w:rsidRDefault="00D362B2" w:rsidP="00D362B2">
      <w:pPr>
        <w:jc w:val="right"/>
        <w:rPr>
          <w:rFonts w:ascii="Times New Roman" w:hAnsi="Times New Roman"/>
        </w:rPr>
      </w:pPr>
      <w:r>
        <w:rPr>
          <w:rFonts w:ascii="Times New Roman" w:hAnsi="Times New Roman"/>
          <w:b/>
          <w:bCs/>
        </w:rPr>
        <w:t>DICTAMEN TÉCNICO–JURÍDICO</w:t>
      </w:r>
    </w:p>
    <w:p w14:paraId="0581C92D" w14:textId="77777777" w:rsidR="00D362B2" w:rsidRDefault="00D362B2" w:rsidP="00D362B2">
      <w:pPr>
        <w:pStyle w:val="Standard"/>
        <w:jc w:val="right"/>
        <w:rPr>
          <w:b/>
          <w:bCs/>
          <w:sz w:val="22"/>
          <w:szCs w:val="22"/>
        </w:rPr>
      </w:pPr>
    </w:p>
    <w:p w14:paraId="5F0F7B2B" w14:textId="0A019D60" w:rsidR="00D362B2" w:rsidRPr="002A27A0" w:rsidRDefault="00D362B2" w:rsidP="00D362B2">
      <w:pPr>
        <w:pStyle w:val="Standard"/>
        <w:jc w:val="right"/>
        <w:rPr>
          <w:sz w:val="24"/>
          <w:szCs w:val="24"/>
        </w:rPr>
      </w:pPr>
      <w:r w:rsidRPr="002A27A0">
        <w:rPr>
          <w:b/>
          <w:bCs/>
          <w:sz w:val="24"/>
          <w:szCs w:val="24"/>
        </w:rPr>
        <w:t>Asunto:</w:t>
      </w:r>
      <w:r w:rsidRPr="002A27A0">
        <w:rPr>
          <w:sz w:val="24"/>
          <w:szCs w:val="24"/>
        </w:rPr>
        <w:t xml:space="preserve"> Procedencia de la solicitud relativa al tratamiento de ciertas Vialidades</w:t>
      </w:r>
    </w:p>
    <w:p w14:paraId="6FF506D2" w14:textId="77777777" w:rsidR="00D362B2" w:rsidRPr="002A27A0" w:rsidRDefault="00D362B2" w:rsidP="00D362B2">
      <w:pPr>
        <w:pStyle w:val="Standard"/>
        <w:jc w:val="right"/>
        <w:rPr>
          <w:b/>
          <w:bCs/>
          <w:sz w:val="24"/>
          <w:szCs w:val="24"/>
        </w:rPr>
      </w:pPr>
      <w:r w:rsidRPr="002A27A0">
        <w:rPr>
          <w:sz w:val="24"/>
          <w:szCs w:val="24"/>
        </w:rPr>
        <w:t xml:space="preserve"> ubicadas en el polígono de la empresa </w:t>
      </w:r>
      <w:r w:rsidRPr="002A27A0">
        <w:rPr>
          <w:b/>
          <w:bCs/>
          <w:sz w:val="24"/>
          <w:szCs w:val="24"/>
        </w:rPr>
        <w:t xml:space="preserve">ALPIN INMOBILIARIA S.A. DE C.V. </w:t>
      </w:r>
    </w:p>
    <w:p w14:paraId="26139D34" w14:textId="77777777" w:rsidR="00D362B2" w:rsidRPr="002A27A0" w:rsidRDefault="00D362B2" w:rsidP="00D362B2">
      <w:pPr>
        <w:pStyle w:val="Standard"/>
        <w:jc w:val="right"/>
        <w:rPr>
          <w:sz w:val="24"/>
          <w:szCs w:val="24"/>
        </w:rPr>
      </w:pPr>
      <w:r w:rsidRPr="002A27A0">
        <w:rPr>
          <w:sz w:val="24"/>
          <w:szCs w:val="24"/>
        </w:rPr>
        <w:t>en su carácter de Depositaria (Fideicomiso 754274/Banco Mercantil del Norte S.A.)</w:t>
      </w:r>
    </w:p>
    <w:p w14:paraId="5982918E" w14:textId="77777777" w:rsidR="00D362B2" w:rsidRDefault="00D362B2" w:rsidP="00D362B2">
      <w:pPr>
        <w:rPr>
          <w:rFonts w:ascii="Times New Roman" w:hAnsi="Times New Roman"/>
          <w:b/>
          <w:bCs/>
        </w:rPr>
      </w:pPr>
    </w:p>
    <w:p w14:paraId="0116E13C" w14:textId="77777777" w:rsidR="00D362B2" w:rsidRPr="002A27A0" w:rsidRDefault="00D362B2" w:rsidP="00D362B2">
      <w:pPr>
        <w:jc w:val="right"/>
        <w:rPr>
          <w:rFonts w:ascii="Times New Roman" w:hAnsi="Times New Roman"/>
        </w:rPr>
      </w:pPr>
      <w:r>
        <w:rPr>
          <w:rFonts w:ascii="Times New Roman" w:hAnsi="Times New Roman"/>
          <w:b/>
          <w:bCs/>
        </w:rPr>
        <w:t>Fecha:</w:t>
      </w:r>
      <w:r>
        <w:rPr>
          <w:rFonts w:ascii="Times New Roman" w:hAnsi="Times New Roman"/>
        </w:rPr>
        <w:t xml:space="preserve"> 04 de noviembre de 2025.</w:t>
      </w:r>
    </w:p>
    <w:p w14:paraId="4A7FEC03" w14:textId="0D00EBB8" w:rsidR="00D362B2" w:rsidRPr="00E17E89" w:rsidRDefault="00D362B2" w:rsidP="00E17E89">
      <w:pPr>
        <w:jc w:val="both"/>
        <w:rPr>
          <w:rFonts w:ascii="Times New Roman" w:hAnsi="Times New Roman"/>
        </w:rPr>
      </w:pPr>
      <w:r>
        <w:rPr>
          <w:rFonts w:ascii="Times New Roman" w:hAnsi="Times New Roman"/>
        </w:rPr>
        <w:t xml:space="preserve">La Comisión Edilicia de </w:t>
      </w:r>
      <w:r>
        <w:rPr>
          <w:rFonts w:ascii="Times New Roman" w:hAnsi="Times New Roman"/>
          <w:b/>
          <w:bCs/>
        </w:rPr>
        <w:t>Desarrollo Urbano y Asuntos Metropolitanos</w:t>
      </w:r>
      <w:r>
        <w:rPr>
          <w:rFonts w:ascii="Times New Roman" w:hAnsi="Times New Roman"/>
        </w:rPr>
        <w:t xml:space="preserve"> del H. Ayuntamiento Constitucional de Ixtlahuacán de los Membrillos, Jalisco, integrada por</w:t>
      </w:r>
      <w:r>
        <w:rPr>
          <w:rFonts w:ascii="Times New Roman" w:hAnsi="Times New Roman"/>
          <w:b/>
          <w:bCs/>
        </w:rPr>
        <w:t xml:space="preserve"> </w:t>
      </w:r>
      <w:r>
        <w:rPr>
          <w:rFonts w:ascii="Times New Roman" w:hAnsi="Times New Roman"/>
        </w:rPr>
        <w:t xml:space="preserve">la </w:t>
      </w:r>
      <w:r>
        <w:rPr>
          <w:rFonts w:ascii="Times New Roman" w:hAnsi="Times New Roman"/>
          <w:b/>
          <w:bCs/>
        </w:rPr>
        <w:t xml:space="preserve"> Blanca Mireya Trujillo Rochin</w:t>
      </w:r>
      <w:r>
        <w:rPr>
          <w:rFonts w:ascii="Times New Roman" w:hAnsi="Times New Roman"/>
        </w:rPr>
        <w:t xml:space="preserve">, Síndico Municipal en Funciones, </w:t>
      </w:r>
      <w:r>
        <w:rPr>
          <w:rFonts w:ascii="Times New Roman" w:hAnsi="Times New Roman"/>
          <w:b/>
          <w:bCs/>
        </w:rPr>
        <w:t>Presidenta</w:t>
      </w:r>
      <w:r>
        <w:rPr>
          <w:rFonts w:ascii="Times New Roman" w:hAnsi="Times New Roman"/>
        </w:rPr>
        <w:t xml:space="preserve"> de la Comisión, </w:t>
      </w:r>
      <w:r>
        <w:rPr>
          <w:rFonts w:ascii="Times New Roman" w:hAnsi="Times New Roman"/>
          <w:b/>
          <w:bCs/>
        </w:rPr>
        <w:t>C. Celia Pérez Vaca</w:t>
      </w:r>
      <w:r>
        <w:rPr>
          <w:rFonts w:ascii="Times New Roman" w:hAnsi="Times New Roman"/>
        </w:rPr>
        <w:t xml:space="preserve">, </w:t>
      </w:r>
      <w:r>
        <w:rPr>
          <w:rFonts w:ascii="Times New Roman" w:hAnsi="Times New Roman"/>
          <w:b/>
          <w:bCs/>
        </w:rPr>
        <w:t>Regidora Integrante</w:t>
      </w:r>
      <w:r>
        <w:rPr>
          <w:rFonts w:ascii="Times New Roman" w:hAnsi="Times New Roman"/>
        </w:rPr>
        <w:t xml:space="preserve"> y el </w:t>
      </w:r>
      <w:r>
        <w:rPr>
          <w:rFonts w:ascii="Times New Roman" w:hAnsi="Times New Roman"/>
          <w:b/>
          <w:bCs/>
        </w:rPr>
        <w:t>Lic. José Heriberto García Murillo</w:t>
      </w:r>
      <w:r>
        <w:rPr>
          <w:rFonts w:ascii="Times New Roman" w:hAnsi="Times New Roman"/>
        </w:rPr>
        <w:t xml:space="preserve">, </w:t>
      </w:r>
      <w:r>
        <w:rPr>
          <w:rFonts w:ascii="Times New Roman" w:hAnsi="Times New Roman"/>
          <w:b/>
          <w:bCs/>
        </w:rPr>
        <w:t>Presidente Municipal</w:t>
      </w:r>
      <w:r>
        <w:rPr>
          <w:rFonts w:ascii="Times New Roman" w:hAnsi="Times New Roman"/>
        </w:rPr>
        <w:t xml:space="preserve"> e </w:t>
      </w:r>
      <w:r>
        <w:rPr>
          <w:rFonts w:ascii="Times New Roman" w:hAnsi="Times New Roman"/>
          <w:b/>
          <w:bCs/>
        </w:rPr>
        <w:t>Integrante</w:t>
      </w:r>
      <w:r>
        <w:rPr>
          <w:rFonts w:ascii="Times New Roman" w:hAnsi="Times New Roman"/>
        </w:rPr>
        <w:t xml:space="preserve"> de la Comisión en ejercicio de las atribuciones que nos confieren la Constitución Política de los Estados Unidos Mexicanos, la Constitución Política del Estado de Jalisco, la </w:t>
      </w:r>
      <w:r>
        <w:rPr>
          <w:rFonts w:ascii="Times New Roman" w:hAnsi="Times New Roman"/>
          <w:b/>
          <w:bCs/>
        </w:rPr>
        <w:t>Ley del Gobierno y la Administración Pública Municipal del Estado de Jalisco</w:t>
      </w:r>
      <w:r>
        <w:rPr>
          <w:rFonts w:ascii="Times New Roman" w:hAnsi="Times New Roman"/>
        </w:rPr>
        <w:t xml:space="preserve">, el </w:t>
      </w:r>
      <w:r>
        <w:rPr>
          <w:rFonts w:ascii="Times New Roman" w:hAnsi="Times New Roman"/>
          <w:b/>
          <w:bCs/>
        </w:rPr>
        <w:t>Código Urbano para el Estado de Jalisco</w:t>
      </w:r>
      <w:r>
        <w:rPr>
          <w:rFonts w:ascii="Times New Roman" w:hAnsi="Times New Roman"/>
        </w:rPr>
        <w:t xml:space="preserve">, el </w:t>
      </w:r>
      <w:r>
        <w:rPr>
          <w:rFonts w:ascii="Times New Roman" w:hAnsi="Times New Roman"/>
          <w:b/>
          <w:bCs/>
        </w:rPr>
        <w:t>Reglamento Municipal de Zonificación</w:t>
      </w:r>
      <w:r>
        <w:rPr>
          <w:rFonts w:ascii="Times New Roman" w:hAnsi="Times New Roman"/>
        </w:rPr>
        <w:t xml:space="preserve">, el </w:t>
      </w:r>
      <w:r>
        <w:rPr>
          <w:rFonts w:ascii="Times New Roman" w:hAnsi="Times New Roman"/>
          <w:b/>
          <w:bCs/>
        </w:rPr>
        <w:t>Reglamento de Movilidad, Transporte y Seguridad Vial</w:t>
      </w:r>
      <w:r>
        <w:rPr>
          <w:rFonts w:ascii="Times New Roman" w:hAnsi="Times New Roman"/>
        </w:rPr>
        <w:t xml:space="preserve"> del Municipio, demás ordenamientos aplicables y el </w:t>
      </w:r>
      <w:r>
        <w:rPr>
          <w:rFonts w:ascii="Times New Roman" w:hAnsi="Times New Roman"/>
          <w:b/>
          <w:bCs/>
        </w:rPr>
        <w:t>Programa Municipal de Desarrollo Urbano de Ixtlahuacán de los Membrillos (PMDU, 2024)</w:t>
      </w:r>
      <w:r>
        <w:rPr>
          <w:rFonts w:ascii="Times New Roman" w:hAnsi="Times New Roman"/>
        </w:rPr>
        <w:t xml:space="preserve">, someten a la consideración del </w:t>
      </w:r>
      <w:r>
        <w:rPr>
          <w:rFonts w:ascii="Times New Roman" w:hAnsi="Times New Roman"/>
          <w:b/>
          <w:bCs/>
        </w:rPr>
        <w:t>Pleno del Ayuntamiento</w:t>
      </w:r>
      <w:r>
        <w:rPr>
          <w:rFonts w:ascii="Times New Roman" w:hAnsi="Times New Roman"/>
        </w:rPr>
        <w:t xml:space="preserve"> el presente </w:t>
      </w:r>
      <w:r>
        <w:rPr>
          <w:rFonts w:ascii="Times New Roman" w:hAnsi="Times New Roman"/>
          <w:b/>
          <w:bCs/>
        </w:rPr>
        <w:t>Dictamen técnico–jurídico.</w:t>
      </w:r>
    </w:p>
    <w:p w14:paraId="288E1A17" w14:textId="77777777" w:rsidR="00D362B2" w:rsidRDefault="00D362B2" w:rsidP="00D362B2">
      <w:pPr>
        <w:jc w:val="center"/>
        <w:rPr>
          <w:rFonts w:ascii="Times New Roman" w:hAnsi="Times New Roman"/>
        </w:rPr>
      </w:pPr>
      <w:r>
        <w:rPr>
          <w:rFonts w:ascii="Times New Roman" w:hAnsi="Times New Roman"/>
          <w:b/>
          <w:bCs/>
        </w:rPr>
        <w:t>II. ANTECEDENTES</w:t>
      </w:r>
    </w:p>
    <w:p w14:paraId="6E8BA684" w14:textId="77777777" w:rsidR="00D362B2" w:rsidRDefault="00D362B2" w:rsidP="00D362B2">
      <w:pPr>
        <w:jc w:val="both"/>
        <w:rPr>
          <w:rFonts w:ascii="Times New Roman" w:hAnsi="Times New Roman"/>
        </w:rPr>
      </w:pPr>
      <w:r>
        <w:rPr>
          <w:rFonts w:ascii="Times New Roman" w:hAnsi="Times New Roman"/>
        </w:rPr>
        <w:t xml:space="preserve">1. Con fecha </w:t>
      </w:r>
      <w:r>
        <w:rPr>
          <w:rFonts w:ascii="Times New Roman" w:hAnsi="Times New Roman"/>
          <w:b/>
          <w:bCs/>
        </w:rPr>
        <w:t>05 de agosto del 2025</w:t>
      </w:r>
      <w:r>
        <w:rPr>
          <w:rFonts w:ascii="Times New Roman" w:hAnsi="Times New Roman"/>
        </w:rPr>
        <w:t xml:space="preserve"> </w:t>
      </w:r>
      <w:r>
        <w:rPr>
          <w:rFonts w:ascii="Times New Roman" w:hAnsi="Times New Roman"/>
          <w:b/>
          <w:bCs/>
        </w:rPr>
        <w:t xml:space="preserve">ALPIN INMOBILIARIA S.A. DE C.V. </w:t>
      </w:r>
      <w:r>
        <w:rPr>
          <w:rFonts w:ascii="Times New Roman" w:hAnsi="Times New Roman"/>
        </w:rPr>
        <w:t xml:space="preserve">solicitó a la Dirección de Desarrollo Urbano del Gobierno Municipal se hicieran ajustes y modificaciones en cuanto a diversos proyectos de vialidades públicas en el polígono de su empresa, así como la realización de una obra por concepto de compensación. </w:t>
      </w:r>
    </w:p>
    <w:p w14:paraId="62D196DC" w14:textId="7AFF1AC7" w:rsidR="00D362B2" w:rsidRDefault="00D362B2" w:rsidP="00D362B2">
      <w:pPr>
        <w:jc w:val="both"/>
        <w:rPr>
          <w:rFonts w:ascii="Times New Roman" w:hAnsi="Times New Roman"/>
        </w:rPr>
      </w:pPr>
      <w:bookmarkStart w:id="5" w:name="_GoBack"/>
      <w:bookmarkEnd w:id="5"/>
      <w:r>
        <w:rPr>
          <w:rFonts w:ascii="Times New Roman" w:hAnsi="Times New Roman"/>
        </w:rPr>
        <w:t>2. La Dirección de Desarrollo Urbano del Gobierno Municipal de Ixtlahuacán de los Membrillos, realizó los requerimientos y gestiones internas necesarias, con la finalidad de integrar el expediente y someterlo a la Comisión Edilicia de Desarrollo Urbano y Asuntos Metropolitanos del Ayuntamiento de Ixtlahuacán de los Membrillos con la finalidad de emitir el dictamen técnico - jurídico de la solicitud y ser sometido al Pleno.</w:t>
      </w:r>
    </w:p>
    <w:p w14:paraId="1D955DED" w14:textId="77777777" w:rsidR="00D362B2" w:rsidRDefault="00D362B2" w:rsidP="00D362B2">
      <w:pPr>
        <w:jc w:val="both"/>
      </w:pPr>
      <w:r>
        <w:rPr>
          <w:rFonts w:ascii="Times New Roman" w:hAnsi="Times New Roman"/>
        </w:rPr>
        <w:t xml:space="preserve">3. Con fecha </w:t>
      </w:r>
      <w:r>
        <w:rPr>
          <w:rFonts w:ascii="Times New Roman" w:hAnsi="Times New Roman"/>
          <w:b/>
          <w:bCs/>
        </w:rPr>
        <w:t>20 de octubre de 2025</w:t>
      </w:r>
      <w:r>
        <w:rPr>
          <w:rFonts w:ascii="Times New Roman" w:hAnsi="Times New Roman"/>
        </w:rPr>
        <w:t xml:space="preserve">, el </w:t>
      </w:r>
      <w:r>
        <w:rPr>
          <w:rFonts w:ascii="Times New Roman" w:hAnsi="Times New Roman"/>
          <w:b/>
          <w:bCs/>
        </w:rPr>
        <w:t>Director de Desarrollo Urbano</w:t>
      </w:r>
      <w:r>
        <w:rPr>
          <w:rFonts w:ascii="Times New Roman" w:hAnsi="Times New Roman"/>
        </w:rPr>
        <w:t xml:space="preserve"> turnó a esta Comisión, para su conocimiento y análisis, la </w:t>
      </w:r>
      <w:r>
        <w:rPr>
          <w:rFonts w:ascii="Times New Roman" w:hAnsi="Times New Roman"/>
          <w:b/>
          <w:bCs/>
        </w:rPr>
        <w:t xml:space="preserve">solicitud presentada por la empresa ALPIN INMOBILIARIA S.A. DE C.V. </w:t>
      </w:r>
      <w:r>
        <w:rPr>
          <w:rFonts w:ascii="Times New Roman" w:hAnsi="Times New Roman"/>
        </w:rPr>
        <w:t xml:space="preserve"> (en lo sucesivo, “la promovente”), relativa a: a) Declarar </w:t>
      </w:r>
      <w:r>
        <w:rPr>
          <w:rFonts w:ascii="Times New Roman" w:hAnsi="Times New Roman"/>
          <w:b/>
          <w:bCs/>
        </w:rPr>
        <w:t>innecesaria</w:t>
      </w:r>
      <w:r>
        <w:rPr>
          <w:rFonts w:ascii="Times New Roman" w:hAnsi="Times New Roman"/>
        </w:rPr>
        <w:t xml:space="preserve"> la apertura de la vialidad pública propuesta identificada con el </w:t>
      </w:r>
      <w:r>
        <w:rPr>
          <w:rFonts w:ascii="Times New Roman" w:hAnsi="Times New Roman"/>
          <w:b/>
          <w:bCs/>
        </w:rPr>
        <w:t xml:space="preserve">trazo </w:t>
      </w:r>
      <w:r>
        <w:rPr>
          <w:rFonts w:ascii="Times New Roman" w:hAnsi="Times New Roman"/>
        </w:rPr>
        <w:t xml:space="preserve">que corresponde a la continuidad de la calle González Gallo hacia el norte (Grafico A) una vez que ha atravesado el Fraccionamiento Huerta Vieja dentro de su polígono, por tratarse de una </w:t>
      </w:r>
      <w:r>
        <w:rPr>
          <w:rFonts w:ascii="Times New Roman" w:hAnsi="Times New Roman"/>
          <w:b/>
          <w:bCs/>
        </w:rPr>
        <w:t>macro-manzana de titularidad única</w:t>
      </w:r>
      <w:r>
        <w:rPr>
          <w:rFonts w:ascii="Times New Roman" w:hAnsi="Times New Roman"/>
        </w:rPr>
        <w:t xml:space="preserve"> y proponerse que la función de dicha vialidad se realice en las actuales vialidades públicas perimetrales al predio, conforme al análisis presentado. b) Estructurar los accesos al desarrollo mediante </w:t>
      </w:r>
      <w:r>
        <w:rPr>
          <w:rFonts w:ascii="Times New Roman" w:hAnsi="Times New Roman"/>
          <w:b/>
          <w:bCs/>
        </w:rPr>
        <w:t>vialidades privadas</w:t>
      </w:r>
      <w:r>
        <w:rPr>
          <w:rFonts w:ascii="Times New Roman" w:hAnsi="Times New Roman"/>
        </w:rPr>
        <w:t xml:space="preserve"> </w:t>
      </w:r>
      <w:r w:rsidRPr="00431BDE">
        <w:rPr>
          <w:rFonts w:ascii="Times New Roman" w:hAnsi="Times New Roman"/>
          <w:b/>
          <w:bCs/>
        </w:rPr>
        <w:t>internas de servicio</w:t>
      </w:r>
      <w:r>
        <w:rPr>
          <w:rFonts w:ascii="Times New Roman" w:hAnsi="Times New Roman"/>
        </w:rPr>
        <w:t xml:space="preserve"> y </w:t>
      </w:r>
      <w:r>
        <w:rPr>
          <w:rFonts w:ascii="Times New Roman" w:hAnsi="Times New Roman"/>
          <w:b/>
          <w:bCs/>
        </w:rPr>
        <w:t>conexiones controladas</w:t>
      </w:r>
      <w:r>
        <w:rPr>
          <w:rFonts w:ascii="Times New Roman" w:hAnsi="Times New Roman"/>
        </w:rPr>
        <w:t xml:space="preserve"> </w:t>
      </w:r>
      <w:r w:rsidRPr="00431BDE">
        <w:rPr>
          <w:rFonts w:ascii="Times New Roman" w:hAnsi="Times New Roman"/>
          <w:b/>
          <w:bCs/>
        </w:rPr>
        <w:t xml:space="preserve">a las vías antes citadas, </w:t>
      </w:r>
      <w:r w:rsidRPr="004E12DD">
        <w:rPr>
          <w:rFonts w:ascii="Times New Roman" w:hAnsi="Times New Roman"/>
        </w:rPr>
        <w:t>con e</w:t>
      </w:r>
      <w:r>
        <w:rPr>
          <w:rFonts w:ascii="Times New Roman" w:hAnsi="Times New Roman"/>
        </w:rPr>
        <w:t xml:space="preserve">l objeto de </w:t>
      </w:r>
      <w:r>
        <w:rPr>
          <w:rFonts w:ascii="Times New Roman" w:hAnsi="Times New Roman"/>
          <w:b/>
          <w:bCs/>
        </w:rPr>
        <w:t>optimizar los niveles de servicio</w:t>
      </w:r>
      <w:r>
        <w:rPr>
          <w:rFonts w:ascii="Times New Roman" w:hAnsi="Times New Roman"/>
        </w:rPr>
        <w:t xml:space="preserve"> y </w:t>
      </w:r>
      <w:r w:rsidRPr="004E12DD">
        <w:rPr>
          <w:rFonts w:ascii="Times New Roman" w:hAnsi="Times New Roman"/>
          <w:b/>
          <w:bCs/>
        </w:rPr>
        <w:t>mitigar impactos viales,</w:t>
      </w:r>
      <w:r>
        <w:rPr>
          <w:rFonts w:ascii="Times New Roman" w:hAnsi="Times New Roman"/>
        </w:rPr>
        <w:t xml:space="preserve"> sin comprometer la continuidad de redes públicas de infraestructura ni el acceso para servicios de emergencia. c) Autorizar la </w:t>
      </w:r>
      <w:r w:rsidRPr="004E12DD">
        <w:rPr>
          <w:rFonts w:ascii="Times New Roman" w:hAnsi="Times New Roman"/>
          <w:b/>
          <w:bCs/>
        </w:rPr>
        <w:t>compensación</w:t>
      </w:r>
      <w:r>
        <w:rPr>
          <w:rFonts w:ascii="Times New Roman" w:hAnsi="Times New Roman"/>
        </w:rPr>
        <w:t xml:space="preserve"> mediante </w:t>
      </w:r>
      <w:r w:rsidRPr="004E12DD">
        <w:rPr>
          <w:rFonts w:ascii="Times New Roman" w:hAnsi="Times New Roman"/>
          <w:b/>
          <w:bCs/>
        </w:rPr>
        <w:t>la realización de obra de continuidad vial de la calle Jesús González Gallo,</w:t>
      </w:r>
      <w:r>
        <w:rPr>
          <w:rFonts w:ascii="Times New Roman" w:hAnsi="Times New Roman"/>
        </w:rPr>
        <w:t xml:space="preserve"> para garantizar acceso al Bosque Urbano y áreas colindantes comprometiéndose a erogar la cantidad de $4,567,095.93 (Cuatro millones quinientos sesenta y siete mil noventa y cinco pesos con noventa y tres centavos)</w:t>
      </w:r>
      <w:r>
        <w:t xml:space="preserve"> </w:t>
      </w:r>
    </w:p>
    <w:p w14:paraId="06410513" w14:textId="77777777" w:rsidR="00D362B2" w:rsidRDefault="00D362B2" w:rsidP="00D362B2">
      <w:pPr>
        <w:jc w:val="both"/>
        <w:rPr>
          <w:rFonts w:ascii="Times New Roman" w:hAnsi="Times New Roman"/>
        </w:rPr>
      </w:pPr>
      <w:r>
        <w:rPr>
          <w:rFonts w:ascii="Times New Roman"/>
        </w:rPr>
        <w:t xml:space="preserve">4. </w:t>
      </w:r>
      <w:r>
        <w:rPr>
          <w:rFonts w:ascii="Times New Roman" w:hAnsi="Times New Roman"/>
        </w:rPr>
        <w:t>Del análisis de la solicitud presentada por “el Promovente” se advierte que la apertura del trazo</w:t>
      </w:r>
      <w:r>
        <w:rPr>
          <w:rFonts w:ascii="Times New Roman" w:hAnsi="Times New Roman"/>
          <w:b/>
          <w:bCs/>
        </w:rPr>
        <w:t xml:space="preserve"> en cuestión</w:t>
      </w:r>
      <w:r>
        <w:rPr>
          <w:rFonts w:ascii="Times New Roman" w:hAnsi="Times New Roman"/>
        </w:rPr>
        <w:t xml:space="preserve"> como calle pública </w:t>
      </w:r>
      <w:r>
        <w:rPr>
          <w:rFonts w:ascii="Times New Roman" w:hAnsi="Times New Roman"/>
          <w:b/>
          <w:bCs/>
        </w:rPr>
        <w:t>no generaría mejoras significativas</w:t>
      </w:r>
      <w:r>
        <w:rPr>
          <w:rFonts w:ascii="Times New Roman" w:hAnsi="Times New Roman"/>
        </w:rPr>
        <w:t xml:space="preserve"> en la conectividad externa del territorio, dada la configuración de macro-manzana y el </w:t>
      </w:r>
      <w:r>
        <w:rPr>
          <w:rFonts w:ascii="Times New Roman" w:hAnsi="Times New Roman"/>
          <w:b/>
          <w:bCs/>
        </w:rPr>
        <w:t>modelo de accesos controlados</w:t>
      </w:r>
      <w:r>
        <w:rPr>
          <w:rFonts w:ascii="Times New Roman" w:hAnsi="Times New Roman"/>
        </w:rPr>
        <w:t xml:space="preserve">, siendo </w:t>
      </w:r>
      <w:r>
        <w:rPr>
          <w:rFonts w:ascii="Times New Roman" w:hAnsi="Times New Roman"/>
          <w:b/>
          <w:bCs/>
        </w:rPr>
        <w:t>más eficiente</w:t>
      </w:r>
      <w:r>
        <w:rPr>
          <w:rFonts w:ascii="Times New Roman" w:hAnsi="Times New Roman"/>
        </w:rPr>
        <w:t xml:space="preserve"> consolidar la capacidad en las </w:t>
      </w:r>
      <w:r>
        <w:rPr>
          <w:rFonts w:ascii="Times New Roman" w:hAnsi="Times New Roman"/>
          <w:b/>
          <w:bCs/>
        </w:rPr>
        <w:t>arterias perimetrales</w:t>
      </w:r>
      <w:r>
        <w:rPr>
          <w:rFonts w:ascii="Times New Roman" w:hAnsi="Times New Roman"/>
        </w:rPr>
        <w:t xml:space="preserve">, en concreto con la realización de obra de continuidad vial de la calle Jesús González Gallo hacia el nor-oriente, para garantizar acceso al Bosque Urbano, así como al fraccionamiento Real del Lago. </w:t>
      </w:r>
    </w:p>
    <w:p w14:paraId="076C5152" w14:textId="77777777" w:rsidR="00D362B2" w:rsidRDefault="00D362B2" w:rsidP="00D362B2">
      <w:pPr>
        <w:jc w:val="both"/>
        <w:rPr>
          <w:rFonts w:ascii="Times New Roman" w:hAnsi="Times New Roman"/>
        </w:rPr>
      </w:pPr>
      <w:r>
        <w:rPr>
          <w:rFonts w:ascii="Times New Roman" w:hAnsi="Times New Roman"/>
        </w:rPr>
        <w:t xml:space="preserve">5. Obra en autos </w:t>
      </w:r>
      <w:r>
        <w:rPr>
          <w:rFonts w:ascii="Times New Roman" w:hAnsi="Times New Roman"/>
          <w:b/>
          <w:bCs/>
        </w:rPr>
        <w:t>opinión técnica preliminar</w:t>
      </w:r>
      <w:r>
        <w:rPr>
          <w:rFonts w:ascii="Times New Roman" w:hAnsi="Times New Roman"/>
        </w:rPr>
        <w:t xml:space="preserve"> del área de desarrollo urbano que señala la </w:t>
      </w:r>
      <w:r>
        <w:rPr>
          <w:rFonts w:ascii="Times New Roman" w:hAnsi="Times New Roman"/>
          <w:b/>
          <w:bCs/>
        </w:rPr>
        <w:t>viabilidad</w:t>
      </w:r>
      <w:r>
        <w:rPr>
          <w:rFonts w:ascii="Times New Roman" w:hAnsi="Times New Roman"/>
        </w:rPr>
        <w:t xml:space="preserve"> de atender la petición mediante instrumentos de planeación y gestión previstos en el </w:t>
      </w:r>
      <w:r>
        <w:rPr>
          <w:rFonts w:ascii="Times New Roman" w:hAnsi="Times New Roman"/>
          <w:b/>
          <w:bCs/>
        </w:rPr>
        <w:t>Código Urbano del Estado de Jalisco</w:t>
      </w:r>
      <w:r>
        <w:rPr>
          <w:rFonts w:ascii="Times New Roman" w:hAnsi="Times New Roman"/>
        </w:rPr>
        <w:t xml:space="preserve"> y en el </w:t>
      </w:r>
      <w:r>
        <w:rPr>
          <w:rFonts w:ascii="Times New Roman" w:hAnsi="Times New Roman"/>
          <w:b/>
          <w:bCs/>
        </w:rPr>
        <w:t>PMDU</w:t>
      </w:r>
      <w:r>
        <w:rPr>
          <w:rFonts w:ascii="Times New Roman" w:hAnsi="Times New Roman"/>
        </w:rPr>
        <w:t xml:space="preserve">, condicionada a la presentación y evaluación de </w:t>
      </w:r>
      <w:r>
        <w:rPr>
          <w:rFonts w:ascii="Times New Roman" w:hAnsi="Times New Roman"/>
          <w:b/>
          <w:bCs/>
        </w:rPr>
        <w:t>estudios de movilidad</w:t>
      </w:r>
      <w:r>
        <w:rPr>
          <w:rFonts w:ascii="Times New Roman" w:hAnsi="Times New Roman"/>
        </w:rPr>
        <w:t xml:space="preserve"> (</w:t>
      </w:r>
      <w:r w:rsidRPr="00F90B3B">
        <w:rPr>
          <w:rFonts w:ascii="Times New Roman" w:hAnsi="Times New Roman"/>
          <w:b/>
          <w:bCs/>
        </w:rPr>
        <w:t>Estudio de Impacto Vial</w:t>
      </w:r>
      <w:r>
        <w:rPr>
          <w:rFonts w:ascii="Times New Roman" w:hAnsi="Times New Roman"/>
        </w:rPr>
        <w:t xml:space="preserve"> y </w:t>
      </w:r>
      <w:r w:rsidRPr="00F90B3B">
        <w:rPr>
          <w:rFonts w:ascii="Times New Roman" w:hAnsi="Times New Roman"/>
        </w:rPr>
        <w:t>Auditoría de Seguridad Vial),</w:t>
      </w:r>
      <w:r>
        <w:rPr>
          <w:rFonts w:ascii="Times New Roman" w:hAnsi="Times New Roman"/>
        </w:rPr>
        <w:t xml:space="preserve"> </w:t>
      </w:r>
      <w:r>
        <w:rPr>
          <w:rFonts w:ascii="Times New Roman" w:hAnsi="Times New Roman"/>
          <w:b/>
          <w:bCs/>
        </w:rPr>
        <w:t>proyectos ejecutivos</w:t>
      </w:r>
      <w:r>
        <w:rPr>
          <w:rFonts w:ascii="Times New Roman" w:hAnsi="Times New Roman"/>
        </w:rPr>
        <w:t xml:space="preserve"> y </w:t>
      </w:r>
      <w:r>
        <w:rPr>
          <w:rFonts w:ascii="Times New Roman" w:hAnsi="Times New Roman"/>
          <w:b/>
          <w:bCs/>
        </w:rPr>
        <w:t>mecanismos de garantía</w:t>
      </w:r>
      <w:r>
        <w:rPr>
          <w:rFonts w:ascii="Times New Roman" w:hAnsi="Times New Roman"/>
        </w:rPr>
        <w:t xml:space="preserve"> sobre servidumbres y continuidad de infraestructura pública.</w:t>
      </w:r>
    </w:p>
    <w:p w14:paraId="617858BB" w14:textId="77777777" w:rsidR="00D362B2" w:rsidRDefault="00D362B2" w:rsidP="00D362B2">
      <w:pPr>
        <w:jc w:val="both"/>
        <w:rPr>
          <w:rFonts w:ascii="Times New Roman" w:hAnsi="Times New Roman"/>
        </w:rPr>
      </w:pPr>
      <w:r>
        <w:rPr>
          <w:rFonts w:ascii="Times New Roman" w:hAnsi="Times New Roman"/>
          <w:b/>
          <w:bCs/>
        </w:rPr>
        <w:t>II. COMPETENCIA DE LA COMISIÓN Y DEL H. AYUNTAMIENTO PARA RESOLVER EL PRESENTE DICTAMEN</w:t>
      </w:r>
    </w:p>
    <w:p w14:paraId="60F0E2A3" w14:textId="77777777" w:rsidR="00D362B2" w:rsidRDefault="00D362B2" w:rsidP="00D362B2">
      <w:pPr>
        <w:numPr>
          <w:ilvl w:val="0"/>
          <w:numId w:val="4"/>
        </w:numPr>
        <w:spacing w:after="160" w:line="278" w:lineRule="auto"/>
        <w:jc w:val="both"/>
        <w:rPr>
          <w:rFonts w:ascii="Times New Roman" w:hAnsi="Times New Roman"/>
        </w:rPr>
      </w:pPr>
      <w:r>
        <w:rPr>
          <w:rFonts w:ascii="Times New Roman" w:hAnsi="Times New Roman"/>
        </w:rPr>
        <w:t xml:space="preserve">Esta Comisión Edilicia es competente para conocer, analizar y dictaminar asuntos vinculados con la planeación del desarrollo urbano, movilidad, ordenamiento territorial y su congruencia metropolitana; y el </w:t>
      </w:r>
      <w:r>
        <w:rPr>
          <w:rFonts w:ascii="Times New Roman" w:hAnsi="Times New Roman"/>
          <w:b/>
          <w:bCs/>
        </w:rPr>
        <w:t>Pleno del Ayuntamiento</w:t>
      </w:r>
      <w:r>
        <w:rPr>
          <w:rFonts w:ascii="Times New Roman" w:hAnsi="Times New Roman"/>
        </w:rPr>
        <w:t xml:space="preserve"> es competente para </w:t>
      </w:r>
      <w:r>
        <w:rPr>
          <w:rFonts w:ascii="Times New Roman" w:hAnsi="Times New Roman"/>
          <w:b/>
          <w:bCs/>
        </w:rPr>
        <w:t>aprobar</w:t>
      </w:r>
      <w:r>
        <w:rPr>
          <w:rFonts w:ascii="Times New Roman" w:hAnsi="Times New Roman"/>
        </w:rPr>
        <w:t xml:space="preserve"> </w:t>
      </w:r>
      <w:r w:rsidRPr="0061491E">
        <w:rPr>
          <w:rFonts w:ascii="Times New Roman" w:hAnsi="Times New Roman"/>
          <w:b/>
          <w:bCs/>
        </w:rPr>
        <w:t>actualizaciones,</w:t>
      </w:r>
      <w:r>
        <w:rPr>
          <w:rFonts w:ascii="Times New Roman" w:hAnsi="Times New Roman"/>
        </w:rPr>
        <w:t xml:space="preserve"> ajustes y actos derivados de la ejecución de los instrumentos de planeación municipal, su </w:t>
      </w:r>
      <w:r>
        <w:rPr>
          <w:rFonts w:ascii="Times New Roman" w:hAnsi="Times New Roman"/>
          <w:b/>
          <w:bCs/>
        </w:rPr>
        <w:t>publicación</w:t>
      </w:r>
      <w:r>
        <w:rPr>
          <w:rFonts w:ascii="Times New Roman" w:hAnsi="Times New Roman"/>
        </w:rPr>
        <w:t xml:space="preserve"> y </w:t>
      </w:r>
      <w:r>
        <w:rPr>
          <w:rFonts w:ascii="Times New Roman" w:hAnsi="Times New Roman"/>
          <w:b/>
          <w:bCs/>
        </w:rPr>
        <w:t>ejecución</w:t>
      </w:r>
      <w:r>
        <w:rPr>
          <w:rFonts w:ascii="Times New Roman" w:hAnsi="Times New Roman"/>
        </w:rPr>
        <w:t xml:space="preserve"> mediante las dependencias correspondientes.</w:t>
      </w:r>
    </w:p>
    <w:p w14:paraId="12D71F7C" w14:textId="2CA745FC" w:rsidR="00D362B2" w:rsidRPr="0086175A" w:rsidRDefault="00D362B2" w:rsidP="00D362B2">
      <w:pPr>
        <w:numPr>
          <w:ilvl w:val="0"/>
          <w:numId w:val="4"/>
        </w:numPr>
        <w:spacing w:after="160" w:line="278" w:lineRule="auto"/>
        <w:jc w:val="both"/>
        <w:rPr>
          <w:rFonts w:ascii="Times New Roman" w:hAnsi="Times New Roman"/>
        </w:rPr>
      </w:pPr>
      <w:r>
        <w:rPr>
          <w:rFonts w:ascii="Times New Roman" w:hAnsi="Times New Roman"/>
        </w:rPr>
        <w:t xml:space="preserve">El </w:t>
      </w:r>
      <w:r>
        <w:rPr>
          <w:rFonts w:ascii="Times New Roman" w:hAnsi="Times New Roman"/>
          <w:b/>
          <w:bCs/>
        </w:rPr>
        <w:t>Presidente Municipal</w:t>
      </w:r>
      <w:r>
        <w:rPr>
          <w:rFonts w:ascii="Times New Roman" w:hAnsi="Times New Roman"/>
        </w:rPr>
        <w:t xml:space="preserve"> es competente para </w:t>
      </w:r>
      <w:r>
        <w:rPr>
          <w:rFonts w:ascii="Times New Roman" w:hAnsi="Times New Roman"/>
          <w:b/>
          <w:bCs/>
        </w:rPr>
        <w:t>publicar</w:t>
      </w:r>
      <w:r>
        <w:rPr>
          <w:rFonts w:ascii="Times New Roman" w:hAnsi="Times New Roman"/>
        </w:rPr>
        <w:t xml:space="preserve"> el </w:t>
      </w:r>
      <w:r>
        <w:rPr>
          <w:rFonts w:ascii="Times New Roman" w:hAnsi="Times New Roman"/>
          <w:b/>
          <w:bCs/>
        </w:rPr>
        <w:t>PMDU</w:t>
      </w:r>
      <w:r>
        <w:rPr>
          <w:rFonts w:ascii="Times New Roman" w:hAnsi="Times New Roman"/>
        </w:rPr>
        <w:t xml:space="preserve">, los </w:t>
      </w:r>
      <w:r>
        <w:rPr>
          <w:rFonts w:ascii="Times New Roman" w:hAnsi="Times New Roman"/>
          <w:b/>
          <w:bCs/>
        </w:rPr>
        <w:t>planes parciales</w:t>
      </w:r>
      <w:r>
        <w:rPr>
          <w:rFonts w:ascii="Times New Roman" w:hAnsi="Times New Roman"/>
        </w:rPr>
        <w:t xml:space="preserve"> y sus </w:t>
      </w:r>
      <w:r>
        <w:rPr>
          <w:rFonts w:ascii="Times New Roman" w:hAnsi="Times New Roman"/>
          <w:b/>
          <w:bCs/>
        </w:rPr>
        <w:t>actualizaciones</w:t>
      </w:r>
      <w:r>
        <w:rPr>
          <w:rFonts w:ascii="Times New Roman" w:hAnsi="Times New Roman"/>
        </w:rPr>
        <w:t xml:space="preserve">, así como para gestionar su </w:t>
      </w:r>
      <w:r>
        <w:rPr>
          <w:rFonts w:ascii="Times New Roman" w:hAnsi="Times New Roman"/>
          <w:b/>
          <w:bCs/>
        </w:rPr>
        <w:t>inscripción en el Registro Público de la Propiedad</w:t>
      </w:r>
      <w:r>
        <w:rPr>
          <w:rFonts w:ascii="Times New Roman" w:hAnsi="Times New Roman"/>
        </w:rPr>
        <w:t xml:space="preserve"> y organizar sistemas de información y consulta urbana; la </w:t>
      </w:r>
      <w:r>
        <w:rPr>
          <w:rFonts w:ascii="Times New Roman" w:hAnsi="Times New Roman"/>
          <w:b/>
          <w:bCs/>
        </w:rPr>
        <w:t>Síndico Municipal</w:t>
      </w:r>
      <w:r>
        <w:rPr>
          <w:rFonts w:ascii="Times New Roman" w:hAnsi="Times New Roman"/>
        </w:rPr>
        <w:t xml:space="preserve"> preside la Comisión y, con el acompañamiento del Cabildo, conduce el trámite del presente dictamen y su legalidad formal; y la </w:t>
      </w:r>
      <w:r>
        <w:rPr>
          <w:rFonts w:ascii="Times New Roman" w:hAnsi="Times New Roman"/>
          <w:b/>
          <w:bCs/>
        </w:rPr>
        <w:t>Dirección de Desarrollo Urbano</w:t>
      </w:r>
      <w:r>
        <w:rPr>
          <w:rFonts w:ascii="Times New Roman" w:hAnsi="Times New Roman"/>
        </w:rPr>
        <w:t xml:space="preserve"> funge como </w:t>
      </w:r>
      <w:r>
        <w:rPr>
          <w:rFonts w:ascii="Times New Roman" w:hAnsi="Times New Roman"/>
          <w:b/>
          <w:bCs/>
        </w:rPr>
        <w:t>órgano técnico</w:t>
      </w:r>
      <w:r>
        <w:rPr>
          <w:rFonts w:ascii="Times New Roman" w:hAnsi="Times New Roman"/>
        </w:rPr>
        <w:t xml:space="preserve"> para la emisión de opiniones y proyectos ejecutivos.</w:t>
      </w:r>
    </w:p>
    <w:p w14:paraId="6B47D0FA" w14:textId="77777777" w:rsidR="00D362B2" w:rsidRDefault="00D362B2" w:rsidP="0086175A">
      <w:pPr>
        <w:tabs>
          <w:tab w:val="left" w:pos="720"/>
        </w:tabs>
        <w:jc w:val="both"/>
        <w:rPr>
          <w:rFonts w:ascii="Times New Roman" w:hAnsi="Times New Roman"/>
        </w:rPr>
      </w:pPr>
    </w:p>
    <w:p w14:paraId="3D28ECA6" w14:textId="77777777" w:rsidR="00D362B2" w:rsidRDefault="00D362B2" w:rsidP="00D362B2">
      <w:pPr>
        <w:rPr>
          <w:rFonts w:ascii="Times New Roman" w:hAnsi="Times New Roman"/>
        </w:rPr>
      </w:pPr>
      <w:r>
        <w:rPr>
          <w:rFonts w:ascii="Times New Roman" w:hAnsi="Times New Roman"/>
          <w:b/>
          <w:bCs/>
        </w:rPr>
        <w:t>III. MARCO JURÍDICO APLICABLE</w:t>
      </w:r>
    </w:p>
    <w:p w14:paraId="660B7072" w14:textId="77777777" w:rsidR="00D362B2" w:rsidRDefault="00D362B2" w:rsidP="00D362B2">
      <w:pPr>
        <w:rPr>
          <w:rFonts w:ascii="Times New Roman" w:hAnsi="Times New Roman"/>
        </w:rPr>
      </w:pPr>
      <w:r>
        <w:rPr>
          <w:rFonts w:ascii="Times New Roman" w:hAnsi="Times New Roman"/>
        </w:rPr>
        <w:t xml:space="preserve">A. </w:t>
      </w:r>
      <w:r>
        <w:rPr>
          <w:rFonts w:ascii="Times New Roman" w:hAnsi="Times New Roman"/>
          <w:b/>
          <w:bCs/>
        </w:rPr>
        <w:t>Constitucional y legislación estatal.</w:t>
      </w:r>
    </w:p>
    <w:p w14:paraId="5FE5C4F1" w14:textId="77777777" w:rsidR="00D362B2" w:rsidRDefault="00D362B2" w:rsidP="00D362B2">
      <w:pPr>
        <w:numPr>
          <w:ilvl w:val="0"/>
          <w:numId w:val="5"/>
        </w:numPr>
        <w:spacing w:after="160" w:line="278" w:lineRule="auto"/>
        <w:jc w:val="both"/>
        <w:rPr>
          <w:rFonts w:ascii="Times New Roman" w:hAnsi="Times New Roman"/>
        </w:rPr>
      </w:pPr>
      <w:r>
        <w:rPr>
          <w:rFonts w:ascii="Times New Roman" w:hAnsi="Times New Roman"/>
          <w:b/>
          <w:bCs/>
        </w:rPr>
        <w:t>Constitución Política de los Estados Unidos Mexicanos</w:t>
      </w:r>
      <w:r>
        <w:rPr>
          <w:rFonts w:ascii="Times New Roman" w:hAnsi="Times New Roman"/>
        </w:rPr>
        <w:t>, artículo 115, fracciones II y V, en materia de planeación del desarrollo urbano y facultades reglamentarias y de servicios públicos municipales (movilidad, tránsito y calles).</w:t>
      </w:r>
    </w:p>
    <w:p w14:paraId="0CC1313D" w14:textId="77777777" w:rsidR="00D362B2" w:rsidRDefault="00D362B2" w:rsidP="00D362B2">
      <w:pPr>
        <w:numPr>
          <w:ilvl w:val="0"/>
          <w:numId w:val="5"/>
        </w:numPr>
        <w:spacing w:after="160" w:line="278" w:lineRule="auto"/>
        <w:jc w:val="both"/>
        <w:rPr>
          <w:rFonts w:ascii="Times New Roman" w:hAnsi="Times New Roman"/>
        </w:rPr>
      </w:pPr>
      <w:r>
        <w:rPr>
          <w:rFonts w:ascii="Times New Roman" w:hAnsi="Times New Roman"/>
          <w:b/>
          <w:bCs/>
        </w:rPr>
        <w:t>Ley del Gobierno y la Administración Pública Municipal del Estado de Jalisco</w:t>
      </w:r>
      <w:r>
        <w:rPr>
          <w:rFonts w:ascii="Times New Roman" w:hAnsi="Times New Roman"/>
        </w:rPr>
        <w:t xml:space="preserve">: atribuciones del Ayuntamiento, del Presidente Municipal y reglas sobre ordenamientos y actos administrativos municipales, medios de defensa y publicación; coordinación metropolitana; y obligación de regular los servicios públicos, entre ellos </w:t>
      </w:r>
      <w:r>
        <w:rPr>
          <w:rFonts w:ascii="Times New Roman" w:hAnsi="Times New Roman"/>
          <w:b/>
          <w:bCs/>
        </w:rPr>
        <w:t>calles</w:t>
      </w:r>
      <w:r>
        <w:rPr>
          <w:rFonts w:ascii="Times New Roman" w:hAnsi="Times New Roman"/>
        </w:rPr>
        <w:t xml:space="preserve"> y </w:t>
      </w:r>
      <w:r>
        <w:rPr>
          <w:rFonts w:ascii="Times New Roman" w:hAnsi="Times New Roman"/>
          <w:b/>
          <w:bCs/>
        </w:rPr>
        <w:t>tránsito</w:t>
      </w:r>
      <w:r>
        <w:rPr>
          <w:rFonts w:ascii="Times New Roman" w:hAnsi="Times New Roman"/>
        </w:rPr>
        <w:t>.</w:t>
      </w:r>
    </w:p>
    <w:p w14:paraId="6A8AA2E9" w14:textId="77777777" w:rsidR="00D362B2" w:rsidRDefault="00D362B2" w:rsidP="00D362B2">
      <w:pPr>
        <w:numPr>
          <w:ilvl w:val="0"/>
          <w:numId w:val="5"/>
        </w:numPr>
        <w:spacing w:after="160" w:line="278" w:lineRule="auto"/>
        <w:jc w:val="both"/>
        <w:rPr>
          <w:rFonts w:ascii="Times New Roman" w:hAnsi="Times New Roman"/>
        </w:rPr>
      </w:pPr>
      <w:r>
        <w:rPr>
          <w:rFonts w:ascii="Times New Roman" w:hAnsi="Times New Roman"/>
          <w:b/>
          <w:bCs/>
        </w:rPr>
        <w:t>Código Urbano para el Estado de Jalisco (CUEJ)</w:t>
      </w:r>
      <w:r>
        <w:rPr>
          <w:rFonts w:ascii="Times New Roman" w:hAnsi="Times New Roman"/>
        </w:rPr>
        <w:t xml:space="preserve">: naturaleza vinculante y publicación de los instrumentos de planeación; procedimientos para </w:t>
      </w:r>
      <w:r>
        <w:rPr>
          <w:rFonts w:ascii="Times New Roman" w:hAnsi="Times New Roman"/>
          <w:b/>
          <w:bCs/>
        </w:rPr>
        <w:t>actualizar programas y planes</w:t>
      </w:r>
      <w:r>
        <w:rPr>
          <w:rFonts w:ascii="Times New Roman" w:hAnsi="Times New Roman"/>
        </w:rPr>
        <w:t xml:space="preserve">; posibilidad de que </w:t>
      </w:r>
      <w:r>
        <w:rPr>
          <w:rFonts w:ascii="Times New Roman" w:hAnsi="Times New Roman"/>
          <w:b/>
          <w:bCs/>
        </w:rPr>
        <w:t>particulares soliciten</w:t>
      </w:r>
      <w:r>
        <w:rPr>
          <w:rFonts w:ascii="Times New Roman" w:hAnsi="Times New Roman"/>
        </w:rPr>
        <w:t xml:space="preserve"> la elaboración de </w:t>
      </w:r>
      <w:r>
        <w:rPr>
          <w:rFonts w:ascii="Times New Roman" w:hAnsi="Times New Roman"/>
          <w:b/>
          <w:bCs/>
        </w:rPr>
        <w:t>planes parciales</w:t>
      </w:r>
      <w:r>
        <w:rPr>
          <w:rFonts w:ascii="Times New Roman" w:hAnsi="Times New Roman"/>
        </w:rPr>
        <w:t xml:space="preserve">; requerimientos de </w:t>
      </w:r>
      <w:r>
        <w:rPr>
          <w:rFonts w:ascii="Times New Roman" w:hAnsi="Times New Roman"/>
          <w:b/>
          <w:bCs/>
        </w:rPr>
        <w:t>estudios de movilidad</w:t>
      </w:r>
      <w:r>
        <w:rPr>
          <w:rFonts w:ascii="Times New Roman" w:hAnsi="Times New Roman"/>
        </w:rPr>
        <w:t xml:space="preserve"> y de </w:t>
      </w:r>
      <w:r>
        <w:rPr>
          <w:rFonts w:ascii="Times New Roman" w:hAnsi="Times New Roman"/>
          <w:b/>
          <w:bCs/>
        </w:rPr>
        <w:t>auditorías de seguridad vial</w:t>
      </w:r>
      <w:r>
        <w:rPr>
          <w:rFonts w:ascii="Times New Roman" w:hAnsi="Times New Roman"/>
        </w:rPr>
        <w:t xml:space="preserve"> como parte integral de los proyectos de urbanización; normas sobre integración del </w:t>
      </w:r>
      <w:r>
        <w:rPr>
          <w:rFonts w:ascii="Times New Roman" w:hAnsi="Times New Roman"/>
          <w:b/>
          <w:bCs/>
        </w:rPr>
        <w:t>sistema de movilidad</w:t>
      </w:r>
      <w:r>
        <w:rPr>
          <w:rFonts w:ascii="Times New Roman" w:hAnsi="Times New Roman"/>
        </w:rPr>
        <w:t xml:space="preserve"> y accesibilidad universal; así como los </w:t>
      </w:r>
      <w:r>
        <w:rPr>
          <w:rFonts w:ascii="Times New Roman" w:hAnsi="Times New Roman"/>
          <w:b/>
          <w:bCs/>
        </w:rPr>
        <w:t>instrumentos de ejecución</w:t>
      </w:r>
      <w:r>
        <w:rPr>
          <w:rFonts w:ascii="Times New Roman" w:hAnsi="Times New Roman"/>
        </w:rPr>
        <w:t xml:space="preserve"> (proyectos definitivos de urbanización, obras públicas, subdivisiones y demás del </w:t>
      </w:r>
      <w:r>
        <w:rPr>
          <w:rFonts w:ascii="Times New Roman" w:hAnsi="Times New Roman"/>
          <w:b/>
          <w:bCs/>
        </w:rPr>
        <w:t>Título Noveno</w:t>
      </w:r>
      <w:r>
        <w:rPr>
          <w:rFonts w:ascii="Times New Roman" w:hAnsi="Times New Roman"/>
        </w:rPr>
        <w:t>).</w:t>
      </w:r>
    </w:p>
    <w:p w14:paraId="6398B5DC" w14:textId="77777777" w:rsidR="00D362B2" w:rsidRDefault="00D362B2" w:rsidP="00D362B2">
      <w:pPr>
        <w:rPr>
          <w:rFonts w:ascii="Times New Roman" w:hAnsi="Times New Roman"/>
        </w:rPr>
      </w:pPr>
      <w:r>
        <w:rPr>
          <w:rFonts w:ascii="Times New Roman" w:hAnsi="Times New Roman"/>
        </w:rPr>
        <w:t xml:space="preserve">B. </w:t>
      </w:r>
      <w:r>
        <w:rPr>
          <w:rFonts w:ascii="Times New Roman" w:hAnsi="Times New Roman"/>
          <w:b/>
          <w:bCs/>
        </w:rPr>
        <w:t>Normatividad Municipal.</w:t>
      </w:r>
    </w:p>
    <w:p w14:paraId="7485A45E" w14:textId="77777777" w:rsidR="00D362B2" w:rsidRDefault="00D362B2" w:rsidP="00D362B2">
      <w:pPr>
        <w:numPr>
          <w:ilvl w:val="0"/>
          <w:numId w:val="6"/>
        </w:numPr>
        <w:spacing w:after="160" w:line="278" w:lineRule="auto"/>
        <w:jc w:val="both"/>
        <w:rPr>
          <w:rFonts w:ascii="Times New Roman" w:hAnsi="Times New Roman"/>
        </w:rPr>
      </w:pPr>
      <w:r>
        <w:rPr>
          <w:rFonts w:ascii="Times New Roman" w:hAnsi="Times New Roman"/>
          <w:b/>
          <w:bCs/>
        </w:rPr>
        <w:t>Programa Municipal de Desarrollo Urbano de Ixtlahuacán de los Membrillos 2024 (PMDU)</w:t>
      </w:r>
      <w:r>
        <w:rPr>
          <w:rFonts w:ascii="Times New Roman" w:hAnsi="Times New Roman"/>
        </w:rPr>
        <w:t xml:space="preserve">, publicado en Gaceta Municipal y en el portal institucional, </w:t>
      </w:r>
      <w:r>
        <w:rPr>
          <w:rFonts w:ascii="Times New Roman" w:hAnsi="Times New Roman"/>
          <w:b/>
          <w:bCs/>
        </w:rPr>
        <w:t>documento vinculante y de consulta oficial</w:t>
      </w:r>
      <w:r>
        <w:rPr>
          <w:rFonts w:ascii="Times New Roman" w:hAnsi="Times New Roman"/>
        </w:rPr>
        <w:t xml:space="preserve">. Reconoce el marco metropolitano y la congruencia con POTmet, establece </w:t>
      </w:r>
      <w:r>
        <w:rPr>
          <w:rFonts w:ascii="Times New Roman" w:hAnsi="Times New Roman"/>
          <w:b/>
          <w:bCs/>
        </w:rPr>
        <w:t>objetivos, estrategias y reglas</w:t>
      </w:r>
      <w:r>
        <w:rPr>
          <w:rFonts w:ascii="Times New Roman" w:hAnsi="Times New Roman"/>
        </w:rPr>
        <w:t xml:space="preserve"> para la </w:t>
      </w:r>
      <w:r>
        <w:rPr>
          <w:rFonts w:ascii="Times New Roman" w:hAnsi="Times New Roman"/>
          <w:b/>
          <w:bCs/>
        </w:rPr>
        <w:t>movilidad</w:t>
      </w:r>
      <w:r>
        <w:rPr>
          <w:rFonts w:ascii="Times New Roman" w:hAnsi="Times New Roman"/>
        </w:rPr>
        <w:t xml:space="preserve"> y la </w:t>
      </w:r>
      <w:r>
        <w:rPr>
          <w:rFonts w:ascii="Times New Roman" w:hAnsi="Times New Roman"/>
          <w:b/>
          <w:bCs/>
        </w:rPr>
        <w:t>jerarquía vial</w:t>
      </w:r>
      <w:r>
        <w:rPr>
          <w:rFonts w:ascii="Times New Roman" w:hAnsi="Times New Roman"/>
        </w:rPr>
        <w:t xml:space="preserve">, y prevé mecanismos de </w:t>
      </w:r>
      <w:r>
        <w:rPr>
          <w:rFonts w:ascii="Times New Roman" w:hAnsi="Times New Roman"/>
          <w:b/>
          <w:bCs/>
        </w:rPr>
        <w:t>actualización puntual</w:t>
      </w:r>
      <w:r>
        <w:rPr>
          <w:rFonts w:ascii="Times New Roman" w:hAnsi="Times New Roman"/>
        </w:rPr>
        <w:t xml:space="preserve"> y de </w:t>
      </w:r>
      <w:r>
        <w:rPr>
          <w:rFonts w:ascii="Times New Roman" w:hAnsi="Times New Roman"/>
          <w:b/>
          <w:bCs/>
        </w:rPr>
        <w:t>planeación secundaria</w:t>
      </w:r>
      <w:r>
        <w:rPr>
          <w:rFonts w:ascii="Times New Roman" w:hAnsi="Times New Roman"/>
        </w:rPr>
        <w:t xml:space="preserve"> mediante </w:t>
      </w:r>
      <w:r>
        <w:rPr>
          <w:rFonts w:ascii="Times New Roman" w:hAnsi="Times New Roman"/>
          <w:b/>
          <w:bCs/>
        </w:rPr>
        <w:t>Planes Parciales</w:t>
      </w:r>
      <w:r>
        <w:rPr>
          <w:rFonts w:ascii="Times New Roman" w:hAnsi="Times New Roman"/>
        </w:rPr>
        <w:t xml:space="preserve"> promovidos por particulares, así como su </w:t>
      </w:r>
      <w:r>
        <w:rPr>
          <w:rFonts w:ascii="Times New Roman" w:hAnsi="Times New Roman"/>
          <w:b/>
          <w:bCs/>
        </w:rPr>
        <w:t>ejecución</w:t>
      </w:r>
      <w:r>
        <w:rPr>
          <w:rFonts w:ascii="Times New Roman" w:hAnsi="Times New Roman"/>
        </w:rPr>
        <w:t xml:space="preserve"> a través de proyectos definitivos de urbanización.</w:t>
      </w:r>
    </w:p>
    <w:p w14:paraId="45FF961F" w14:textId="77777777" w:rsidR="00D362B2" w:rsidRPr="00210AA7" w:rsidRDefault="00D362B2" w:rsidP="00D362B2">
      <w:pPr>
        <w:numPr>
          <w:ilvl w:val="0"/>
          <w:numId w:val="6"/>
        </w:numPr>
        <w:spacing w:after="160" w:line="278" w:lineRule="auto"/>
        <w:jc w:val="both"/>
        <w:rPr>
          <w:rFonts w:ascii="Times New Roman" w:hAnsi="Times New Roman"/>
        </w:rPr>
      </w:pPr>
      <w:r>
        <w:rPr>
          <w:rFonts w:ascii="Times New Roman" w:hAnsi="Times New Roman"/>
          <w:b/>
          <w:bCs/>
        </w:rPr>
        <w:t>Reglamento Municipal de Zonificación</w:t>
      </w:r>
      <w:r>
        <w:rPr>
          <w:rFonts w:ascii="Times New Roman" w:hAnsi="Times New Roman"/>
        </w:rPr>
        <w:t xml:space="preserve">, </w:t>
      </w:r>
      <w:r>
        <w:rPr>
          <w:rFonts w:ascii="Times New Roman" w:hAnsi="Times New Roman"/>
          <w:b/>
          <w:bCs/>
        </w:rPr>
        <w:t>y Reglamento de Movilidad, Transporte y Seguridad Vial</w:t>
      </w:r>
      <w:r>
        <w:rPr>
          <w:rFonts w:ascii="Times New Roman" w:hAnsi="Times New Roman"/>
        </w:rPr>
        <w:t xml:space="preserve">, y demás reglamentos municipales vinculados con la gestión territorial, que fijan </w:t>
      </w:r>
      <w:r>
        <w:rPr>
          <w:rFonts w:ascii="Times New Roman" w:hAnsi="Times New Roman"/>
          <w:b/>
          <w:bCs/>
        </w:rPr>
        <w:t>clasificaciones viales</w:t>
      </w:r>
      <w:r>
        <w:rPr>
          <w:rFonts w:ascii="Times New Roman" w:hAnsi="Times New Roman"/>
        </w:rPr>
        <w:t xml:space="preserve">, criterios de diseño, operación y seguridad, y la sujeción de </w:t>
      </w:r>
      <w:r>
        <w:rPr>
          <w:rFonts w:ascii="Times New Roman" w:hAnsi="Times New Roman"/>
          <w:b/>
          <w:bCs/>
        </w:rPr>
        <w:t>todas las acciones urbanísticas</w:t>
      </w:r>
      <w:r>
        <w:rPr>
          <w:rFonts w:ascii="Times New Roman" w:hAnsi="Times New Roman"/>
        </w:rPr>
        <w:t xml:space="preserve"> a las normas en materia de vialidad, </w:t>
      </w:r>
      <w:r w:rsidRPr="00210AA7">
        <w:rPr>
          <w:rFonts w:ascii="Times New Roman" w:hAnsi="Times New Roman"/>
          <w:b/>
          <w:bCs/>
        </w:rPr>
        <w:t>independientemente del régimen de propiedad</w:t>
      </w:r>
      <w:r w:rsidRPr="00210AA7">
        <w:rPr>
          <w:rFonts w:ascii="Times New Roman" w:hAnsi="Times New Roman"/>
        </w:rPr>
        <w:t>.</w:t>
      </w:r>
    </w:p>
    <w:p w14:paraId="792EF35B" w14:textId="77777777" w:rsidR="00D362B2" w:rsidRDefault="00D362B2" w:rsidP="00D362B2">
      <w:pPr>
        <w:rPr>
          <w:rFonts w:ascii="Times New Roman" w:hAnsi="Times New Roman"/>
          <w:b/>
          <w:bCs/>
        </w:rPr>
      </w:pPr>
    </w:p>
    <w:p w14:paraId="193AF0EF" w14:textId="77777777" w:rsidR="00D362B2" w:rsidRDefault="00D362B2" w:rsidP="00D362B2">
      <w:pPr>
        <w:rPr>
          <w:rFonts w:ascii="Times New Roman" w:hAnsi="Times New Roman"/>
        </w:rPr>
      </w:pPr>
      <w:r>
        <w:rPr>
          <w:rFonts w:ascii="Times New Roman" w:hAnsi="Times New Roman"/>
          <w:b/>
          <w:bCs/>
        </w:rPr>
        <w:t>IV. CONTEXTO DIAGNÓSTICO Y CRITERIOS TÉCNICOS</w:t>
      </w:r>
    </w:p>
    <w:p w14:paraId="0F060FEF" w14:textId="2E1F655E" w:rsidR="00D362B2" w:rsidRPr="00E17E89" w:rsidRDefault="00D362B2" w:rsidP="00D362B2">
      <w:pPr>
        <w:numPr>
          <w:ilvl w:val="0"/>
          <w:numId w:val="7"/>
        </w:numPr>
        <w:spacing w:after="160" w:line="278" w:lineRule="auto"/>
        <w:jc w:val="both"/>
        <w:rPr>
          <w:rFonts w:ascii="Times New Roman" w:hAnsi="Times New Roman"/>
        </w:rPr>
      </w:pPr>
      <w:r>
        <w:rPr>
          <w:rFonts w:ascii="Times New Roman" w:hAnsi="Times New Roman"/>
          <w:b/>
          <w:bCs/>
        </w:rPr>
        <w:t>Estado de la red vial y necesidades de movilidad.</w:t>
      </w:r>
      <w:r>
        <w:rPr>
          <w:rFonts w:ascii="Times New Roman" w:hAnsi="Times New Roman"/>
        </w:rPr>
        <w:t xml:space="preserve"> Del diagnóstico del PMDU se desprende que el municipio presenta </w:t>
      </w:r>
      <w:r>
        <w:rPr>
          <w:rFonts w:ascii="Times New Roman" w:hAnsi="Times New Roman"/>
          <w:b/>
          <w:bCs/>
        </w:rPr>
        <w:t>segmentos de red con condiciones físicas deficientes</w:t>
      </w:r>
      <w:r>
        <w:rPr>
          <w:rFonts w:ascii="Times New Roman" w:hAnsi="Times New Roman"/>
        </w:rPr>
        <w:t xml:space="preserve"> y </w:t>
      </w:r>
      <w:r>
        <w:rPr>
          <w:rFonts w:ascii="Times New Roman" w:hAnsi="Times New Roman"/>
          <w:b/>
          <w:bCs/>
        </w:rPr>
        <w:t>baja conectividad</w:t>
      </w:r>
      <w:r>
        <w:rPr>
          <w:rFonts w:ascii="Times New Roman" w:hAnsi="Times New Roman"/>
        </w:rPr>
        <w:t xml:space="preserve"> respecto de la estructura urbana consolidada, lo que exige </w:t>
      </w:r>
      <w:r>
        <w:rPr>
          <w:rFonts w:ascii="Times New Roman" w:hAnsi="Times New Roman"/>
          <w:b/>
          <w:bCs/>
        </w:rPr>
        <w:t>acciones de consolidación</w:t>
      </w:r>
      <w:r>
        <w:rPr>
          <w:rFonts w:ascii="Times New Roman" w:hAnsi="Times New Roman"/>
        </w:rPr>
        <w:t xml:space="preserve"> sobre corredores estructurantes, priorizando la </w:t>
      </w:r>
      <w:r>
        <w:rPr>
          <w:rFonts w:ascii="Times New Roman" w:hAnsi="Times New Roman"/>
          <w:b/>
          <w:bCs/>
        </w:rPr>
        <w:t>seguridad vial</w:t>
      </w:r>
      <w:r>
        <w:rPr>
          <w:rFonts w:ascii="Times New Roman" w:hAnsi="Times New Roman"/>
        </w:rPr>
        <w:t xml:space="preserve">, la </w:t>
      </w:r>
      <w:r>
        <w:rPr>
          <w:rFonts w:ascii="Times New Roman" w:hAnsi="Times New Roman"/>
          <w:b/>
          <w:bCs/>
        </w:rPr>
        <w:t>movilidad no motorizada</w:t>
      </w:r>
      <w:r>
        <w:rPr>
          <w:rFonts w:ascii="Times New Roman" w:hAnsi="Times New Roman"/>
        </w:rPr>
        <w:t xml:space="preserve"> y la </w:t>
      </w:r>
      <w:r>
        <w:rPr>
          <w:rFonts w:ascii="Times New Roman" w:hAnsi="Times New Roman"/>
          <w:b/>
          <w:bCs/>
        </w:rPr>
        <w:t>gestión de riesgos</w:t>
      </w:r>
      <w:r>
        <w:rPr>
          <w:rFonts w:ascii="Times New Roman" w:hAnsi="Times New Roman"/>
        </w:rPr>
        <w:t xml:space="preserve">; asimismo, por su pertenencia al entorno metropolitano, el municipio debe alinear su sistema vial con el </w:t>
      </w:r>
      <w:r>
        <w:rPr>
          <w:rFonts w:ascii="Times New Roman" w:hAnsi="Times New Roman"/>
          <w:b/>
          <w:bCs/>
        </w:rPr>
        <w:t>POTmet</w:t>
      </w:r>
      <w:r>
        <w:rPr>
          <w:rFonts w:ascii="Times New Roman" w:hAnsi="Times New Roman"/>
        </w:rPr>
        <w:t xml:space="preserve"> y con la normativa de movilidad vigente</w:t>
      </w:r>
      <w:r w:rsidR="0086175A">
        <w:rPr>
          <w:rFonts w:ascii="Times New Roman" w:hAnsi="Times New Roman"/>
        </w:rPr>
        <w:t>.</w:t>
      </w:r>
    </w:p>
    <w:p w14:paraId="769DEE75" w14:textId="77777777" w:rsidR="00D362B2" w:rsidRPr="002A27A0" w:rsidRDefault="00D362B2" w:rsidP="00D362B2">
      <w:pPr>
        <w:numPr>
          <w:ilvl w:val="0"/>
          <w:numId w:val="7"/>
        </w:numPr>
        <w:spacing w:after="160" w:line="278" w:lineRule="auto"/>
        <w:jc w:val="both"/>
        <w:rPr>
          <w:rFonts w:ascii="Times New Roman" w:hAnsi="Times New Roman"/>
        </w:rPr>
      </w:pPr>
      <w:r>
        <w:rPr>
          <w:rFonts w:ascii="Times New Roman" w:hAnsi="Times New Roman"/>
          <w:b/>
          <w:bCs/>
        </w:rPr>
        <w:t>Régimen de vías internas y macro-manzana.</w:t>
      </w:r>
      <w:r>
        <w:rPr>
          <w:rFonts w:ascii="Times New Roman" w:hAnsi="Times New Roman"/>
        </w:rPr>
        <w:t xml:space="preserve"> Tratándose de una </w:t>
      </w:r>
      <w:r>
        <w:rPr>
          <w:rFonts w:ascii="Times New Roman" w:hAnsi="Times New Roman"/>
          <w:b/>
          <w:bCs/>
        </w:rPr>
        <w:t>macro-manzana de propiedad única</w:t>
      </w:r>
      <w:r>
        <w:rPr>
          <w:rFonts w:ascii="Times New Roman" w:hAnsi="Times New Roman"/>
        </w:rPr>
        <w:t xml:space="preserve">, la apertura del </w:t>
      </w:r>
      <w:r>
        <w:rPr>
          <w:rFonts w:ascii="Times New Roman" w:hAnsi="Times New Roman"/>
          <w:b/>
          <w:bCs/>
        </w:rPr>
        <w:t xml:space="preserve">trazo </w:t>
      </w:r>
      <w:r>
        <w:rPr>
          <w:rFonts w:ascii="Times New Roman" w:hAnsi="Times New Roman"/>
        </w:rPr>
        <w:t xml:space="preserve">marcado en el PDMU que se advierte en la siguiente imagen como </w:t>
      </w:r>
      <w:r>
        <w:rPr>
          <w:rFonts w:ascii="Times New Roman" w:hAnsi="Times New Roman"/>
          <w:b/>
          <w:bCs/>
        </w:rPr>
        <w:t>calle pública municipal</w:t>
      </w:r>
      <w:r>
        <w:rPr>
          <w:rFonts w:ascii="Times New Roman" w:hAnsi="Times New Roman"/>
        </w:rPr>
        <w:t xml:space="preserve"> no aporta, en el escenario propuesto, una mejora externa proporcional en la </w:t>
      </w:r>
      <w:r>
        <w:rPr>
          <w:rFonts w:ascii="Times New Roman" w:hAnsi="Times New Roman"/>
          <w:b/>
          <w:bCs/>
        </w:rPr>
        <w:t>conectividad territorial</w:t>
      </w:r>
      <w:r>
        <w:rPr>
          <w:rFonts w:ascii="Times New Roman" w:hAnsi="Times New Roman"/>
        </w:rPr>
        <w:t xml:space="preserve"> ni en la </w:t>
      </w:r>
      <w:r>
        <w:rPr>
          <w:rFonts w:ascii="Times New Roman" w:hAnsi="Times New Roman"/>
          <w:b/>
          <w:bCs/>
        </w:rPr>
        <w:t>redundancia</w:t>
      </w:r>
      <w:r>
        <w:rPr>
          <w:rFonts w:ascii="Times New Roman" w:hAnsi="Times New Roman"/>
        </w:rPr>
        <w:t xml:space="preserve"> del sistema vial, siempre que el proyecto garantice: (i) una </w:t>
      </w:r>
      <w:r>
        <w:rPr>
          <w:rFonts w:ascii="Times New Roman" w:hAnsi="Times New Roman"/>
          <w:b/>
          <w:bCs/>
        </w:rPr>
        <w:t>red interna privada</w:t>
      </w:r>
      <w:r>
        <w:rPr>
          <w:rFonts w:ascii="Times New Roman" w:hAnsi="Times New Roman"/>
        </w:rPr>
        <w:t xml:space="preserve"> que cumpla criterios de diseño, radios, anchos, pendientes, capacidad y seguridad; (ii) </w:t>
      </w:r>
      <w:r>
        <w:rPr>
          <w:rFonts w:ascii="Times New Roman" w:hAnsi="Times New Roman"/>
          <w:b/>
          <w:bCs/>
        </w:rPr>
        <w:t>conexiones controladas</w:t>
      </w:r>
      <w:r>
        <w:rPr>
          <w:rFonts w:ascii="Times New Roman" w:hAnsi="Times New Roman"/>
        </w:rPr>
        <w:t xml:space="preserve"> y en número suficiente con las </w:t>
      </w:r>
      <w:r>
        <w:rPr>
          <w:rFonts w:ascii="Times New Roman" w:hAnsi="Times New Roman"/>
          <w:b/>
          <w:bCs/>
        </w:rPr>
        <w:t>víalidades principales perimetrales</w:t>
      </w:r>
      <w:r>
        <w:rPr>
          <w:rFonts w:ascii="Times New Roman" w:hAnsi="Times New Roman"/>
        </w:rPr>
        <w:t xml:space="preserve">; (iii) </w:t>
      </w:r>
      <w:r>
        <w:rPr>
          <w:rFonts w:ascii="Times New Roman" w:hAnsi="Times New Roman"/>
          <w:b/>
          <w:bCs/>
        </w:rPr>
        <w:t>servidumbres y accesos</w:t>
      </w:r>
      <w:r>
        <w:rPr>
          <w:rFonts w:ascii="Times New Roman" w:hAnsi="Times New Roman"/>
        </w:rPr>
        <w:t xml:space="preserve"> para </w:t>
      </w:r>
      <w:r>
        <w:rPr>
          <w:rFonts w:ascii="Times New Roman" w:hAnsi="Times New Roman"/>
          <w:b/>
          <w:bCs/>
        </w:rPr>
        <w:t>servicios de emergencia</w:t>
      </w:r>
      <w:r>
        <w:rPr>
          <w:rFonts w:ascii="Times New Roman" w:hAnsi="Times New Roman"/>
        </w:rPr>
        <w:t xml:space="preserve"> e </w:t>
      </w:r>
      <w:r>
        <w:rPr>
          <w:rFonts w:ascii="Times New Roman" w:hAnsi="Times New Roman"/>
          <w:b/>
          <w:bCs/>
        </w:rPr>
        <w:t>infraestructura pública</w:t>
      </w:r>
      <w:r>
        <w:rPr>
          <w:rFonts w:ascii="Times New Roman" w:hAnsi="Times New Roman"/>
        </w:rPr>
        <w:t xml:space="preserve">; y (iv) </w:t>
      </w:r>
      <w:r>
        <w:rPr>
          <w:rFonts w:ascii="Times New Roman" w:hAnsi="Times New Roman"/>
          <w:b/>
          <w:bCs/>
        </w:rPr>
        <w:t>permeabilidad peatonal y ciclista</w:t>
      </w:r>
      <w:r>
        <w:rPr>
          <w:rFonts w:ascii="Times New Roman" w:hAnsi="Times New Roman"/>
        </w:rPr>
        <w:t xml:space="preserve"> hacia el entorno.</w:t>
      </w:r>
    </w:p>
    <w:p w14:paraId="23D1E5E8" w14:textId="77777777" w:rsidR="00D362B2" w:rsidRDefault="00D362B2" w:rsidP="00D362B2">
      <w:pPr>
        <w:tabs>
          <w:tab w:val="left" w:pos="720"/>
        </w:tabs>
        <w:ind w:left="720"/>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705344" behindDoc="0" locked="0" layoutInCell="1" allowOverlap="1" wp14:anchorId="28730484" wp14:editId="5F810648">
                <wp:simplePos x="0" y="0"/>
                <wp:positionH relativeFrom="margin">
                  <wp:align>center</wp:align>
                </wp:positionH>
                <wp:positionV relativeFrom="paragraph">
                  <wp:posOffset>1945640</wp:posOffset>
                </wp:positionV>
                <wp:extent cx="474980" cy="391795"/>
                <wp:effectExtent l="0" t="0" r="20320" b="27305"/>
                <wp:wrapNone/>
                <wp:docPr id="16" name="Corchetes 6"/>
                <wp:cNvGraphicFramePr/>
                <a:graphic xmlns:a="http://schemas.openxmlformats.org/drawingml/2006/main">
                  <a:graphicData uri="http://schemas.microsoft.com/office/word/2010/wordprocessingShape">
                    <wps:wsp>
                      <wps:cNvSpPr/>
                      <wps:spPr>
                        <a:xfrm>
                          <a:off x="0" y="0"/>
                          <a:ext cx="474980" cy="391795"/>
                        </a:xfrm>
                        <a:prstGeom prst="bracketPair">
                          <a:avLst/>
                        </a:prstGeom>
                        <a:ln>
                          <a:solidFill>
                            <a:srgbClr val="FFFF00"/>
                          </a:solidFill>
                        </a:ln>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61FD73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rchetes 6" o:spid="_x0000_s1026" type="#_x0000_t185" style="position:absolute;margin-left:0;margin-top:153.2pt;width:37.4pt;height:30.85pt;z-index:2517053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" strokecolor="yellow" strokeweight="1.5pt">
                <v:stroke joinstyle="miter"/>
                <w10:wrap anchorx="margin"/>
              </v:shape>
            </w:pict>
          </mc:Fallback>
        </mc:AlternateContent>
      </w:r>
      <w:r>
        <w:rPr>
          <w:rFonts w:ascii="Times New Roman" w:hAnsi="Times New Roman"/>
          <w:noProof/>
        </w:rPr>
        <mc:AlternateContent>
          <mc:Choice Requires="wps">
            <w:drawing>
              <wp:anchor distT="0" distB="0" distL="114300" distR="114300" simplePos="0" relativeHeight="251706368" behindDoc="0" locked="0" layoutInCell="1" allowOverlap="1" wp14:anchorId="73DAD930" wp14:editId="2DCAE8E5">
                <wp:simplePos x="0" y="0"/>
                <wp:positionH relativeFrom="column">
                  <wp:posOffset>1961515</wp:posOffset>
                </wp:positionH>
                <wp:positionV relativeFrom="paragraph">
                  <wp:posOffset>2035810</wp:posOffset>
                </wp:positionV>
                <wp:extent cx="462915" cy="184150"/>
                <wp:effectExtent l="0" t="19050" r="32385" b="45085"/>
                <wp:wrapNone/>
                <wp:docPr id="17" name="Flecha: a la derecha 7"/>
                <wp:cNvGraphicFramePr/>
                <a:graphic xmlns:a="http://schemas.openxmlformats.org/drawingml/2006/main">
                  <a:graphicData uri="http://schemas.microsoft.com/office/word/2010/wordprocessingShape">
                    <wps:wsp>
                      <wps:cNvSpPr/>
                      <wps:spPr>
                        <a:xfrm>
                          <a:off x="0" y="0"/>
                          <a:ext cx="462915" cy="184150"/>
                        </a:xfrm>
                        <a:prstGeom prst="rightArrow">
                          <a:avLst/>
                        </a:prstGeom>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FD63B0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7" o:spid="_x0000_s1026" type="#_x0000_t13" style="position:absolute;margin-left:154.45pt;margin-top:160.3pt;width:36.45pt;height:14.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" adj="17304" fillcolor="#4472c4 [3204]" strokecolor="yellow" strokeweight="1pt"/>
            </w:pict>
          </mc:Fallback>
        </mc:AlternateContent>
      </w:r>
      <w:r w:rsidRPr="00283FE5">
        <w:rPr>
          <w:rFonts w:ascii="Times New Roman" w:hAnsi="Times New Roman"/>
          <w:b/>
          <w:bCs/>
          <w:noProof/>
        </w:rPr>
        <mc:AlternateContent>
          <mc:Choice Requires="wps">
            <w:drawing>
              <wp:anchor distT="45720" distB="45720" distL="114300" distR="114300" simplePos="0" relativeHeight="251708416" behindDoc="0" locked="0" layoutInCell="1" allowOverlap="1" wp14:anchorId="5C5566BE" wp14:editId="535360C9">
                <wp:simplePos x="0" y="0"/>
                <wp:positionH relativeFrom="column">
                  <wp:posOffset>4408170</wp:posOffset>
                </wp:positionH>
                <wp:positionV relativeFrom="paragraph">
                  <wp:posOffset>3133090</wp:posOffset>
                </wp:positionV>
                <wp:extent cx="933450" cy="276225"/>
                <wp:effectExtent l="0" t="0" r="19050" b="2857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76225"/>
                        </a:xfrm>
                        <a:prstGeom prst="rect">
                          <a:avLst/>
                        </a:prstGeom>
                        <a:noFill/>
                        <a:ln w="9525">
                          <a:solidFill>
                            <a:srgbClr val="000000"/>
                          </a:solidFill>
                          <a:miter lim="800000"/>
                          <a:headEnd/>
                          <a:tailEnd/>
                        </a:ln>
                      </wps:spPr>
                      <wps:txbx>
                        <w:txbxContent>
                          <w:p w14:paraId="3A1FF4A5" w14:textId="77777777" w:rsidR="000314BE" w:rsidRPr="00283FE5" w:rsidRDefault="000314BE" w:rsidP="00D362B2">
                            <w:pPr>
                              <w:jc w:val="center"/>
                              <w:rPr>
                                <w:b/>
                                <w:bCs/>
                              </w:rPr>
                            </w:pPr>
                            <w:r w:rsidRPr="00283FE5">
                              <w:rPr>
                                <w:b/>
                                <w:bCs/>
                              </w:rPr>
                              <w:t>GRAFICO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5566BE" id="_x0000_s1037" type="#_x0000_t202" style="position:absolute;left:0;text-align:left;margin-left:347.1pt;margin-top:246.7pt;width:73.5pt;height:21.7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" filled="f">
                <v:textbox>
                  <w:txbxContent>
                    <w:p w14:paraId="3A1FF4A5" w14:textId="77777777" w:rsidR="000314BE" w:rsidRPr="00283FE5" w:rsidRDefault="000314BE" w:rsidP="00D362B2">
                      <w:pPr>
                        <w:jc w:val="center"/>
                        <w:rPr>
                          <w:b/>
                          <w:bCs/>
                        </w:rPr>
                      </w:pPr>
                      <w:r w:rsidRPr="00283FE5">
                        <w:rPr>
                          <w:b/>
                          <w:bCs/>
                        </w:rPr>
                        <w:t>GRAFICO A</w:t>
                      </w:r>
                    </w:p>
                  </w:txbxContent>
                </v:textbox>
              </v:shape>
            </w:pict>
          </mc:Fallback>
        </mc:AlternateContent>
      </w:r>
      <w:r>
        <w:rPr>
          <w:rFonts w:ascii="Times New Roman" w:hAnsi="Times New Roman"/>
          <w:noProof/>
        </w:rPr>
        <w:drawing>
          <wp:inline distT="0" distB="0" distL="0" distR="0" wp14:anchorId="40B4F016" wp14:editId="786B5980">
            <wp:extent cx="4621530" cy="3423007"/>
            <wp:effectExtent l="0" t="0" r="7620" b="6350"/>
            <wp:docPr id="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13919" name="Imagen 1"/>
                    <pic:cNvPicPr>
                      <a:picLocks noChangeAspect="1"/>
                    </pic:cNvPicPr>
                  </pic:nvPicPr>
                  <pic:blipFill>
                    <a:blip r:embed="rId12"/>
                    <a:stretch>
                      <a:fillRect/>
                    </a:stretch>
                  </pic:blipFill>
                  <pic:spPr>
                    <a:xfrm>
                      <a:off x="0" y="0"/>
                      <a:ext cx="4625666" cy="3426070"/>
                    </a:xfrm>
                    <a:prstGeom prst="rect">
                      <a:avLst/>
                    </a:prstGeom>
                  </pic:spPr>
                </pic:pic>
              </a:graphicData>
            </a:graphic>
          </wp:inline>
        </w:drawing>
      </w:r>
    </w:p>
    <w:p w14:paraId="7BC1402D" w14:textId="15094C03" w:rsidR="00D362B2" w:rsidRDefault="00D362B2" w:rsidP="00D362B2">
      <w:pPr>
        <w:numPr>
          <w:ilvl w:val="0"/>
          <w:numId w:val="7"/>
        </w:numPr>
        <w:spacing w:after="160" w:line="278" w:lineRule="auto"/>
        <w:jc w:val="both"/>
        <w:rPr>
          <w:rFonts w:ascii="Times New Roman" w:hAnsi="Times New Roman"/>
        </w:rPr>
      </w:pPr>
      <w:r>
        <w:rPr>
          <w:rFonts w:ascii="Times New Roman" w:hAnsi="Times New Roman"/>
          <w:b/>
          <w:bCs/>
        </w:rPr>
        <w:t>Estudios y salvaguardas.</w:t>
      </w:r>
      <w:r>
        <w:rPr>
          <w:rFonts w:ascii="Times New Roman" w:hAnsi="Times New Roman"/>
        </w:rPr>
        <w:t xml:space="preserve"> La procedencia de la solicitud </w:t>
      </w:r>
      <w:r>
        <w:rPr>
          <w:rFonts w:ascii="Times New Roman" w:hAnsi="Times New Roman"/>
          <w:b/>
          <w:bCs/>
        </w:rPr>
        <w:t>queda condicionada</w:t>
      </w:r>
      <w:r>
        <w:rPr>
          <w:rFonts w:ascii="Times New Roman" w:hAnsi="Times New Roman"/>
        </w:rPr>
        <w:t xml:space="preserve"> a la presentación, revisión y aprobación de </w:t>
      </w:r>
      <w:r>
        <w:rPr>
          <w:rFonts w:ascii="Times New Roman" w:hAnsi="Times New Roman"/>
          <w:b/>
          <w:bCs/>
        </w:rPr>
        <w:t>Estudio de Impacto Vial</w:t>
      </w:r>
      <w:r>
        <w:rPr>
          <w:rFonts w:ascii="Times New Roman" w:hAnsi="Times New Roman"/>
        </w:rPr>
        <w:t xml:space="preserve"> y </w:t>
      </w:r>
      <w:r>
        <w:rPr>
          <w:rFonts w:ascii="Times New Roman" w:hAnsi="Times New Roman"/>
          <w:b/>
          <w:bCs/>
        </w:rPr>
        <w:t>Auditoría de Seguridad Vial</w:t>
      </w:r>
      <w:r>
        <w:rPr>
          <w:rFonts w:ascii="Times New Roman" w:hAnsi="Times New Roman"/>
        </w:rPr>
        <w:t xml:space="preserve"> del proyecto integral, con </w:t>
      </w:r>
      <w:r>
        <w:rPr>
          <w:rFonts w:ascii="Times New Roman" w:hAnsi="Times New Roman"/>
          <w:b/>
          <w:bCs/>
        </w:rPr>
        <w:t>horizontes de planeación</w:t>
      </w:r>
      <w:r>
        <w:rPr>
          <w:rFonts w:ascii="Times New Roman" w:hAnsi="Times New Roman"/>
        </w:rPr>
        <w:t xml:space="preserve"> y </w:t>
      </w:r>
      <w:r>
        <w:rPr>
          <w:rFonts w:ascii="Times New Roman" w:hAnsi="Times New Roman"/>
          <w:b/>
          <w:bCs/>
        </w:rPr>
        <w:t>modelación</w:t>
      </w:r>
      <w:r>
        <w:rPr>
          <w:rFonts w:ascii="Times New Roman" w:hAnsi="Times New Roman"/>
        </w:rPr>
        <w:t xml:space="preserve"> acordes a normativa, así como a la entrega de </w:t>
      </w:r>
      <w:r>
        <w:rPr>
          <w:rFonts w:ascii="Times New Roman" w:hAnsi="Times New Roman"/>
          <w:b/>
          <w:bCs/>
        </w:rPr>
        <w:t>proyecto ejecutivo</w:t>
      </w:r>
      <w:r>
        <w:rPr>
          <w:rFonts w:ascii="Times New Roman" w:hAnsi="Times New Roman"/>
        </w:rPr>
        <w:t xml:space="preserve"> de las secciones tipo y obras complementarias (control de accesos, giros a la izquierda/derivaciones, bahías de transporte, semaforización y señalamiento, drenaje pluvial, dispositivos de calmado de tránsito donde proceda, pasos seguros, y ciclovías/ciclocarriles).</w:t>
      </w:r>
    </w:p>
    <w:p w14:paraId="20B5D79F" w14:textId="77777777" w:rsidR="00E17E89" w:rsidRPr="00E17E89" w:rsidRDefault="00E17E89" w:rsidP="00E17E89">
      <w:pPr>
        <w:spacing w:after="160" w:line="278" w:lineRule="auto"/>
        <w:ind w:left="720"/>
        <w:jc w:val="both"/>
        <w:rPr>
          <w:rFonts w:ascii="Times New Roman" w:hAnsi="Times New Roman"/>
        </w:rPr>
      </w:pPr>
    </w:p>
    <w:p w14:paraId="3FC7EA05" w14:textId="77777777" w:rsidR="00D362B2" w:rsidRDefault="00D362B2" w:rsidP="00D362B2">
      <w:pPr>
        <w:rPr>
          <w:rFonts w:ascii="Times New Roman" w:hAnsi="Times New Roman"/>
        </w:rPr>
      </w:pPr>
      <w:r>
        <w:rPr>
          <w:rFonts w:ascii="Times New Roman" w:hAnsi="Times New Roman"/>
          <w:b/>
          <w:bCs/>
        </w:rPr>
        <w:t>VI. VALORACIÓN JURÍDICA DE LA PROCEDENCIA</w:t>
      </w:r>
    </w:p>
    <w:p w14:paraId="0C9F0C9B" w14:textId="6F32A481" w:rsidR="00D362B2" w:rsidRPr="00E17E89" w:rsidRDefault="00D362B2" w:rsidP="00E17E89">
      <w:pPr>
        <w:pStyle w:val="Prrafodelista"/>
        <w:numPr>
          <w:ilvl w:val="0"/>
          <w:numId w:val="7"/>
        </w:numPr>
        <w:spacing w:after="160" w:line="278" w:lineRule="auto"/>
        <w:jc w:val="both"/>
      </w:pPr>
      <w:r w:rsidRPr="00E17E89">
        <w:rPr>
          <w:b/>
          <w:bCs/>
        </w:rPr>
        <w:t>Vinculatoriedad y publicación del PMDU.</w:t>
      </w:r>
      <w:r w:rsidRPr="00E17E89">
        <w:t xml:space="preserve"> El PMDU vigente fue </w:t>
      </w:r>
      <w:r w:rsidRPr="00E17E89">
        <w:rPr>
          <w:b/>
          <w:bCs/>
        </w:rPr>
        <w:t>aprobado por el Ayuntamiento</w:t>
      </w:r>
      <w:r w:rsidRPr="00E17E89">
        <w:t xml:space="preserve"> y </w:t>
      </w:r>
      <w:r w:rsidRPr="00E17E89">
        <w:rPr>
          <w:b/>
          <w:bCs/>
        </w:rPr>
        <w:t>publicado en la Gaceta Municipal</w:t>
      </w:r>
      <w:r w:rsidRPr="00E17E89">
        <w:t xml:space="preserve"> y </w:t>
      </w:r>
      <w:r w:rsidRPr="00E17E89">
        <w:rPr>
          <w:b/>
          <w:bCs/>
        </w:rPr>
        <w:t>página oficial</w:t>
      </w:r>
      <w:r w:rsidRPr="00E17E89">
        <w:t xml:space="preserve">, por lo que sus determinaciones son </w:t>
      </w:r>
      <w:r w:rsidRPr="00E17E89">
        <w:rPr>
          <w:b/>
          <w:bCs/>
        </w:rPr>
        <w:t>obligatorias</w:t>
      </w:r>
      <w:r w:rsidRPr="00E17E89">
        <w:t xml:space="preserve"> y de </w:t>
      </w:r>
      <w:r w:rsidRPr="00E17E89">
        <w:rPr>
          <w:b/>
          <w:bCs/>
        </w:rPr>
        <w:t>consulta oficial</w:t>
      </w:r>
      <w:r w:rsidRPr="00E17E89">
        <w:t xml:space="preserve">. En términos del Código Urbano, sus </w:t>
      </w:r>
      <w:r w:rsidRPr="00E17E89">
        <w:rPr>
          <w:b/>
          <w:bCs/>
        </w:rPr>
        <w:t>actualizaciones</w:t>
      </w:r>
      <w:r w:rsidRPr="00E17E89">
        <w:t xml:space="preserve"> y </w:t>
      </w:r>
      <w:r w:rsidRPr="00E17E89">
        <w:rPr>
          <w:b/>
          <w:bCs/>
        </w:rPr>
        <w:t>planes derivados</w:t>
      </w:r>
      <w:r w:rsidRPr="00E17E89">
        <w:t xml:space="preserve"> deben observar el </w:t>
      </w:r>
      <w:r w:rsidRPr="00E17E89">
        <w:rPr>
          <w:b/>
          <w:bCs/>
        </w:rPr>
        <w:t>procedimiento de congruencia</w:t>
      </w:r>
      <w:r w:rsidRPr="00E17E89">
        <w:t xml:space="preserve"> estatal y su </w:t>
      </w:r>
      <w:r w:rsidRPr="00E17E89">
        <w:rPr>
          <w:b/>
          <w:bCs/>
        </w:rPr>
        <w:t>inscripción</w:t>
      </w:r>
      <w:r w:rsidRPr="00E17E89">
        <w:t>.</w:t>
      </w:r>
    </w:p>
    <w:p w14:paraId="4CB33D32" w14:textId="77777777" w:rsidR="00D362B2" w:rsidRDefault="00D362B2" w:rsidP="00E17E89">
      <w:pPr>
        <w:numPr>
          <w:ilvl w:val="0"/>
          <w:numId w:val="7"/>
        </w:numPr>
        <w:spacing w:after="160" w:line="278" w:lineRule="auto"/>
        <w:jc w:val="both"/>
        <w:rPr>
          <w:rFonts w:ascii="Times New Roman" w:hAnsi="Times New Roman"/>
        </w:rPr>
      </w:pPr>
      <w:r>
        <w:rPr>
          <w:rFonts w:ascii="Times New Roman" w:hAnsi="Times New Roman"/>
          <w:b/>
          <w:bCs/>
        </w:rPr>
        <w:t>Instrumentos para materializar la petición.</w:t>
      </w:r>
      <w:r>
        <w:rPr>
          <w:rFonts w:ascii="Times New Roman" w:hAnsi="Times New Roman"/>
        </w:rPr>
        <w:t xml:space="preserve"> En atención a las atribuciones del Ayuntamiento y a la vinculatoriedad del Programa Municipal de Desarrollo Urbano (PMDU) vigente, el </w:t>
      </w:r>
      <w:r>
        <w:rPr>
          <w:rFonts w:ascii="Times New Roman" w:hAnsi="Times New Roman"/>
          <w:b/>
          <w:bCs/>
        </w:rPr>
        <w:t>Pleno del Ayuntamiento</w:t>
      </w:r>
      <w:r>
        <w:rPr>
          <w:rFonts w:ascii="Times New Roman" w:hAnsi="Times New Roman"/>
        </w:rPr>
        <w:t xml:space="preserve"> aprobará </w:t>
      </w:r>
      <w:r>
        <w:rPr>
          <w:rFonts w:ascii="Times New Roman" w:hAnsi="Times New Roman"/>
          <w:b/>
          <w:bCs/>
        </w:rPr>
        <w:t xml:space="preserve">el replanteamiento de vialidades propuestas (inexistentes), </w:t>
      </w:r>
      <w:r>
        <w:rPr>
          <w:rFonts w:ascii="Times New Roman" w:hAnsi="Times New Roman"/>
        </w:rPr>
        <w:t xml:space="preserve">resuelto en este Dictamen y </w:t>
      </w:r>
      <w:r>
        <w:rPr>
          <w:rFonts w:ascii="Times New Roman" w:hAnsi="Times New Roman"/>
          <w:b/>
          <w:bCs/>
        </w:rPr>
        <w:t>se publicará en la Gaceta Municipal</w:t>
      </w:r>
      <w:r>
        <w:rPr>
          <w:rFonts w:ascii="Times New Roman" w:hAnsi="Times New Roman"/>
        </w:rPr>
        <w:t xml:space="preserve"> como </w:t>
      </w:r>
      <w:r>
        <w:rPr>
          <w:rFonts w:ascii="Times New Roman" w:hAnsi="Times New Roman"/>
          <w:b/>
          <w:bCs/>
        </w:rPr>
        <w:t>Documento Adjunto al PMDU</w:t>
      </w:r>
      <w:r>
        <w:rPr>
          <w:rFonts w:ascii="Times New Roman" w:hAnsi="Times New Roman"/>
        </w:rPr>
        <w:t xml:space="preserve"> bajo la denominación </w:t>
      </w:r>
      <w:r>
        <w:rPr>
          <w:rFonts w:ascii="Times New Roman" w:hAnsi="Times New Roman"/>
          <w:b/>
          <w:bCs/>
        </w:rPr>
        <w:t>“Anexo Técnico de Movilidad y Jerarquía Vial del Polígono Huerta Vieja”</w:t>
      </w:r>
      <w:r>
        <w:rPr>
          <w:rFonts w:ascii="Times New Roman" w:hAnsi="Times New Roman"/>
        </w:rPr>
        <w:t xml:space="preserve">, para su </w:t>
      </w:r>
      <w:r>
        <w:rPr>
          <w:rFonts w:ascii="Times New Roman" w:hAnsi="Times New Roman"/>
          <w:b/>
          <w:bCs/>
        </w:rPr>
        <w:t>aplicación inmediata</w:t>
      </w:r>
      <w:r>
        <w:rPr>
          <w:rFonts w:ascii="Times New Roman" w:hAnsi="Times New Roman"/>
        </w:rPr>
        <w:t xml:space="preserve"> por las dependencias competentes.</w:t>
      </w:r>
    </w:p>
    <w:p w14:paraId="133F8B6C" w14:textId="77777777" w:rsidR="00D362B2" w:rsidRDefault="00D362B2" w:rsidP="00D362B2">
      <w:pPr>
        <w:ind w:left="720"/>
        <w:jc w:val="both"/>
        <w:rPr>
          <w:rFonts w:ascii="Times New Roman" w:hAnsi="Times New Roman"/>
        </w:rPr>
      </w:pPr>
      <w:r>
        <w:rPr>
          <w:rFonts w:ascii="Times New Roman" w:hAnsi="Times New Roman"/>
        </w:rPr>
        <w:t xml:space="preserve">Dicho Anexo será </w:t>
      </w:r>
      <w:r>
        <w:rPr>
          <w:rFonts w:ascii="Times New Roman" w:hAnsi="Times New Roman"/>
          <w:b/>
          <w:bCs/>
        </w:rPr>
        <w:t>integrado formalmente</w:t>
      </w:r>
      <w:r>
        <w:rPr>
          <w:rFonts w:ascii="Times New Roman" w:hAnsi="Times New Roman"/>
        </w:rPr>
        <w:t xml:space="preserve"> en la </w:t>
      </w:r>
      <w:r>
        <w:rPr>
          <w:rFonts w:ascii="Times New Roman" w:hAnsi="Times New Roman"/>
          <w:b/>
          <w:bCs/>
        </w:rPr>
        <w:t>siguiente actualización del PMDU</w:t>
      </w:r>
      <w:r>
        <w:rPr>
          <w:rFonts w:ascii="Times New Roman" w:hAnsi="Times New Roman"/>
        </w:rPr>
        <w:t xml:space="preserve"> que el Ayuntamiento determine, siguiendo las formalidades de </w:t>
      </w:r>
      <w:r>
        <w:rPr>
          <w:rFonts w:ascii="Times New Roman" w:hAnsi="Times New Roman"/>
          <w:b/>
          <w:bCs/>
        </w:rPr>
        <w:t>congruencia estatal</w:t>
      </w:r>
      <w:r>
        <w:rPr>
          <w:rFonts w:ascii="Times New Roman" w:hAnsi="Times New Roman"/>
        </w:rPr>
        <w:t xml:space="preserve"> e </w:t>
      </w:r>
      <w:r>
        <w:rPr>
          <w:rFonts w:ascii="Times New Roman" w:hAnsi="Times New Roman"/>
          <w:b/>
          <w:bCs/>
        </w:rPr>
        <w:t>inscripción</w:t>
      </w:r>
      <w:r>
        <w:rPr>
          <w:rFonts w:ascii="Times New Roman" w:hAnsi="Times New Roman"/>
        </w:rPr>
        <w:t xml:space="preserve"> que correspondan, </w:t>
      </w:r>
      <w:r>
        <w:rPr>
          <w:rFonts w:ascii="Times New Roman" w:hAnsi="Times New Roman"/>
          <w:b/>
          <w:bCs/>
        </w:rPr>
        <w:t>sin suspender</w:t>
      </w:r>
      <w:r>
        <w:rPr>
          <w:rFonts w:ascii="Times New Roman" w:hAnsi="Times New Roman"/>
        </w:rPr>
        <w:t xml:space="preserve"> los efectos del </w:t>
      </w:r>
      <w:r>
        <w:rPr>
          <w:rFonts w:ascii="Times New Roman" w:hAnsi="Times New Roman"/>
          <w:b/>
          <w:bCs/>
        </w:rPr>
        <w:t>ajuste aprobado y publicado</w:t>
      </w:r>
      <w:r>
        <w:rPr>
          <w:rFonts w:ascii="Times New Roman" w:hAnsi="Times New Roman"/>
        </w:rPr>
        <w:t xml:space="preserve"> como adjunto.</w:t>
      </w:r>
    </w:p>
    <w:p w14:paraId="07D46310" w14:textId="77777777" w:rsidR="00D362B2" w:rsidRDefault="00D362B2" w:rsidP="00E17E89">
      <w:pPr>
        <w:numPr>
          <w:ilvl w:val="0"/>
          <w:numId w:val="7"/>
        </w:numPr>
        <w:spacing w:after="160" w:line="278" w:lineRule="auto"/>
        <w:jc w:val="both"/>
        <w:rPr>
          <w:rFonts w:ascii="Times New Roman" w:hAnsi="Times New Roman"/>
        </w:rPr>
      </w:pPr>
      <w:r>
        <w:rPr>
          <w:rFonts w:ascii="Times New Roman" w:hAnsi="Times New Roman"/>
          <w:b/>
          <w:bCs/>
        </w:rPr>
        <w:t>Estudios de movilidad y seguridad vial como condición de procedencia.</w:t>
      </w:r>
      <w:r>
        <w:rPr>
          <w:rFonts w:ascii="Times New Roman" w:hAnsi="Times New Roman"/>
        </w:rPr>
        <w:t xml:space="preserve"> El </w:t>
      </w:r>
      <w:r>
        <w:rPr>
          <w:rFonts w:ascii="Times New Roman" w:hAnsi="Times New Roman"/>
          <w:b/>
          <w:bCs/>
        </w:rPr>
        <w:t>Código Urbano</w:t>
      </w:r>
      <w:r>
        <w:rPr>
          <w:rFonts w:ascii="Times New Roman" w:hAnsi="Times New Roman"/>
        </w:rPr>
        <w:t xml:space="preserve"> establece que obras y desarrollos que generen impactos significativos deben acompañarse de </w:t>
      </w:r>
      <w:r>
        <w:rPr>
          <w:rFonts w:ascii="Times New Roman" w:hAnsi="Times New Roman"/>
          <w:b/>
          <w:bCs/>
        </w:rPr>
        <w:t>estudios en materia de movilidad</w:t>
      </w:r>
      <w:r>
        <w:rPr>
          <w:rFonts w:ascii="Times New Roman" w:hAnsi="Times New Roman"/>
        </w:rPr>
        <w:t xml:space="preserve"> y </w:t>
      </w:r>
      <w:r>
        <w:rPr>
          <w:rFonts w:ascii="Times New Roman" w:hAnsi="Times New Roman"/>
          <w:b/>
          <w:bCs/>
        </w:rPr>
        <w:t>auditorías de seguridad vial</w:t>
      </w:r>
      <w:r>
        <w:rPr>
          <w:rFonts w:ascii="Times New Roman" w:hAnsi="Times New Roman"/>
        </w:rPr>
        <w:t xml:space="preserve"> que permitan </w:t>
      </w:r>
      <w:r>
        <w:rPr>
          <w:rFonts w:ascii="Times New Roman" w:hAnsi="Times New Roman"/>
          <w:b/>
          <w:bCs/>
        </w:rPr>
        <w:t>mantener o mejorar los niveles de servicio</w:t>
      </w:r>
      <w:r>
        <w:rPr>
          <w:rFonts w:ascii="Times New Roman" w:hAnsi="Times New Roman"/>
        </w:rPr>
        <w:t xml:space="preserve"> y </w:t>
      </w:r>
      <w:r>
        <w:rPr>
          <w:rFonts w:ascii="Times New Roman" w:hAnsi="Times New Roman"/>
          <w:b/>
          <w:bCs/>
        </w:rPr>
        <w:t>garantizar la seguridad vial</w:t>
      </w:r>
      <w:r>
        <w:rPr>
          <w:rFonts w:ascii="Times New Roman" w:hAnsi="Times New Roman"/>
        </w:rPr>
        <w:t xml:space="preserve">, así como asegurar la </w:t>
      </w:r>
      <w:r>
        <w:rPr>
          <w:rFonts w:ascii="Times New Roman" w:hAnsi="Times New Roman"/>
          <w:b/>
          <w:bCs/>
        </w:rPr>
        <w:t>compatibilidad</w:t>
      </w:r>
      <w:r>
        <w:rPr>
          <w:rFonts w:ascii="Times New Roman" w:hAnsi="Times New Roman"/>
        </w:rPr>
        <w:t xml:space="preserve"> con el Plan aplicable. De la misma forma, los proyectos deben </w:t>
      </w:r>
      <w:r>
        <w:rPr>
          <w:rFonts w:ascii="Times New Roman" w:hAnsi="Times New Roman"/>
          <w:b/>
          <w:bCs/>
        </w:rPr>
        <w:t>contener información mínima</w:t>
      </w:r>
      <w:r>
        <w:rPr>
          <w:rFonts w:ascii="Times New Roman" w:hAnsi="Times New Roman"/>
        </w:rPr>
        <w:t xml:space="preserve"> (estadísticas de siniestralidad, estado actual, horizontes, usos del suelo, operación del transporte, etc.), lo cual se exigirá en el trámite.</w:t>
      </w:r>
    </w:p>
    <w:p w14:paraId="79E91275" w14:textId="77777777" w:rsidR="00D362B2" w:rsidRDefault="00D362B2" w:rsidP="00E17E89">
      <w:pPr>
        <w:numPr>
          <w:ilvl w:val="0"/>
          <w:numId w:val="7"/>
        </w:numPr>
        <w:spacing w:after="160" w:line="278" w:lineRule="auto"/>
        <w:jc w:val="both"/>
        <w:rPr>
          <w:rFonts w:ascii="Times New Roman" w:hAnsi="Times New Roman"/>
        </w:rPr>
      </w:pPr>
      <w:r>
        <w:rPr>
          <w:rFonts w:ascii="Times New Roman" w:hAnsi="Times New Roman"/>
          <w:b/>
          <w:bCs/>
        </w:rPr>
        <w:t>Publicación y congruencia.</w:t>
      </w:r>
      <w:r>
        <w:rPr>
          <w:rFonts w:ascii="Times New Roman" w:hAnsi="Times New Roman"/>
        </w:rPr>
        <w:t xml:space="preserve"> Todo lo relacionado</w:t>
      </w:r>
      <w:r>
        <w:rPr>
          <w:rFonts w:ascii="Times New Roman" w:hAnsi="Times New Roman"/>
          <w:b/>
          <w:bCs/>
        </w:rPr>
        <w:t xml:space="preserve"> al PMDU</w:t>
      </w:r>
      <w:r>
        <w:rPr>
          <w:rFonts w:ascii="Times New Roman" w:hAnsi="Times New Roman"/>
        </w:rPr>
        <w:t xml:space="preserve"> que se apruebe deberán </w:t>
      </w:r>
      <w:r>
        <w:rPr>
          <w:rFonts w:ascii="Times New Roman" w:hAnsi="Times New Roman"/>
          <w:b/>
          <w:bCs/>
        </w:rPr>
        <w:t>publicarse</w:t>
      </w:r>
      <w:r>
        <w:rPr>
          <w:rFonts w:ascii="Times New Roman" w:hAnsi="Times New Roman"/>
        </w:rPr>
        <w:t xml:space="preserve"> en la </w:t>
      </w:r>
      <w:r>
        <w:rPr>
          <w:rFonts w:ascii="Times New Roman" w:hAnsi="Times New Roman"/>
          <w:b/>
          <w:bCs/>
        </w:rPr>
        <w:t>Gaceta Municipal</w:t>
      </w:r>
      <w:r>
        <w:rPr>
          <w:rFonts w:ascii="Times New Roman" w:hAnsi="Times New Roman"/>
        </w:rPr>
        <w:t>.</w:t>
      </w:r>
    </w:p>
    <w:p w14:paraId="7D7614CD" w14:textId="77777777" w:rsidR="00D362B2" w:rsidRPr="00B31425" w:rsidRDefault="00D362B2" w:rsidP="00E17E89">
      <w:pPr>
        <w:numPr>
          <w:ilvl w:val="0"/>
          <w:numId w:val="7"/>
        </w:numPr>
        <w:spacing w:after="160" w:line="278" w:lineRule="auto"/>
        <w:jc w:val="both"/>
        <w:rPr>
          <w:rFonts w:ascii="Times New Roman" w:hAnsi="Times New Roman"/>
        </w:rPr>
      </w:pPr>
      <w:r w:rsidRPr="006C6FCF">
        <w:rPr>
          <w:rFonts w:ascii="Times New Roman" w:hAnsi="Times New Roman"/>
          <w:b/>
          <w:bCs/>
        </w:rPr>
        <w:t>Cumplimiento normativo de las vialidades internas.</w:t>
      </w:r>
      <w:r w:rsidRPr="006C6FCF">
        <w:rPr>
          <w:rFonts w:ascii="Times New Roman" w:hAnsi="Times New Roman"/>
        </w:rPr>
        <w:t xml:space="preserve"> La sujeción de </w:t>
      </w:r>
      <w:r w:rsidRPr="006C6FCF">
        <w:rPr>
          <w:rFonts w:ascii="Times New Roman" w:hAnsi="Times New Roman"/>
          <w:b/>
          <w:bCs/>
        </w:rPr>
        <w:t>todas las acciones urbanísticas</w:t>
      </w:r>
      <w:r w:rsidRPr="006C6FCF">
        <w:rPr>
          <w:rFonts w:ascii="Times New Roman" w:hAnsi="Times New Roman"/>
        </w:rPr>
        <w:t xml:space="preserve"> a la normativa de </w:t>
      </w:r>
      <w:r w:rsidRPr="006C6FCF">
        <w:rPr>
          <w:rFonts w:ascii="Times New Roman" w:hAnsi="Times New Roman"/>
          <w:b/>
          <w:bCs/>
        </w:rPr>
        <w:t>vialidad</w:t>
      </w:r>
      <w:r w:rsidRPr="006C6FCF">
        <w:rPr>
          <w:rFonts w:ascii="Times New Roman" w:hAnsi="Times New Roman"/>
        </w:rPr>
        <w:t xml:space="preserve"> y </w:t>
      </w:r>
      <w:r w:rsidRPr="006C6FCF">
        <w:rPr>
          <w:rFonts w:ascii="Times New Roman" w:hAnsi="Times New Roman"/>
          <w:b/>
          <w:bCs/>
        </w:rPr>
        <w:t>movilidad</w:t>
      </w:r>
      <w:r>
        <w:rPr>
          <w:rFonts w:ascii="Times New Roman" w:hAnsi="Times New Roman"/>
        </w:rPr>
        <w:t>, in</w:t>
      </w:r>
      <w:r w:rsidRPr="006C6FCF">
        <w:rPr>
          <w:rFonts w:ascii="Times New Roman" w:hAnsi="Times New Roman"/>
        </w:rPr>
        <w:t xml:space="preserve">dependientemente del </w:t>
      </w:r>
      <w:r w:rsidRPr="006C6FCF">
        <w:rPr>
          <w:rFonts w:ascii="Times New Roman" w:hAnsi="Times New Roman"/>
          <w:b/>
          <w:bCs/>
        </w:rPr>
        <w:t>régimen de propiedad</w:t>
      </w:r>
      <w:r>
        <w:rPr>
          <w:rFonts w:ascii="Times New Roman" w:hAnsi="Times New Roman"/>
        </w:rPr>
        <w:t>,</w:t>
      </w:r>
      <w:r w:rsidRPr="006C6FCF">
        <w:rPr>
          <w:rFonts w:ascii="Times New Roman" w:hAnsi="Times New Roman"/>
        </w:rPr>
        <w:t xml:space="preserve"> permite que las </w:t>
      </w:r>
      <w:r w:rsidRPr="006C6FCF">
        <w:rPr>
          <w:rFonts w:ascii="Times New Roman" w:hAnsi="Times New Roman"/>
          <w:b/>
          <w:bCs/>
        </w:rPr>
        <w:t>vialidades internas (privadas) garanticen el debido funcionamiento y operación</w:t>
      </w:r>
      <w:r w:rsidRPr="006C6FCF">
        <w:rPr>
          <w:rFonts w:ascii="Times New Roman" w:hAnsi="Times New Roman"/>
        </w:rPr>
        <w:t xml:space="preserve">, siempre que: (i) cumplan </w:t>
      </w:r>
      <w:r w:rsidRPr="006C6FCF">
        <w:rPr>
          <w:rFonts w:ascii="Times New Roman" w:hAnsi="Times New Roman"/>
          <w:b/>
          <w:bCs/>
        </w:rPr>
        <w:t>normas de diseñ</w:t>
      </w:r>
      <w:r>
        <w:rPr>
          <w:rFonts w:ascii="Times New Roman" w:hAnsi="Times New Roman"/>
          <w:b/>
          <w:bCs/>
        </w:rPr>
        <w:t>o g</w:t>
      </w:r>
      <w:r w:rsidRPr="006C6FCF">
        <w:rPr>
          <w:rFonts w:ascii="Times New Roman" w:hAnsi="Times New Roman"/>
          <w:b/>
          <w:bCs/>
        </w:rPr>
        <w:t>eométrico y de operación</w:t>
      </w:r>
      <w:r w:rsidRPr="006C6FCF">
        <w:rPr>
          <w:rFonts w:ascii="Times New Roman" w:hAnsi="Times New Roman"/>
        </w:rPr>
        <w:t xml:space="preserve"> (ancho de calzada, radios, pendientes, capacidad, señalamiento, iluminación y accesibilidad universal); (ii) se </w:t>
      </w:r>
      <w:r w:rsidRPr="006C6FCF">
        <w:rPr>
          <w:rFonts w:ascii="Times New Roman" w:hAnsi="Times New Roman"/>
          <w:b/>
          <w:bCs/>
        </w:rPr>
        <w:t>constituyan servidumbres</w:t>
      </w:r>
      <w:r w:rsidRPr="006C6FCF">
        <w:rPr>
          <w:rFonts w:ascii="Times New Roman" w:hAnsi="Times New Roman"/>
        </w:rPr>
        <w:t xml:space="preserve"> de paso y de </w:t>
      </w:r>
      <w:r w:rsidRPr="006C6FCF">
        <w:rPr>
          <w:rFonts w:ascii="Times New Roman" w:hAnsi="Times New Roman"/>
          <w:b/>
          <w:bCs/>
        </w:rPr>
        <w:t>infraestructura pública</w:t>
      </w:r>
      <w:r w:rsidRPr="006C6FCF">
        <w:rPr>
          <w:rFonts w:ascii="Times New Roman" w:hAnsi="Times New Roman"/>
        </w:rPr>
        <w:t xml:space="preserve"> (hidrosanitaria, pluvial, energía, telecomunicaciones) y </w:t>
      </w:r>
      <w:r w:rsidRPr="006C6FCF">
        <w:rPr>
          <w:rFonts w:ascii="Times New Roman" w:hAnsi="Times New Roman"/>
          <w:b/>
          <w:bCs/>
        </w:rPr>
        <w:t>accesos de emergencia</w:t>
      </w:r>
      <w:r w:rsidRPr="006C6FCF">
        <w:rPr>
          <w:rFonts w:ascii="Times New Roman" w:hAnsi="Times New Roman"/>
        </w:rPr>
        <w:t xml:space="preserve"> redundantes para protección civil, de así determinarse en el Estudio General de Riesgos que deberá ser revisado y autorizado por la Dirección de Protección Civil Municipal; (iii) se asegure </w:t>
      </w:r>
      <w:r w:rsidRPr="006C6FCF">
        <w:rPr>
          <w:rFonts w:ascii="Times New Roman" w:hAnsi="Times New Roman"/>
          <w:b/>
          <w:bCs/>
        </w:rPr>
        <w:t>permeabilidad peatonal y ciclista</w:t>
      </w:r>
      <w:r w:rsidRPr="006C6FCF">
        <w:rPr>
          <w:rFonts w:ascii="Times New Roman" w:hAnsi="Times New Roman"/>
        </w:rPr>
        <w:t xml:space="preserve"> con medidas de seguridad; y (iv) se establezcan </w:t>
      </w:r>
      <w:r w:rsidRPr="006C6FCF">
        <w:rPr>
          <w:rFonts w:ascii="Times New Roman" w:hAnsi="Times New Roman"/>
          <w:b/>
          <w:bCs/>
        </w:rPr>
        <w:t>obligaciones de conservación y mantenimiento</w:t>
      </w:r>
      <w:r w:rsidRPr="006C6FCF">
        <w:rPr>
          <w:rFonts w:ascii="Times New Roman" w:hAnsi="Times New Roman"/>
        </w:rPr>
        <w:t xml:space="preserve"> a cargo de la promovente/propietaria</w:t>
      </w:r>
    </w:p>
    <w:p w14:paraId="3608F7E1" w14:textId="77777777" w:rsidR="00D362B2" w:rsidRDefault="00D362B2" w:rsidP="00D362B2">
      <w:pPr>
        <w:rPr>
          <w:rFonts w:ascii="Times New Roman" w:hAnsi="Times New Roman"/>
        </w:rPr>
      </w:pPr>
      <w:r>
        <w:rPr>
          <w:rFonts w:ascii="Times New Roman" w:hAnsi="Times New Roman"/>
          <w:b/>
          <w:bCs/>
        </w:rPr>
        <w:t xml:space="preserve">VII. CONSIDERACIONES TÉCNICAS ESPECÍFICAS PARA LA EJECUCIÓN </w:t>
      </w:r>
    </w:p>
    <w:p w14:paraId="111A52E0" w14:textId="77777777" w:rsidR="00D362B2" w:rsidRDefault="00D362B2" w:rsidP="00D362B2">
      <w:pPr>
        <w:jc w:val="both"/>
        <w:rPr>
          <w:rFonts w:ascii="Times New Roman" w:hAnsi="Times New Roman"/>
        </w:rPr>
      </w:pPr>
      <w:r>
        <w:rPr>
          <w:rFonts w:ascii="Times New Roman" w:hAnsi="Times New Roman"/>
        </w:rPr>
        <w:t xml:space="preserve">Para asegurar que el ajuste aprobado </w:t>
      </w:r>
      <w:r>
        <w:rPr>
          <w:rFonts w:ascii="Times New Roman" w:hAnsi="Times New Roman"/>
          <w:b/>
          <w:bCs/>
        </w:rPr>
        <w:t>mejore la movilidad y la seguridad vial</w:t>
      </w:r>
      <w:r>
        <w:rPr>
          <w:rFonts w:ascii="Times New Roman" w:hAnsi="Times New Roman"/>
        </w:rPr>
        <w:t xml:space="preserve"> y no deteriore la </w:t>
      </w:r>
      <w:r>
        <w:rPr>
          <w:rFonts w:ascii="Times New Roman" w:hAnsi="Times New Roman"/>
          <w:b/>
          <w:bCs/>
        </w:rPr>
        <w:t>conectividad territorial</w:t>
      </w:r>
      <w:r>
        <w:rPr>
          <w:rFonts w:ascii="Times New Roman" w:hAnsi="Times New Roman"/>
        </w:rPr>
        <w:t xml:space="preserve">, se fijan las siguientes </w:t>
      </w:r>
      <w:r>
        <w:rPr>
          <w:rFonts w:ascii="Times New Roman" w:hAnsi="Times New Roman"/>
          <w:b/>
          <w:bCs/>
        </w:rPr>
        <w:t>condiciones técnicas obligatorias</w:t>
      </w:r>
      <w:r>
        <w:rPr>
          <w:rFonts w:ascii="Times New Roman" w:hAnsi="Times New Roman"/>
        </w:rPr>
        <w:t xml:space="preserve">, mismas que </w:t>
      </w:r>
      <w:r>
        <w:rPr>
          <w:rFonts w:ascii="Times New Roman" w:hAnsi="Times New Roman"/>
          <w:b/>
          <w:bCs/>
        </w:rPr>
        <w:t>quedan precisadas en el cuerpo del presente Dictamen</w:t>
      </w:r>
      <w:r>
        <w:rPr>
          <w:rFonts w:ascii="Times New Roman" w:hAnsi="Times New Roman"/>
        </w:rPr>
        <w:t xml:space="preserve">, el cual será </w:t>
      </w:r>
      <w:r>
        <w:rPr>
          <w:rFonts w:ascii="Times New Roman" w:hAnsi="Times New Roman"/>
          <w:b/>
          <w:bCs/>
        </w:rPr>
        <w:t>publicado en la Gaceta Municipal</w:t>
      </w:r>
      <w:r>
        <w:rPr>
          <w:rFonts w:ascii="Times New Roman" w:hAnsi="Times New Roman"/>
        </w:rPr>
        <w:t xml:space="preserve"> como </w:t>
      </w:r>
      <w:r>
        <w:rPr>
          <w:rFonts w:ascii="Times New Roman" w:hAnsi="Times New Roman"/>
          <w:b/>
          <w:bCs/>
        </w:rPr>
        <w:t>parte integrante del PMDU 2024</w:t>
      </w:r>
      <w:r>
        <w:rPr>
          <w:rFonts w:ascii="Times New Roman" w:hAnsi="Times New Roman"/>
        </w:rPr>
        <w:t>:</w:t>
      </w:r>
    </w:p>
    <w:p w14:paraId="65177E29" w14:textId="04E6A326" w:rsidR="00D362B2" w:rsidRPr="0086175A" w:rsidRDefault="00D362B2" w:rsidP="0086175A">
      <w:pPr>
        <w:numPr>
          <w:ilvl w:val="0"/>
          <w:numId w:val="9"/>
        </w:numPr>
        <w:spacing w:after="160" w:line="278" w:lineRule="auto"/>
        <w:jc w:val="both"/>
        <w:rPr>
          <w:rFonts w:ascii="Times New Roman" w:hAnsi="Times New Roman"/>
        </w:rPr>
      </w:pPr>
      <w:r>
        <w:rPr>
          <w:rFonts w:ascii="Times New Roman" w:hAnsi="Times New Roman"/>
        </w:rPr>
        <w:t xml:space="preserve">La </w:t>
      </w:r>
      <w:r w:rsidRPr="004F7F22">
        <w:rPr>
          <w:rFonts w:ascii="Times New Roman" w:hAnsi="Times New Roman"/>
          <w:b/>
          <w:bCs/>
        </w:rPr>
        <w:t>no apertura de la vialidad</w:t>
      </w:r>
      <w:r>
        <w:rPr>
          <w:rFonts w:ascii="Times New Roman" w:hAnsi="Times New Roman"/>
        </w:rPr>
        <w:t xml:space="preserve"> </w:t>
      </w:r>
      <w:r w:rsidRPr="004F7F22">
        <w:rPr>
          <w:rFonts w:ascii="Times New Roman" w:hAnsi="Times New Roman"/>
          <w:b/>
          <w:bCs/>
        </w:rPr>
        <w:t>(trazo 1) es procedente,</w:t>
      </w:r>
      <w:r>
        <w:rPr>
          <w:rFonts w:ascii="Times New Roman" w:hAnsi="Times New Roman"/>
        </w:rPr>
        <w:t xml:space="preserve"> únicamente con la construcción a cargo del solicitante de la </w:t>
      </w:r>
      <w:r w:rsidRPr="006F2C99">
        <w:rPr>
          <w:rFonts w:ascii="Times New Roman" w:hAnsi="Times New Roman"/>
          <w:b/>
          <w:bCs/>
        </w:rPr>
        <w:t xml:space="preserve">ampliación de la calle González Gallo </w:t>
      </w:r>
      <w:r>
        <w:rPr>
          <w:rFonts w:ascii="Times New Roman" w:hAnsi="Times New Roman"/>
          <w:b/>
          <w:bCs/>
        </w:rPr>
        <w:t xml:space="preserve">hacia el noreste (trazo 2 en color rojo) </w:t>
      </w:r>
      <w:r>
        <w:rPr>
          <w:rFonts w:ascii="Times New Roman" w:hAnsi="Times New Roman"/>
        </w:rPr>
        <w:t xml:space="preserve">en las inmediaciones del Fraccionamiento </w:t>
      </w:r>
      <w:r w:rsidRPr="006F2C99">
        <w:rPr>
          <w:rFonts w:ascii="Times New Roman" w:hAnsi="Times New Roman"/>
          <w:b/>
          <w:bCs/>
        </w:rPr>
        <w:t>Huerta Vieja,</w:t>
      </w:r>
      <w:r>
        <w:rPr>
          <w:rFonts w:ascii="Times New Roman" w:hAnsi="Times New Roman"/>
        </w:rPr>
        <w:t xml:space="preserve"> para </w:t>
      </w:r>
      <w:r w:rsidRPr="006F2C99">
        <w:rPr>
          <w:rFonts w:ascii="Times New Roman" w:hAnsi="Times New Roman"/>
          <w:b/>
          <w:bCs/>
        </w:rPr>
        <w:t>conectarse con el ingreso del Bosque Urbano y con el fraccionamiento Real del Lago</w:t>
      </w:r>
      <w:r>
        <w:rPr>
          <w:rFonts w:ascii="Times New Roman" w:hAnsi="Times New Roman"/>
        </w:rPr>
        <w:t xml:space="preserve">, mismo que se plasma en la siguiente imagen </w:t>
      </w:r>
      <w:r w:rsidRPr="006F2C99">
        <w:rPr>
          <w:rFonts w:ascii="Times New Roman" w:hAnsi="Times New Roman"/>
          <w:b/>
          <w:bCs/>
        </w:rPr>
        <w:t>(Gráfico B):</w:t>
      </w:r>
      <w:r w:rsidRPr="000E40EA">
        <w:rPr>
          <w:rFonts w:ascii="Times New Roman" w:hAnsi="Times New Roman"/>
          <w:noProof/>
        </w:rPr>
        <w:t xml:space="preserve"> </w:t>
      </w:r>
    </w:p>
    <w:p w14:paraId="514FCFAC" w14:textId="77777777" w:rsidR="00D362B2" w:rsidRDefault="00D362B2" w:rsidP="00D362B2">
      <w:pPr>
        <w:tabs>
          <w:tab w:val="left" w:pos="720"/>
        </w:tabs>
        <w:ind w:left="720"/>
        <w:jc w:val="both"/>
        <w:rPr>
          <w:rFonts w:ascii="Times New Roman" w:hAnsi="Times New Roman"/>
        </w:rPr>
      </w:pPr>
    </w:p>
    <w:p w14:paraId="7DDEDF15" w14:textId="77777777" w:rsidR="00D362B2" w:rsidRDefault="00D362B2" w:rsidP="00D362B2">
      <w:pPr>
        <w:tabs>
          <w:tab w:val="left" w:pos="720"/>
        </w:tabs>
        <w:ind w:left="720"/>
        <w:jc w:val="both"/>
        <w:rPr>
          <w:rFonts w:ascii="Times New Roman" w:hAnsi="Times New Roman"/>
        </w:rPr>
      </w:pPr>
      <w:r>
        <w:rPr>
          <w:rFonts w:ascii="Times New Roman" w:hAnsi="Times New Roman"/>
          <w:noProof/>
        </w:rPr>
        <mc:AlternateContent>
          <mc:Choice Requires="wps">
            <w:drawing>
              <wp:anchor distT="0" distB="0" distL="114300" distR="114300" simplePos="0" relativeHeight="251714560" behindDoc="0" locked="0" layoutInCell="1" allowOverlap="1" wp14:anchorId="495577B7" wp14:editId="6EDE76D4">
                <wp:simplePos x="0" y="0"/>
                <wp:positionH relativeFrom="column">
                  <wp:posOffset>4171951</wp:posOffset>
                </wp:positionH>
                <wp:positionV relativeFrom="paragraph">
                  <wp:posOffset>1727836</wp:posOffset>
                </wp:positionV>
                <wp:extent cx="530143" cy="504024"/>
                <wp:effectExtent l="0" t="0" r="41910" b="48895"/>
                <wp:wrapNone/>
                <wp:docPr id="296760887" name="Flecha: a la derecha 7"/>
                <wp:cNvGraphicFramePr/>
                <a:graphic xmlns:a="http://schemas.openxmlformats.org/drawingml/2006/main">
                  <a:graphicData uri="http://schemas.microsoft.com/office/word/2010/wordprocessingShape">
                    <wps:wsp>
                      <wps:cNvSpPr/>
                      <wps:spPr>
                        <a:xfrm rot="13292507">
                          <a:off x="0" y="0"/>
                          <a:ext cx="530143" cy="504024"/>
                        </a:xfrm>
                        <a:prstGeom prst="rightArrow">
                          <a:avLst/>
                        </a:prstGeom>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60D8CF" id="Flecha: a la derecha 7" o:spid="_x0000_s1026" type="#_x0000_t13" style="position:absolute;margin-left:328.5pt;margin-top:136.05pt;width:41.75pt;height:39.7pt;rotation:-9073998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" adj="11332" fillcolor="#4472c4 [3204]" strokecolor="yellow" strokeweight="1pt"/>
            </w:pict>
          </mc:Fallback>
        </mc:AlternateContent>
      </w:r>
      <w:r w:rsidRPr="00283FE5">
        <w:rPr>
          <w:rFonts w:ascii="Times New Roman" w:hAnsi="Times New Roman"/>
          <w:b/>
          <w:bCs/>
          <w:noProof/>
        </w:rPr>
        <mc:AlternateContent>
          <mc:Choice Requires="wps">
            <w:drawing>
              <wp:anchor distT="45720" distB="45720" distL="114300" distR="114300" simplePos="0" relativeHeight="251716608" behindDoc="0" locked="0" layoutInCell="1" allowOverlap="1" wp14:anchorId="67818A90" wp14:editId="6FADB7B6">
                <wp:simplePos x="0" y="0"/>
                <wp:positionH relativeFrom="column">
                  <wp:posOffset>3202940</wp:posOffset>
                </wp:positionH>
                <wp:positionV relativeFrom="paragraph">
                  <wp:posOffset>1417320</wp:posOffset>
                </wp:positionV>
                <wp:extent cx="1399703" cy="299356"/>
                <wp:effectExtent l="0" t="476250" r="0" b="462915"/>
                <wp:wrapNone/>
                <wp:docPr id="147694747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52185">
                          <a:off x="0" y="0"/>
                          <a:ext cx="1399703" cy="299356"/>
                        </a:xfrm>
                        <a:prstGeom prst="rect">
                          <a:avLst/>
                        </a:prstGeom>
                        <a:noFill/>
                        <a:ln w="9525">
                          <a:solidFill>
                            <a:srgbClr val="000000"/>
                          </a:solidFill>
                          <a:miter lim="800000"/>
                          <a:headEnd/>
                          <a:tailEnd/>
                        </a:ln>
                      </wps:spPr>
                      <wps:txbx>
                        <w:txbxContent>
                          <w:p w14:paraId="76F93F7F" w14:textId="77777777" w:rsidR="000314BE" w:rsidRPr="006046D0" w:rsidRDefault="000314BE" w:rsidP="00D362B2">
                            <w:pPr>
                              <w:rPr>
                                <w:b/>
                                <w:bCs/>
                                <w:color w:val="EE0000"/>
                                <w:sz w:val="20"/>
                                <w:szCs w:val="20"/>
                              </w:rPr>
                            </w:pPr>
                            <w:r w:rsidRPr="006046D0">
                              <w:rPr>
                                <w:b/>
                                <w:bCs/>
                                <w:color w:val="EE0000"/>
                                <w:sz w:val="20"/>
                                <w:szCs w:val="20"/>
                              </w:rPr>
                              <w:t>-----</w:t>
                            </w:r>
                            <w:r>
                              <w:rPr>
                                <w:b/>
                                <w:bCs/>
                                <w:color w:val="EE0000"/>
                                <w:sz w:val="20"/>
                                <w:szCs w:val="20"/>
                              </w:rPr>
                              <w:t>-</w:t>
                            </w:r>
                            <w:r w:rsidRPr="006046D0">
                              <w:rPr>
                                <w:b/>
                                <w:bCs/>
                                <w:color w:val="EE0000"/>
                                <w:sz w:val="20"/>
                                <w:szCs w:val="20"/>
                              </w:rPr>
                              <w:t>--</w:t>
                            </w:r>
                            <w:r w:rsidRPr="0046670B">
                              <w:rPr>
                                <w:b/>
                                <w:bCs/>
                                <w:color w:val="EE0000"/>
                              </w:rPr>
                              <w:t>TRAZO 2</w:t>
                            </w:r>
                            <w:r w:rsidRPr="006046D0">
                              <w:rPr>
                                <w:b/>
                                <w:bCs/>
                                <w:color w:val="EE0000"/>
                                <w:sz w:val="20"/>
                                <w:szCs w:val="20"/>
                              </w:rPr>
                              <w:t>--</w:t>
                            </w:r>
                            <w:r>
                              <w:rPr>
                                <w:b/>
                                <w:bCs/>
                                <w:color w:val="EE0000"/>
                                <w:sz w:val="20"/>
                                <w:szCs w:val="20"/>
                              </w:rPr>
                              <w:t>--</w:t>
                            </w:r>
                            <w:r w:rsidRPr="006046D0">
                              <w:rPr>
                                <w:b/>
                                <w:bCs/>
                                <w:color w:val="EE000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18A90" id="_x0000_s1038" type="#_x0000_t202" style="position:absolute;left:0;text-align:left;margin-left:252.2pt;margin-top:111.6pt;width:110.2pt;height:23.55pt;rotation:-2892120fd;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" filled="f">
                <v:textbox>
                  <w:txbxContent>
                    <w:p w14:paraId="76F93F7F" w14:textId="77777777" w:rsidR="000314BE" w:rsidRPr="006046D0" w:rsidRDefault="000314BE" w:rsidP="00D362B2">
                      <w:pPr>
                        <w:rPr>
                          <w:b/>
                          <w:bCs/>
                          <w:color w:val="EE0000"/>
                          <w:sz w:val="20"/>
                          <w:szCs w:val="20"/>
                        </w:rPr>
                      </w:pPr>
                      <w:r w:rsidRPr="006046D0">
                        <w:rPr>
                          <w:b/>
                          <w:bCs/>
                          <w:color w:val="EE0000"/>
                          <w:sz w:val="20"/>
                          <w:szCs w:val="20"/>
                        </w:rPr>
                        <w:t>-----</w:t>
                      </w:r>
                      <w:r>
                        <w:rPr>
                          <w:b/>
                          <w:bCs/>
                          <w:color w:val="EE0000"/>
                          <w:sz w:val="20"/>
                          <w:szCs w:val="20"/>
                        </w:rPr>
                        <w:t>-</w:t>
                      </w:r>
                      <w:r w:rsidRPr="006046D0">
                        <w:rPr>
                          <w:b/>
                          <w:bCs/>
                          <w:color w:val="EE0000"/>
                          <w:sz w:val="20"/>
                          <w:szCs w:val="20"/>
                        </w:rPr>
                        <w:t>--</w:t>
                      </w:r>
                      <w:r w:rsidRPr="0046670B">
                        <w:rPr>
                          <w:b/>
                          <w:bCs/>
                          <w:color w:val="EE0000"/>
                        </w:rPr>
                        <w:t>TRAZO 2</w:t>
                      </w:r>
                      <w:r w:rsidRPr="006046D0">
                        <w:rPr>
                          <w:b/>
                          <w:bCs/>
                          <w:color w:val="EE0000"/>
                          <w:sz w:val="20"/>
                          <w:szCs w:val="20"/>
                        </w:rPr>
                        <w:t>--</w:t>
                      </w:r>
                      <w:r>
                        <w:rPr>
                          <w:b/>
                          <w:bCs/>
                          <w:color w:val="EE0000"/>
                          <w:sz w:val="20"/>
                          <w:szCs w:val="20"/>
                        </w:rPr>
                        <w:t>--</w:t>
                      </w:r>
                      <w:r w:rsidRPr="006046D0">
                        <w:rPr>
                          <w:b/>
                          <w:bCs/>
                          <w:color w:val="EE0000"/>
                          <w:sz w:val="20"/>
                          <w:szCs w:val="20"/>
                        </w:rPr>
                        <w:t>-----</w:t>
                      </w:r>
                    </w:p>
                  </w:txbxContent>
                </v:textbox>
              </v:shape>
            </w:pict>
          </mc:Fallback>
        </mc:AlternateContent>
      </w:r>
      <w:r>
        <w:rPr>
          <w:rFonts w:ascii="Times New Roman" w:hAnsi="Times New Roman"/>
          <w:b/>
          <w:bCs/>
          <w:noProof/>
        </w:rPr>
        <w:drawing>
          <wp:anchor distT="0" distB="0" distL="114300" distR="114300" simplePos="0" relativeHeight="251713536" behindDoc="0" locked="0" layoutInCell="1" allowOverlap="1" wp14:anchorId="766DB58E" wp14:editId="69DAECEA">
            <wp:simplePos x="0" y="0"/>
            <wp:positionH relativeFrom="column">
              <wp:posOffset>3486785</wp:posOffset>
            </wp:positionH>
            <wp:positionV relativeFrom="paragraph">
              <wp:posOffset>1542415</wp:posOffset>
            </wp:positionV>
            <wp:extent cx="1445177" cy="375571"/>
            <wp:effectExtent l="0" t="381000" r="0" b="386715"/>
            <wp:wrapNone/>
            <wp:docPr id="66935317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9526747">
                      <a:off x="0" y="0"/>
                      <a:ext cx="1445177" cy="375571"/>
                    </a:xfrm>
                    <a:prstGeom prst="rect">
                      <a:avLst/>
                    </a:prstGeom>
                    <a:noFill/>
                  </pic:spPr>
                </pic:pic>
              </a:graphicData>
            </a:graphic>
            <wp14:sizeRelH relativeFrom="margin">
              <wp14:pctWidth>0</wp14:pctWidth>
            </wp14:sizeRelH>
            <wp14:sizeRelV relativeFrom="margin">
              <wp14:pctHeight>0</wp14:pctHeight>
            </wp14:sizeRelV>
          </wp:anchor>
        </w:drawing>
      </w:r>
      <w:r w:rsidRPr="00283FE5">
        <w:rPr>
          <w:rFonts w:ascii="Times New Roman" w:hAnsi="Times New Roman"/>
          <w:b/>
          <w:bCs/>
          <w:noProof/>
        </w:rPr>
        <mc:AlternateContent>
          <mc:Choice Requires="wps">
            <w:drawing>
              <wp:anchor distT="45720" distB="45720" distL="114300" distR="114300" simplePos="0" relativeHeight="251709440" behindDoc="0" locked="0" layoutInCell="1" allowOverlap="1" wp14:anchorId="0EBFAF3E" wp14:editId="6AB29604">
                <wp:simplePos x="0" y="0"/>
                <wp:positionH relativeFrom="column">
                  <wp:posOffset>4415790</wp:posOffset>
                </wp:positionH>
                <wp:positionV relativeFrom="paragraph">
                  <wp:posOffset>3532505</wp:posOffset>
                </wp:positionV>
                <wp:extent cx="933450" cy="276225"/>
                <wp:effectExtent l="0" t="0" r="19050" b="28575"/>
                <wp:wrapNone/>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76225"/>
                        </a:xfrm>
                        <a:prstGeom prst="rect">
                          <a:avLst/>
                        </a:prstGeom>
                        <a:noFill/>
                        <a:ln w="9525">
                          <a:solidFill>
                            <a:srgbClr val="000000"/>
                          </a:solidFill>
                          <a:miter lim="800000"/>
                          <a:headEnd/>
                          <a:tailEnd/>
                        </a:ln>
                      </wps:spPr>
                      <wps:txbx>
                        <w:txbxContent>
                          <w:p w14:paraId="5305D802" w14:textId="77777777" w:rsidR="000314BE" w:rsidRPr="00283FE5" w:rsidRDefault="000314BE" w:rsidP="00D362B2">
                            <w:pPr>
                              <w:rPr>
                                <w:b/>
                                <w:bCs/>
                              </w:rPr>
                            </w:pPr>
                            <w:r w:rsidRPr="00283FE5">
                              <w:rPr>
                                <w:b/>
                                <w:bCs/>
                              </w:rPr>
                              <w:t xml:space="preserve">GRAFICO </w:t>
                            </w:r>
                            <w:r>
                              <w:rPr>
                                <w:b/>
                                <w:bCs/>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BFAF3E" id="_x0000_s1039" type="#_x0000_t202" style="position:absolute;left:0;text-align:left;margin-left:347.7pt;margin-top:278.15pt;width:73.5pt;height:21.7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" filled="f">
                <v:textbox>
                  <w:txbxContent>
                    <w:p w14:paraId="5305D802" w14:textId="77777777" w:rsidR="000314BE" w:rsidRPr="00283FE5" w:rsidRDefault="000314BE" w:rsidP="00D362B2">
                      <w:pPr>
                        <w:rPr>
                          <w:b/>
                          <w:bCs/>
                        </w:rPr>
                      </w:pPr>
                      <w:r w:rsidRPr="00283FE5">
                        <w:rPr>
                          <w:b/>
                          <w:bCs/>
                        </w:rPr>
                        <w:t xml:space="preserve">GRAFICO </w:t>
                      </w:r>
                      <w:r>
                        <w:rPr>
                          <w:b/>
                          <w:bCs/>
                        </w:rPr>
                        <w:t>B</w:t>
                      </w:r>
                    </w:p>
                  </w:txbxContent>
                </v:textbox>
              </v:shape>
            </w:pict>
          </mc:Fallback>
        </mc:AlternateContent>
      </w:r>
      <w:r>
        <w:rPr>
          <w:rFonts w:ascii="Times New Roman" w:hAnsi="Times New Roman"/>
          <w:noProof/>
        </w:rPr>
        <w:drawing>
          <wp:inline distT="0" distB="0" distL="0" distR="0" wp14:anchorId="60321601" wp14:editId="7C831C8B">
            <wp:extent cx="4997929" cy="3924300"/>
            <wp:effectExtent l="0" t="0" r="0" b="0"/>
            <wp:docPr id="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759316" name="Imagen 1"/>
                    <pic:cNvPicPr>
                      <a:picLocks noChangeAspect="1"/>
                    </pic:cNvPicPr>
                  </pic:nvPicPr>
                  <pic:blipFill>
                    <a:blip r:embed="rId14"/>
                    <a:stretch>
                      <a:fillRect/>
                    </a:stretch>
                  </pic:blipFill>
                  <pic:spPr>
                    <a:xfrm>
                      <a:off x="0" y="0"/>
                      <a:ext cx="4999400" cy="3925455"/>
                    </a:xfrm>
                    <a:prstGeom prst="rect">
                      <a:avLst/>
                    </a:prstGeom>
                  </pic:spPr>
                </pic:pic>
              </a:graphicData>
            </a:graphic>
          </wp:inline>
        </w:drawing>
      </w:r>
    </w:p>
    <w:p w14:paraId="6A213485" w14:textId="77777777" w:rsidR="00D362B2" w:rsidRDefault="00D362B2" w:rsidP="00D362B2">
      <w:pPr>
        <w:numPr>
          <w:ilvl w:val="0"/>
          <w:numId w:val="9"/>
        </w:numPr>
        <w:spacing w:after="160" w:line="278" w:lineRule="auto"/>
        <w:jc w:val="both"/>
        <w:rPr>
          <w:rFonts w:ascii="Times New Roman" w:hAnsi="Times New Roman"/>
        </w:rPr>
      </w:pPr>
      <w:r w:rsidRPr="003D4ABE">
        <w:rPr>
          <w:rFonts w:ascii="Times New Roman" w:hAnsi="Times New Roman"/>
          <w:b/>
          <w:bCs/>
        </w:rPr>
        <w:t xml:space="preserve">La inversión para garantizar la conectividad debe ser a cargo del solicitante, </w:t>
      </w:r>
      <w:r>
        <w:rPr>
          <w:rFonts w:ascii="Times New Roman" w:hAnsi="Times New Roman"/>
        </w:rPr>
        <w:t xml:space="preserve">en virtud de que, se establece procedente la </w:t>
      </w:r>
      <w:r w:rsidRPr="003D4ABE">
        <w:rPr>
          <w:rFonts w:ascii="Times New Roman" w:hAnsi="Times New Roman"/>
          <w:b/>
          <w:bCs/>
        </w:rPr>
        <w:t>compensación,</w:t>
      </w:r>
      <w:r>
        <w:rPr>
          <w:rFonts w:ascii="Times New Roman" w:hAnsi="Times New Roman"/>
        </w:rPr>
        <w:t xml:space="preserve"> por lo que, conforme a la cotización emitida, la obra se estima en </w:t>
      </w:r>
      <w:r w:rsidRPr="003D4ABE">
        <w:rPr>
          <w:rFonts w:ascii="Times New Roman" w:hAnsi="Times New Roman"/>
          <w:b/>
          <w:bCs/>
        </w:rPr>
        <w:t xml:space="preserve">$4,567,095.93 </w:t>
      </w:r>
      <w:r>
        <w:rPr>
          <w:rFonts w:ascii="Times New Roman" w:hAnsi="Times New Roman"/>
        </w:rPr>
        <w:t xml:space="preserve">(Cuatro millones quinientos sesenta y siete mil noventa y cinco pesos con noventa y tres centavos), con actualización al 23 de octubre del 2025, para el </w:t>
      </w:r>
      <w:r w:rsidRPr="00653871">
        <w:rPr>
          <w:rFonts w:ascii="Times New Roman" w:hAnsi="Times New Roman"/>
          <w:b/>
          <w:bCs/>
        </w:rPr>
        <w:t>trazo 2</w:t>
      </w:r>
      <w:r>
        <w:rPr>
          <w:rFonts w:ascii="Times New Roman" w:hAnsi="Times New Roman"/>
        </w:rPr>
        <w:t xml:space="preserve"> indicado en el </w:t>
      </w:r>
      <w:r w:rsidRPr="006F2C99">
        <w:rPr>
          <w:rFonts w:ascii="Times New Roman" w:hAnsi="Times New Roman"/>
          <w:b/>
          <w:bCs/>
        </w:rPr>
        <w:t>Gráfico B</w:t>
      </w:r>
      <w:r>
        <w:rPr>
          <w:rFonts w:ascii="Times New Roman" w:hAnsi="Times New Roman"/>
          <w:b/>
          <w:bCs/>
        </w:rPr>
        <w:t>.</w:t>
      </w:r>
    </w:p>
    <w:p w14:paraId="16E8B0F4" w14:textId="77777777" w:rsidR="00D362B2" w:rsidRDefault="00D362B2" w:rsidP="00D362B2">
      <w:pPr>
        <w:numPr>
          <w:ilvl w:val="0"/>
          <w:numId w:val="9"/>
        </w:numPr>
        <w:spacing w:after="160" w:line="278" w:lineRule="auto"/>
        <w:jc w:val="both"/>
        <w:rPr>
          <w:rFonts w:ascii="Times New Roman" w:hAnsi="Times New Roman"/>
        </w:rPr>
      </w:pPr>
      <w:r>
        <w:rPr>
          <w:rFonts w:ascii="Times New Roman" w:hAnsi="Times New Roman"/>
          <w:b/>
          <w:bCs/>
        </w:rPr>
        <w:t>Accesos controlados y red interna.</w:t>
      </w:r>
      <w:r>
        <w:rPr>
          <w:rFonts w:ascii="Times New Roman" w:hAnsi="Times New Roman"/>
        </w:rPr>
        <w:t xml:space="preserve"> La red interna del polígono operará en </w:t>
      </w:r>
      <w:r>
        <w:rPr>
          <w:rFonts w:ascii="Times New Roman" w:hAnsi="Times New Roman"/>
          <w:b/>
          <w:bCs/>
        </w:rPr>
        <w:t>régimen privado</w:t>
      </w:r>
      <w:r>
        <w:rPr>
          <w:rFonts w:ascii="Times New Roman" w:hAnsi="Times New Roman"/>
        </w:rPr>
        <w:t xml:space="preserve">, debiendo </w:t>
      </w:r>
      <w:r>
        <w:rPr>
          <w:rFonts w:ascii="Times New Roman" w:hAnsi="Times New Roman"/>
          <w:b/>
          <w:bCs/>
        </w:rPr>
        <w:t>jerarquizarse</w:t>
      </w:r>
      <w:r>
        <w:rPr>
          <w:rFonts w:ascii="Times New Roman" w:hAnsi="Times New Roman"/>
        </w:rPr>
        <w:t xml:space="preserve"> (subcolectoras y locales) con radios, anchos, pendientes y señalamiento conforme a normativa. Deberán contemplarse </w:t>
      </w:r>
      <w:r>
        <w:rPr>
          <w:rFonts w:ascii="Times New Roman" w:hAnsi="Times New Roman"/>
          <w:b/>
          <w:bCs/>
        </w:rPr>
        <w:t>accesos de emergencia redundantes</w:t>
      </w:r>
      <w:r>
        <w:rPr>
          <w:rFonts w:ascii="Times New Roman" w:hAnsi="Times New Roman"/>
        </w:rPr>
        <w:t xml:space="preserve">, </w:t>
      </w:r>
      <w:r>
        <w:rPr>
          <w:rFonts w:ascii="Times New Roman" w:hAnsi="Times New Roman"/>
          <w:b/>
          <w:bCs/>
        </w:rPr>
        <w:t>control de accesos</w:t>
      </w:r>
      <w:r>
        <w:rPr>
          <w:rFonts w:ascii="Times New Roman" w:hAnsi="Times New Roman"/>
        </w:rPr>
        <w:t xml:space="preserve"> para no afectar el nivel de servicio de las vías perimetrales y </w:t>
      </w:r>
      <w:r>
        <w:rPr>
          <w:rFonts w:ascii="Times New Roman" w:hAnsi="Times New Roman"/>
          <w:b/>
          <w:bCs/>
        </w:rPr>
        <w:t>servidumbres</w:t>
      </w:r>
      <w:r>
        <w:rPr>
          <w:rFonts w:ascii="Times New Roman" w:hAnsi="Times New Roman"/>
        </w:rPr>
        <w:t xml:space="preserve"> para infraestructura pública.</w:t>
      </w:r>
    </w:p>
    <w:p w14:paraId="77D943EC" w14:textId="77777777" w:rsidR="00D362B2" w:rsidRDefault="00D362B2" w:rsidP="00D362B2">
      <w:pPr>
        <w:numPr>
          <w:ilvl w:val="0"/>
          <w:numId w:val="9"/>
        </w:numPr>
        <w:spacing w:after="160" w:line="278" w:lineRule="auto"/>
        <w:jc w:val="both"/>
        <w:rPr>
          <w:rFonts w:ascii="Times New Roman" w:hAnsi="Times New Roman"/>
        </w:rPr>
      </w:pPr>
      <w:r>
        <w:rPr>
          <w:rFonts w:ascii="Times New Roman" w:hAnsi="Times New Roman"/>
          <w:b/>
          <w:bCs/>
        </w:rPr>
        <w:t>Gestión de escorrentías y medio ambiente.</w:t>
      </w:r>
      <w:r>
        <w:rPr>
          <w:rFonts w:ascii="Times New Roman" w:hAnsi="Times New Roman"/>
        </w:rPr>
        <w:t xml:space="preserve"> El diseño deberá incorporar </w:t>
      </w:r>
      <w:r>
        <w:rPr>
          <w:rFonts w:ascii="Times New Roman" w:hAnsi="Times New Roman"/>
          <w:b/>
          <w:bCs/>
        </w:rPr>
        <w:t>drenaje pluvial</w:t>
      </w:r>
      <w:r>
        <w:rPr>
          <w:rFonts w:ascii="Times New Roman" w:hAnsi="Times New Roman"/>
        </w:rPr>
        <w:t xml:space="preserve"> suficiente, </w:t>
      </w:r>
      <w:r>
        <w:rPr>
          <w:rFonts w:ascii="Times New Roman" w:hAnsi="Times New Roman"/>
          <w:b/>
          <w:bCs/>
        </w:rPr>
        <w:t>infraestructura verde</w:t>
      </w:r>
      <w:r>
        <w:rPr>
          <w:rFonts w:ascii="Times New Roman" w:hAnsi="Times New Roman"/>
        </w:rPr>
        <w:t xml:space="preserve"> y medidas de </w:t>
      </w:r>
      <w:r>
        <w:rPr>
          <w:rFonts w:ascii="Times New Roman" w:hAnsi="Times New Roman"/>
          <w:b/>
          <w:bCs/>
        </w:rPr>
        <w:t>mitigación de impactos</w:t>
      </w:r>
      <w:r>
        <w:rPr>
          <w:rFonts w:ascii="Times New Roman" w:hAnsi="Times New Roman"/>
        </w:rPr>
        <w:t xml:space="preserve"> (ruido, emisiones, isla de calor), con base en los estudios ambientales que correspondan.</w:t>
      </w:r>
    </w:p>
    <w:p w14:paraId="650FB948" w14:textId="77777777" w:rsidR="00D362B2" w:rsidRDefault="00D362B2" w:rsidP="00D362B2">
      <w:pPr>
        <w:numPr>
          <w:ilvl w:val="0"/>
          <w:numId w:val="9"/>
        </w:numPr>
        <w:spacing w:after="160" w:line="278" w:lineRule="auto"/>
        <w:jc w:val="both"/>
        <w:rPr>
          <w:rFonts w:ascii="Times New Roman" w:hAnsi="Times New Roman"/>
        </w:rPr>
      </w:pPr>
      <w:r>
        <w:rPr>
          <w:rFonts w:ascii="Times New Roman" w:hAnsi="Times New Roman"/>
          <w:b/>
          <w:bCs/>
        </w:rPr>
        <w:t>Compatibilidad metropolitana.</w:t>
      </w:r>
      <w:r>
        <w:rPr>
          <w:rFonts w:ascii="Times New Roman" w:hAnsi="Times New Roman"/>
        </w:rPr>
        <w:t xml:space="preserve"> Se demostrará la </w:t>
      </w:r>
      <w:r>
        <w:rPr>
          <w:rFonts w:ascii="Times New Roman" w:hAnsi="Times New Roman"/>
          <w:b/>
          <w:bCs/>
        </w:rPr>
        <w:t>compatibilidad</w:t>
      </w:r>
      <w:r>
        <w:rPr>
          <w:rFonts w:ascii="Times New Roman" w:hAnsi="Times New Roman"/>
        </w:rPr>
        <w:t xml:space="preserve"> del diseño con el </w:t>
      </w:r>
      <w:r>
        <w:rPr>
          <w:rFonts w:ascii="Times New Roman" w:hAnsi="Times New Roman"/>
          <w:b/>
          <w:bCs/>
        </w:rPr>
        <w:t>POTmet</w:t>
      </w:r>
      <w:r>
        <w:rPr>
          <w:rFonts w:ascii="Times New Roman" w:hAnsi="Times New Roman"/>
        </w:rPr>
        <w:t xml:space="preserve"> y los instrumentos metropolitanos de movilidad, a efecto de facilitar la </w:t>
      </w:r>
      <w:r>
        <w:rPr>
          <w:rFonts w:ascii="Times New Roman" w:hAnsi="Times New Roman"/>
          <w:b/>
          <w:bCs/>
        </w:rPr>
        <w:t>coordinación intermunicipal</w:t>
      </w:r>
      <w:r>
        <w:rPr>
          <w:rFonts w:ascii="Times New Roman" w:hAnsi="Times New Roman"/>
        </w:rPr>
        <w:t>.</w:t>
      </w:r>
    </w:p>
    <w:p w14:paraId="0BC2A3EE" w14:textId="1E1B80EE" w:rsidR="00D362B2" w:rsidRDefault="00D362B2" w:rsidP="00D362B2">
      <w:pPr>
        <w:numPr>
          <w:ilvl w:val="0"/>
          <w:numId w:val="9"/>
        </w:numPr>
        <w:spacing w:after="160" w:line="278" w:lineRule="auto"/>
        <w:jc w:val="both"/>
        <w:rPr>
          <w:rFonts w:ascii="Times New Roman" w:hAnsi="Times New Roman"/>
        </w:rPr>
      </w:pPr>
      <w:r>
        <w:rPr>
          <w:rFonts w:ascii="Times New Roman" w:hAnsi="Times New Roman"/>
          <w:b/>
          <w:bCs/>
        </w:rPr>
        <w:t>Participación ciudadana.</w:t>
      </w:r>
      <w:r>
        <w:rPr>
          <w:rFonts w:ascii="Times New Roman" w:hAnsi="Times New Roman"/>
        </w:rPr>
        <w:t xml:space="preserve"> El presente proyecto cuenta con el aval del Consejo de Participación Social del Fraccionamiento Huerta Vieja, quien ha solicitado, la continuación de la calle González Gallo con el propósito de tener conexión al Bosque Urbano.</w:t>
      </w:r>
    </w:p>
    <w:p w14:paraId="202DF577" w14:textId="77777777" w:rsidR="0086175A" w:rsidRPr="0086175A" w:rsidRDefault="0086175A" w:rsidP="0086175A">
      <w:pPr>
        <w:spacing w:after="160" w:line="278" w:lineRule="auto"/>
        <w:ind w:left="720"/>
        <w:jc w:val="both"/>
        <w:rPr>
          <w:rFonts w:ascii="Times New Roman" w:hAnsi="Times New Roman"/>
        </w:rPr>
      </w:pPr>
    </w:p>
    <w:p w14:paraId="4517AA24" w14:textId="77777777" w:rsidR="00D362B2" w:rsidRDefault="00D362B2" w:rsidP="00D362B2">
      <w:pPr>
        <w:rPr>
          <w:rFonts w:ascii="Times New Roman" w:hAnsi="Times New Roman"/>
        </w:rPr>
      </w:pPr>
      <w:r>
        <w:rPr>
          <w:rFonts w:ascii="Times New Roman" w:hAnsi="Times New Roman"/>
          <w:b/>
          <w:bCs/>
        </w:rPr>
        <w:t>VIII. CONCLUSIONES</w:t>
      </w:r>
    </w:p>
    <w:p w14:paraId="37E70843" w14:textId="77777777" w:rsidR="00D362B2" w:rsidRDefault="00D362B2" w:rsidP="00D362B2">
      <w:pPr>
        <w:numPr>
          <w:ilvl w:val="0"/>
          <w:numId w:val="10"/>
        </w:numPr>
        <w:spacing w:after="160" w:line="278" w:lineRule="auto"/>
        <w:jc w:val="both"/>
        <w:rPr>
          <w:rFonts w:ascii="Times New Roman" w:hAnsi="Times New Roman"/>
        </w:rPr>
      </w:pPr>
      <w:r>
        <w:rPr>
          <w:rFonts w:ascii="Times New Roman" w:hAnsi="Times New Roman"/>
        </w:rPr>
        <w:t xml:space="preserve">El ajuste propuesto </w:t>
      </w:r>
      <w:r>
        <w:rPr>
          <w:rFonts w:ascii="Times New Roman" w:hAnsi="Times New Roman"/>
          <w:b/>
          <w:bCs/>
        </w:rPr>
        <w:t>atiende al interés público</w:t>
      </w:r>
      <w:r>
        <w:rPr>
          <w:rFonts w:ascii="Times New Roman" w:hAnsi="Times New Roman"/>
        </w:rPr>
        <w:t xml:space="preserve">, al consolidar el Colector Metropolitano (Carretera a Chapala) en los corredores perimetrales, incrementar la </w:t>
      </w:r>
      <w:r>
        <w:rPr>
          <w:rFonts w:ascii="Times New Roman" w:hAnsi="Times New Roman"/>
          <w:b/>
          <w:bCs/>
        </w:rPr>
        <w:t>seguridad vial</w:t>
      </w:r>
      <w:r>
        <w:rPr>
          <w:rFonts w:ascii="Times New Roman" w:hAnsi="Times New Roman"/>
        </w:rPr>
        <w:t xml:space="preserve"> y asegurar la </w:t>
      </w:r>
      <w:r>
        <w:rPr>
          <w:rFonts w:ascii="Times New Roman" w:hAnsi="Times New Roman"/>
          <w:b/>
          <w:bCs/>
        </w:rPr>
        <w:t>accesibilidad universal</w:t>
      </w:r>
      <w:r>
        <w:rPr>
          <w:rFonts w:ascii="Times New Roman" w:hAnsi="Times New Roman"/>
        </w:rPr>
        <w:t xml:space="preserve"> conforme al </w:t>
      </w:r>
      <w:r>
        <w:rPr>
          <w:rFonts w:ascii="Times New Roman" w:hAnsi="Times New Roman"/>
          <w:b/>
          <w:bCs/>
        </w:rPr>
        <w:t>PMDU 2024</w:t>
      </w:r>
      <w:r>
        <w:rPr>
          <w:rFonts w:ascii="Times New Roman" w:hAnsi="Times New Roman"/>
        </w:rPr>
        <w:t xml:space="preserve"> y al </w:t>
      </w:r>
      <w:r>
        <w:rPr>
          <w:rFonts w:ascii="Times New Roman" w:hAnsi="Times New Roman"/>
          <w:b/>
          <w:bCs/>
        </w:rPr>
        <w:t>Código Urbano para el Estado de Jalisco</w:t>
      </w:r>
      <w:r>
        <w:rPr>
          <w:rFonts w:ascii="Times New Roman" w:hAnsi="Times New Roman"/>
        </w:rPr>
        <w:t>.</w:t>
      </w:r>
    </w:p>
    <w:p w14:paraId="3534BC5F" w14:textId="77777777" w:rsidR="00D362B2" w:rsidRDefault="00D362B2" w:rsidP="00D362B2">
      <w:pPr>
        <w:numPr>
          <w:ilvl w:val="0"/>
          <w:numId w:val="10"/>
        </w:numPr>
        <w:spacing w:after="160" w:line="278" w:lineRule="auto"/>
        <w:jc w:val="both"/>
        <w:rPr>
          <w:rFonts w:ascii="Times New Roman" w:hAnsi="Times New Roman"/>
        </w:rPr>
      </w:pPr>
      <w:r>
        <w:rPr>
          <w:rFonts w:ascii="Times New Roman" w:hAnsi="Times New Roman"/>
        </w:rPr>
        <w:t>El ajuste propuesto tiene viabilidad de conectividad y de interés público, en virtud de que se garantiza el acceso al Bosque Urbano (trazo 2) y se conecta al fraccionamiento Huerta Vieja con el Fraccionamiento Real del Lago, mediante la consolidación de la vialidad pública J. Jesús González Gallo que a su vez conecta con la vialidad regional Carretera Guadalajara-Chapala. (Grafico C).</w:t>
      </w:r>
    </w:p>
    <w:p w14:paraId="432B4DAC" w14:textId="77777777" w:rsidR="00D362B2" w:rsidRDefault="00D362B2" w:rsidP="00D362B2">
      <w:pPr>
        <w:numPr>
          <w:ilvl w:val="0"/>
          <w:numId w:val="10"/>
        </w:numPr>
        <w:spacing w:after="160" w:line="278" w:lineRule="auto"/>
        <w:jc w:val="both"/>
        <w:rPr>
          <w:rFonts w:ascii="Times New Roman" w:hAnsi="Times New Roman"/>
        </w:rPr>
      </w:pPr>
      <w:r w:rsidRPr="001A0726">
        <w:rPr>
          <w:rFonts w:ascii="Times New Roman" w:hAnsi="Times New Roman"/>
        </w:rPr>
        <w:t xml:space="preserve">El ajuste propuesto responde no solo a la solicitud del desarrollador, sino a la solicitud validada por el Consejo de Participación Social del Fraccionamiento Huerta Vieja para tener acceso al bosque urbano mediante la ampliación (continuidad) de la calle González Gallo. </w:t>
      </w:r>
    </w:p>
    <w:p w14:paraId="6F4F8C0F" w14:textId="77777777" w:rsidR="00D362B2" w:rsidRDefault="00D362B2" w:rsidP="00D362B2">
      <w:pPr>
        <w:numPr>
          <w:ilvl w:val="0"/>
          <w:numId w:val="10"/>
        </w:numPr>
        <w:spacing w:after="160" w:line="278" w:lineRule="auto"/>
        <w:jc w:val="both"/>
        <w:rPr>
          <w:rFonts w:ascii="Times New Roman" w:hAnsi="Times New Roman"/>
        </w:rPr>
      </w:pPr>
      <w:r w:rsidRPr="001A0726">
        <w:rPr>
          <w:rFonts w:ascii="Times New Roman" w:hAnsi="Times New Roman"/>
        </w:rPr>
        <w:t>La no apertura de la vialidad propuesta</w:t>
      </w:r>
      <w:r>
        <w:rPr>
          <w:rFonts w:ascii="Times New Roman" w:hAnsi="Times New Roman"/>
        </w:rPr>
        <w:t xml:space="preserve"> (trazo 1)</w:t>
      </w:r>
      <w:r w:rsidRPr="001A0726">
        <w:rPr>
          <w:rFonts w:ascii="Times New Roman" w:hAnsi="Times New Roman"/>
        </w:rPr>
        <w:t xml:space="preserve"> </w:t>
      </w:r>
      <w:r w:rsidRPr="001A0726">
        <w:rPr>
          <w:rFonts w:ascii="Times New Roman" w:hAnsi="Times New Roman"/>
          <w:b/>
          <w:bCs/>
        </w:rPr>
        <w:t>en el siguiente plano (gráfico A) no vulnera</w:t>
      </w:r>
      <w:r w:rsidRPr="001A0726">
        <w:rPr>
          <w:rFonts w:ascii="Times New Roman" w:hAnsi="Times New Roman"/>
        </w:rPr>
        <w:t xml:space="preserve"> la conectividad externa ni el interés general, siempre que se cumplan las </w:t>
      </w:r>
      <w:r w:rsidRPr="001A0726">
        <w:rPr>
          <w:rFonts w:ascii="Times New Roman" w:hAnsi="Times New Roman"/>
          <w:b/>
          <w:bCs/>
        </w:rPr>
        <w:t>condiciones técnicas</w:t>
      </w:r>
      <w:r w:rsidRPr="001A0726">
        <w:rPr>
          <w:rFonts w:ascii="Times New Roman" w:hAnsi="Times New Roman"/>
        </w:rPr>
        <w:t xml:space="preserve">, </w:t>
      </w:r>
      <w:r w:rsidRPr="001A0726">
        <w:rPr>
          <w:rFonts w:ascii="Times New Roman" w:hAnsi="Times New Roman"/>
          <w:b/>
          <w:bCs/>
        </w:rPr>
        <w:t>servidumbres</w:t>
      </w:r>
      <w:r w:rsidRPr="001A0726">
        <w:rPr>
          <w:rFonts w:ascii="Times New Roman" w:hAnsi="Times New Roman"/>
        </w:rPr>
        <w:t xml:space="preserve"> y </w:t>
      </w:r>
      <w:r w:rsidRPr="001A0726">
        <w:rPr>
          <w:rFonts w:ascii="Times New Roman" w:hAnsi="Times New Roman"/>
          <w:b/>
          <w:bCs/>
        </w:rPr>
        <w:t>mecanismos de mantenimiento</w:t>
      </w:r>
      <w:r w:rsidRPr="001A0726">
        <w:rPr>
          <w:rFonts w:ascii="Times New Roman" w:hAnsi="Times New Roman"/>
        </w:rPr>
        <w:t xml:space="preserve"> previstos en este Dictamen.</w:t>
      </w:r>
    </w:p>
    <w:p w14:paraId="59BD0DB7" w14:textId="77777777" w:rsidR="00D362B2" w:rsidRPr="001A0726" w:rsidRDefault="00D362B2" w:rsidP="00D362B2">
      <w:pPr>
        <w:numPr>
          <w:ilvl w:val="0"/>
          <w:numId w:val="10"/>
        </w:numPr>
        <w:spacing w:after="160" w:line="278" w:lineRule="auto"/>
        <w:jc w:val="both"/>
        <w:rPr>
          <w:rFonts w:ascii="Times New Roman" w:hAnsi="Times New Roman"/>
        </w:rPr>
      </w:pPr>
      <w:r w:rsidRPr="001A0726">
        <w:rPr>
          <w:rFonts w:ascii="Times New Roman" w:hAnsi="Times New Roman"/>
        </w:rPr>
        <w:t xml:space="preserve">El </w:t>
      </w:r>
      <w:r w:rsidRPr="001A0726">
        <w:rPr>
          <w:rFonts w:ascii="Times New Roman" w:hAnsi="Times New Roman"/>
          <w:b/>
          <w:bCs/>
        </w:rPr>
        <w:t>presente Dictamen</w:t>
      </w:r>
      <w:r w:rsidRPr="001A0726">
        <w:rPr>
          <w:rFonts w:ascii="Times New Roman" w:hAnsi="Times New Roman"/>
        </w:rPr>
        <w:t xml:space="preserve">, una vez aprobado por el Pleno del Ayuntamiento, forma </w:t>
      </w:r>
      <w:r w:rsidRPr="001A0726">
        <w:rPr>
          <w:rFonts w:ascii="Times New Roman" w:hAnsi="Times New Roman"/>
          <w:b/>
          <w:bCs/>
        </w:rPr>
        <w:t>parte integrante del PMDU 2024</w:t>
      </w:r>
      <w:r w:rsidRPr="001A0726">
        <w:rPr>
          <w:rFonts w:ascii="Times New Roman" w:hAnsi="Times New Roman"/>
        </w:rPr>
        <w:t xml:space="preserve"> con </w:t>
      </w:r>
      <w:r w:rsidRPr="001A0726">
        <w:rPr>
          <w:rFonts w:ascii="Times New Roman" w:hAnsi="Times New Roman"/>
          <w:b/>
          <w:bCs/>
        </w:rPr>
        <w:t>aplicación inmediata</w:t>
      </w:r>
      <w:r w:rsidRPr="001A0726">
        <w:rPr>
          <w:rFonts w:ascii="Times New Roman" w:hAnsi="Times New Roman"/>
        </w:rPr>
        <w:t xml:space="preserve">; su </w:t>
      </w:r>
      <w:r w:rsidRPr="001A0726">
        <w:rPr>
          <w:rFonts w:ascii="Times New Roman" w:hAnsi="Times New Roman"/>
          <w:b/>
          <w:bCs/>
        </w:rPr>
        <w:t>integración editorial</w:t>
      </w:r>
      <w:r w:rsidRPr="001A0726">
        <w:rPr>
          <w:rFonts w:ascii="Times New Roman" w:hAnsi="Times New Roman"/>
        </w:rPr>
        <w:t xml:space="preserve"> al cuerpo del PMDU se realizará en la </w:t>
      </w:r>
      <w:r w:rsidRPr="001A0726">
        <w:rPr>
          <w:rFonts w:ascii="Times New Roman" w:hAnsi="Times New Roman"/>
          <w:b/>
          <w:bCs/>
        </w:rPr>
        <w:t>siguiente actualización</w:t>
      </w:r>
      <w:r w:rsidRPr="001A0726">
        <w:rPr>
          <w:rFonts w:ascii="Times New Roman" w:hAnsi="Times New Roman"/>
        </w:rPr>
        <w:t>.</w:t>
      </w:r>
    </w:p>
    <w:p w14:paraId="79611F89" w14:textId="1AF0F19F" w:rsidR="00C00985" w:rsidRPr="00843BAC" w:rsidRDefault="00C00985" w:rsidP="00C00985">
      <w:pPr>
        <w:tabs>
          <w:tab w:val="left" w:pos="720"/>
        </w:tabs>
        <w:ind w:left="720"/>
        <w:jc w:val="center"/>
        <w:rPr>
          <w:rFonts w:ascii="Times New Roman" w:hAnsi="Times New Roman"/>
        </w:rPr>
      </w:pPr>
      <w:r w:rsidRPr="00283FE5">
        <w:rPr>
          <w:rFonts w:ascii="Times New Roman" w:hAnsi="Times New Roman"/>
          <w:b/>
          <w:bCs/>
          <w:noProof/>
        </w:rPr>
        <mc:AlternateContent>
          <mc:Choice Requires="wps">
            <w:drawing>
              <wp:anchor distT="45720" distB="45720" distL="114300" distR="114300" simplePos="0" relativeHeight="251718656" behindDoc="0" locked="0" layoutInCell="1" allowOverlap="1" wp14:anchorId="697EE9C3" wp14:editId="56F5C487">
                <wp:simplePos x="0" y="0"/>
                <wp:positionH relativeFrom="column">
                  <wp:posOffset>4349115</wp:posOffset>
                </wp:positionH>
                <wp:positionV relativeFrom="paragraph">
                  <wp:posOffset>3985895</wp:posOffset>
                </wp:positionV>
                <wp:extent cx="981075" cy="266700"/>
                <wp:effectExtent l="0" t="0" r="28575" b="19050"/>
                <wp:wrapNone/>
                <wp:docPr id="3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66700"/>
                        </a:xfrm>
                        <a:prstGeom prst="rect">
                          <a:avLst/>
                        </a:prstGeom>
                        <a:noFill/>
                        <a:ln w="9525">
                          <a:solidFill>
                            <a:srgbClr val="000000"/>
                          </a:solidFill>
                          <a:miter lim="800000"/>
                          <a:headEnd/>
                          <a:tailEnd/>
                        </a:ln>
                      </wps:spPr>
                      <wps:txbx>
                        <w:txbxContent>
                          <w:p w14:paraId="1E03C368" w14:textId="77777777" w:rsidR="000314BE" w:rsidRPr="00283FE5" w:rsidRDefault="000314BE" w:rsidP="00C00985">
                            <w:pPr>
                              <w:rPr>
                                <w:b/>
                                <w:bCs/>
                              </w:rPr>
                            </w:pPr>
                            <w:r w:rsidRPr="00283FE5">
                              <w:rPr>
                                <w:b/>
                                <w:bCs/>
                              </w:rPr>
                              <w:t>GRAFICO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EE9C3" id="_x0000_s1040" type="#_x0000_t202" style="position:absolute;left:0;text-align:left;margin-left:342.45pt;margin-top:313.85pt;width:77.25pt;height:21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" filled="f">
                <v:textbox>
                  <w:txbxContent>
                    <w:p w14:paraId="1E03C368" w14:textId="77777777" w:rsidR="000314BE" w:rsidRPr="00283FE5" w:rsidRDefault="000314BE" w:rsidP="00C00985">
                      <w:pPr>
                        <w:rPr>
                          <w:b/>
                          <w:bCs/>
                        </w:rPr>
                      </w:pPr>
                      <w:r w:rsidRPr="00283FE5">
                        <w:rPr>
                          <w:b/>
                          <w:bCs/>
                        </w:rPr>
                        <w:t>GRAFICO A</w:t>
                      </w:r>
                    </w:p>
                  </w:txbxContent>
                </v:textbox>
              </v:shape>
            </w:pict>
          </mc:Fallback>
        </mc:AlternateContent>
      </w:r>
      <w:r w:rsidR="00E810C8">
        <w:rPr>
          <w:rFonts w:ascii="Times New Roman" w:hAnsi="Times New Roman"/>
          <w:noProof/>
        </w:rPr>
        <w:drawing>
          <wp:inline distT="0" distB="0" distL="0" distR="0" wp14:anchorId="0C3D0DDA" wp14:editId="0DD6F3FF">
            <wp:extent cx="4848225" cy="4314825"/>
            <wp:effectExtent l="0" t="0" r="9525" b="9525"/>
            <wp:docPr id="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67420" name="Imagen 1"/>
                    <pic:cNvPicPr>
                      <a:picLocks noChangeAspect="1"/>
                    </pic:cNvPicPr>
                  </pic:nvPicPr>
                  <pic:blipFill rotWithShape="1">
                    <a:blip r:embed="rId12"/>
                    <a:srcRect l="3708" t="5562" b="2669"/>
                    <a:stretch>
                      <a:fillRect/>
                    </a:stretch>
                  </pic:blipFill>
                  <pic:spPr bwMode="auto">
                    <a:xfrm>
                      <a:off x="0" y="0"/>
                      <a:ext cx="4848225" cy="4314825"/>
                    </a:xfrm>
                    <a:prstGeom prst="rect">
                      <a:avLst/>
                    </a:prstGeom>
                    <a:ln>
                      <a:noFill/>
                    </a:ln>
                    <a:extLst>
                      <a:ext uri="{53640926-AAD7-44D8-BBD7-CCE9431645EC}">
                        <a14:shadowObscured xmlns:a14="http://schemas.microsoft.com/office/drawing/2010/main"/>
                      </a:ext>
                    </a:extLst>
                  </pic:spPr>
                </pic:pic>
              </a:graphicData>
            </a:graphic>
          </wp:inline>
        </w:drawing>
      </w:r>
    </w:p>
    <w:p w14:paraId="2E2C7E34" w14:textId="6FB8118D" w:rsidR="00D362B2" w:rsidRDefault="00D362B2" w:rsidP="00D362B2">
      <w:pPr>
        <w:tabs>
          <w:tab w:val="left" w:pos="720"/>
        </w:tabs>
        <w:ind w:left="720"/>
        <w:jc w:val="both"/>
        <w:rPr>
          <w:rFonts w:ascii="Times New Roman" w:hAnsi="Times New Roman"/>
        </w:rPr>
      </w:pPr>
    </w:p>
    <w:p w14:paraId="01708E50" w14:textId="2CDDAFF5" w:rsidR="00D362B2" w:rsidRDefault="00D362B2" w:rsidP="0086175A">
      <w:pPr>
        <w:tabs>
          <w:tab w:val="left" w:pos="720"/>
        </w:tabs>
        <w:jc w:val="both"/>
        <w:rPr>
          <w:rFonts w:ascii="Times New Roman" w:hAnsi="Times New Roman"/>
        </w:rPr>
      </w:pPr>
    </w:p>
    <w:p w14:paraId="561052E6" w14:textId="1740F8D9" w:rsidR="00D362B2" w:rsidRDefault="00D362B2" w:rsidP="00D362B2">
      <w:pPr>
        <w:tabs>
          <w:tab w:val="left" w:pos="720"/>
        </w:tabs>
        <w:ind w:left="720"/>
        <w:jc w:val="both"/>
        <w:rPr>
          <w:rFonts w:ascii="Times New Roman" w:hAnsi="Times New Roman"/>
        </w:rPr>
      </w:pPr>
    </w:p>
    <w:p w14:paraId="4B493877" w14:textId="77777777" w:rsidR="00D362B2" w:rsidRDefault="00D362B2" w:rsidP="00D362B2">
      <w:pPr>
        <w:jc w:val="center"/>
        <w:rPr>
          <w:rFonts w:ascii="Times New Roman" w:hAnsi="Times New Roman"/>
          <w:b/>
          <w:bCs/>
        </w:rPr>
      </w:pPr>
      <w:r w:rsidRPr="00283FE5">
        <w:rPr>
          <w:rFonts w:ascii="Times New Roman" w:hAnsi="Times New Roman"/>
          <w:b/>
          <w:bCs/>
          <w:noProof/>
        </w:rPr>
        <mc:AlternateContent>
          <mc:Choice Requires="wps">
            <w:drawing>
              <wp:anchor distT="45720" distB="45720" distL="114300" distR="114300" simplePos="0" relativeHeight="251711488" behindDoc="0" locked="0" layoutInCell="1" allowOverlap="1" wp14:anchorId="1254B9A7" wp14:editId="57630060">
                <wp:simplePos x="0" y="0"/>
                <wp:positionH relativeFrom="column">
                  <wp:posOffset>3986530</wp:posOffset>
                </wp:positionH>
                <wp:positionV relativeFrom="paragraph">
                  <wp:posOffset>2907665</wp:posOffset>
                </wp:positionV>
                <wp:extent cx="933450" cy="276225"/>
                <wp:effectExtent l="0" t="0" r="19050" b="28575"/>
                <wp:wrapNone/>
                <wp:docPr id="2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76225"/>
                        </a:xfrm>
                        <a:prstGeom prst="rect">
                          <a:avLst/>
                        </a:prstGeom>
                        <a:noFill/>
                        <a:ln w="9525">
                          <a:solidFill>
                            <a:srgbClr val="000000"/>
                          </a:solidFill>
                          <a:miter lim="800000"/>
                          <a:headEnd/>
                          <a:tailEnd/>
                        </a:ln>
                      </wps:spPr>
                      <wps:txbx>
                        <w:txbxContent>
                          <w:p w14:paraId="3D3961E0" w14:textId="77777777" w:rsidR="000314BE" w:rsidRPr="00283FE5" w:rsidRDefault="000314BE" w:rsidP="00D362B2">
                            <w:pPr>
                              <w:rPr>
                                <w:b/>
                                <w:bCs/>
                              </w:rPr>
                            </w:pPr>
                            <w:r w:rsidRPr="00283FE5">
                              <w:rPr>
                                <w:b/>
                                <w:bCs/>
                              </w:rPr>
                              <w:t xml:space="preserve">GRAFICO </w:t>
                            </w:r>
                            <w:r>
                              <w:rPr>
                                <w:b/>
                                <w:bCs/>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4B9A7" id="_x0000_s1041" type="#_x0000_t202" style="position:absolute;left:0;text-align:left;margin-left:313.9pt;margin-top:228.95pt;width:73.5pt;height:21.7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" filled="f">
                <v:textbox>
                  <w:txbxContent>
                    <w:p w14:paraId="3D3961E0" w14:textId="77777777" w:rsidR="000314BE" w:rsidRPr="00283FE5" w:rsidRDefault="000314BE" w:rsidP="00D362B2">
                      <w:pPr>
                        <w:rPr>
                          <w:b/>
                          <w:bCs/>
                        </w:rPr>
                      </w:pPr>
                      <w:r w:rsidRPr="00283FE5">
                        <w:rPr>
                          <w:b/>
                          <w:bCs/>
                        </w:rPr>
                        <w:t xml:space="preserve">GRAFICO </w:t>
                      </w:r>
                      <w:r>
                        <w:rPr>
                          <w:b/>
                          <w:bCs/>
                        </w:rPr>
                        <w:t>C</w:t>
                      </w:r>
                    </w:p>
                  </w:txbxContent>
                </v:textbox>
              </v:shape>
            </w:pict>
          </mc:Fallback>
        </mc:AlternateContent>
      </w:r>
      <w:r>
        <w:rPr>
          <w:rFonts w:ascii="Times New Roman" w:hAnsi="Times New Roman"/>
          <w:noProof/>
        </w:rPr>
        <w:drawing>
          <wp:inline distT="0" distB="0" distL="0" distR="0" wp14:anchorId="0C12525F" wp14:editId="5D8A9976">
            <wp:extent cx="4810125" cy="3228975"/>
            <wp:effectExtent l="0" t="0" r="9525" b="9525"/>
            <wp:docPr id="2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329018" name="Imagen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837367" cy="3247262"/>
                    </a:xfrm>
                    <a:prstGeom prst="rect">
                      <a:avLst/>
                    </a:prstGeom>
                    <a:noFill/>
                  </pic:spPr>
                </pic:pic>
              </a:graphicData>
            </a:graphic>
          </wp:inline>
        </w:drawing>
      </w:r>
    </w:p>
    <w:p w14:paraId="53081CA6" w14:textId="77777777" w:rsidR="00D362B2" w:rsidRDefault="00D362B2" w:rsidP="00D362B2">
      <w:pPr>
        <w:rPr>
          <w:rFonts w:ascii="Times New Roman" w:hAnsi="Times New Roman"/>
          <w:b/>
          <w:bCs/>
        </w:rPr>
      </w:pPr>
    </w:p>
    <w:p w14:paraId="793FE9F6" w14:textId="77777777" w:rsidR="00D362B2" w:rsidRDefault="00D362B2" w:rsidP="00D362B2">
      <w:pPr>
        <w:rPr>
          <w:rFonts w:ascii="Times New Roman" w:hAnsi="Times New Roman"/>
        </w:rPr>
      </w:pPr>
      <w:r>
        <w:rPr>
          <w:rFonts w:ascii="Times New Roman" w:hAnsi="Times New Roman"/>
          <w:b/>
          <w:bCs/>
        </w:rPr>
        <w:t xml:space="preserve">IX. PUNTOS RESOLUTIVOS </w:t>
      </w:r>
    </w:p>
    <w:p w14:paraId="23FF8485" w14:textId="77777777" w:rsidR="00D362B2" w:rsidRDefault="00D362B2" w:rsidP="00D362B2">
      <w:pPr>
        <w:jc w:val="both"/>
        <w:rPr>
          <w:rFonts w:ascii="Times New Roman" w:hAnsi="Times New Roman"/>
        </w:rPr>
      </w:pPr>
      <w:r>
        <w:rPr>
          <w:rFonts w:ascii="Times New Roman" w:hAnsi="Times New Roman"/>
          <w:b/>
          <w:bCs/>
        </w:rPr>
        <w:t>PRIMERO.</w:t>
      </w:r>
      <w:r>
        <w:rPr>
          <w:rFonts w:ascii="Times New Roman" w:hAnsi="Times New Roman"/>
        </w:rPr>
        <w:t xml:space="preserve"> Se </w:t>
      </w:r>
      <w:r>
        <w:rPr>
          <w:rFonts w:ascii="Times New Roman" w:hAnsi="Times New Roman"/>
          <w:b/>
          <w:bCs/>
        </w:rPr>
        <w:t xml:space="preserve">declara procedente </w:t>
      </w:r>
      <w:r>
        <w:rPr>
          <w:rFonts w:ascii="Times New Roman" w:hAnsi="Times New Roman"/>
        </w:rPr>
        <w:t xml:space="preserve">la </w:t>
      </w:r>
      <w:r>
        <w:rPr>
          <w:rFonts w:ascii="Times New Roman" w:hAnsi="Times New Roman"/>
          <w:b/>
          <w:bCs/>
        </w:rPr>
        <w:t>solicitud</w:t>
      </w:r>
      <w:r>
        <w:rPr>
          <w:rFonts w:ascii="Times New Roman" w:hAnsi="Times New Roman"/>
        </w:rPr>
        <w:t xml:space="preserve"> de la empresa </w:t>
      </w:r>
      <w:r>
        <w:rPr>
          <w:rFonts w:ascii="Times New Roman" w:hAnsi="Times New Roman"/>
          <w:b/>
          <w:bCs/>
        </w:rPr>
        <w:t xml:space="preserve">ALPIN INMOBILIARIA S.A. DE C.V. </w:t>
      </w:r>
      <w:r>
        <w:rPr>
          <w:rFonts w:ascii="Times New Roman" w:hAnsi="Times New Roman"/>
        </w:rPr>
        <w:t>en los términos siguientes:</w:t>
      </w:r>
    </w:p>
    <w:p w14:paraId="1C8BA96D" w14:textId="77777777" w:rsidR="00D362B2" w:rsidRDefault="00D362B2" w:rsidP="00D362B2">
      <w:pPr>
        <w:numPr>
          <w:ilvl w:val="0"/>
          <w:numId w:val="11"/>
        </w:numPr>
        <w:spacing w:after="160" w:line="278" w:lineRule="auto"/>
        <w:jc w:val="both"/>
        <w:rPr>
          <w:rFonts w:ascii="Times New Roman" w:hAnsi="Times New Roman"/>
        </w:rPr>
      </w:pPr>
      <w:r>
        <w:rPr>
          <w:rFonts w:ascii="Times New Roman" w:hAnsi="Times New Roman"/>
          <w:b/>
          <w:bCs/>
        </w:rPr>
        <w:t xml:space="preserve">Proyección de Vialidades Públicas internas. </w:t>
      </w:r>
      <w:r>
        <w:rPr>
          <w:rFonts w:ascii="Times New Roman" w:hAnsi="Times New Roman"/>
        </w:rPr>
        <w:t xml:space="preserve">Se </w:t>
      </w:r>
      <w:r>
        <w:rPr>
          <w:rFonts w:ascii="Times New Roman" w:hAnsi="Times New Roman"/>
          <w:b/>
          <w:bCs/>
        </w:rPr>
        <w:t>determina procedente el no requerimiento de su apertura</w:t>
      </w:r>
      <w:r>
        <w:rPr>
          <w:rFonts w:ascii="Times New Roman" w:hAnsi="Times New Roman"/>
        </w:rPr>
        <w:t xml:space="preserve">; lo anterior, condicionado al cumplimiento de las condicionantes </w:t>
      </w:r>
      <w:r>
        <w:rPr>
          <w:rFonts w:ascii="Times New Roman" w:hAnsi="Times New Roman"/>
          <w:b/>
          <w:bCs/>
        </w:rPr>
        <w:t>y regulaciones establecidas en el presente Dictamen</w:t>
      </w:r>
      <w:r>
        <w:rPr>
          <w:rFonts w:ascii="Times New Roman" w:hAnsi="Times New Roman"/>
        </w:rPr>
        <w:t xml:space="preserve">, como </w:t>
      </w:r>
      <w:r>
        <w:rPr>
          <w:rFonts w:ascii="Times New Roman" w:hAnsi="Times New Roman"/>
          <w:b/>
          <w:bCs/>
        </w:rPr>
        <w:t>parte integrante del PMDU 2024</w:t>
      </w:r>
      <w:r>
        <w:rPr>
          <w:rFonts w:ascii="Times New Roman" w:hAnsi="Times New Roman"/>
        </w:rPr>
        <w:t xml:space="preserve">, y a la </w:t>
      </w:r>
      <w:r>
        <w:rPr>
          <w:rFonts w:ascii="Times New Roman" w:hAnsi="Times New Roman"/>
          <w:b/>
          <w:bCs/>
        </w:rPr>
        <w:t>constitución</w:t>
      </w:r>
      <w:r>
        <w:rPr>
          <w:rFonts w:ascii="Times New Roman" w:hAnsi="Times New Roman"/>
        </w:rPr>
        <w:t xml:space="preserve"> de </w:t>
      </w:r>
      <w:r>
        <w:rPr>
          <w:rFonts w:ascii="Times New Roman" w:hAnsi="Times New Roman"/>
          <w:b/>
          <w:bCs/>
        </w:rPr>
        <w:t>servidumbres</w:t>
      </w:r>
      <w:r>
        <w:rPr>
          <w:rFonts w:ascii="Times New Roman" w:hAnsi="Times New Roman"/>
        </w:rPr>
        <w:t xml:space="preserve"> necesarias para infraestructura, accesos de emergencia y </w:t>
      </w:r>
      <w:r>
        <w:rPr>
          <w:rFonts w:ascii="Times New Roman" w:hAnsi="Times New Roman"/>
          <w:b/>
          <w:bCs/>
        </w:rPr>
        <w:t>permeabilidad peatonal/ciclista.</w:t>
      </w:r>
    </w:p>
    <w:p w14:paraId="34EF7C89" w14:textId="77777777" w:rsidR="00D362B2" w:rsidRDefault="00D362B2" w:rsidP="00D362B2">
      <w:pPr>
        <w:numPr>
          <w:ilvl w:val="0"/>
          <w:numId w:val="11"/>
        </w:numPr>
        <w:spacing w:after="160" w:line="278" w:lineRule="auto"/>
        <w:jc w:val="both"/>
        <w:rPr>
          <w:rFonts w:ascii="Times New Roman" w:hAnsi="Times New Roman"/>
        </w:rPr>
      </w:pPr>
      <w:r w:rsidRPr="006756F5">
        <w:rPr>
          <w:rFonts w:ascii="Times New Roman" w:hAnsi="Times New Roman"/>
          <w:b/>
          <w:bCs/>
        </w:rPr>
        <w:t xml:space="preserve">Se autoriza la compensación mediante la realización de obra de continuidad vial </w:t>
      </w:r>
      <w:r>
        <w:rPr>
          <w:rFonts w:ascii="Times New Roman" w:hAnsi="Times New Roman"/>
          <w:b/>
          <w:bCs/>
        </w:rPr>
        <w:t xml:space="preserve">hacia el noreste </w:t>
      </w:r>
      <w:r w:rsidRPr="006756F5">
        <w:rPr>
          <w:rFonts w:ascii="Times New Roman" w:hAnsi="Times New Roman"/>
          <w:b/>
          <w:bCs/>
        </w:rPr>
        <w:t>de la calle Jesús González Gallo</w:t>
      </w:r>
      <w:r>
        <w:rPr>
          <w:rFonts w:ascii="Times New Roman" w:hAnsi="Times New Roman"/>
          <w:b/>
          <w:bCs/>
        </w:rPr>
        <w:t>,</w:t>
      </w:r>
      <w:r w:rsidRPr="006756F5">
        <w:rPr>
          <w:rFonts w:ascii="Times New Roman" w:hAnsi="Times New Roman"/>
        </w:rPr>
        <w:t xml:space="preserve"> para garantizar acceso al Bosque Urbano y áreas colindantes con un monto a erogar por la cantidad de $4,567,095.93 (Cuatro millones quinientos sesenta y siete mil noventa y cinco pesos con noventa y tres centavos) a cargo del promovente. El trazo quedaría en los siguientes términos</w:t>
      </w:r>
      <w:r>
        <w:rPr>
          <w:rFonts w:ascii="Times New Roman" w:hAnsi="Times New Roman"/>
        </w:rPr>
        <w:t xml:space="preserve">, </w:t>
      </w:r>
      <w:r w:rsidRPr="00FB2E63">
        <w:rPr>
          <w:rFonts w:ascii="Times New Roman" w:hAnsi="Times New Roman"/>
          <w:b/>
          <w:bCs/>
        </w:rPr>
        <w:t>correspondiendo la obra compensatoria de obligación al “Promovente”, el tra</w:t>
      </w:r>
      <w:r>
        <w:rPr>
          <w:rFonts w:ascii="Times New Roman" w:hAnsi="Times New Roman"/>
          <w:b/>
          <w:bCs/>
        </w:rPr>
        <w:t xml:space="preserve">zo 2 </w:t>
      </w:r>
      <w:r>
        <w:rPr>
          <w:rFonts w:ascii="Times New Roman" w:hAnsi="Times New Roman"/>
        </w:rPr>
        <w:t xml:space="preserve">(continuidad) indicado en el </w:t>
      </w:r>
      <w:r w:rsidRPr="00FB2E63">
        <w:rPr>
          <w:rFonts w:ascii="Times New Roman" w:hAnsi="Times New Roman"/>
          <w:b/>
          <w:bCs/>
        </w:rPr>
        <w:t xml:space="preserve">gráfico </w:t>
      </w:r>
      <w:r>
        <w:rPr>
          <w:rFonts w:ascii="Times New Roman" w:hAnsi="Times New Roman"/>
          <w:b/>
          <w:bCs/>
        </w:rPr>
        <w:t xml:space="preserve">“B” </w:t>
      </w:r>
      <w:r>
        <w:rPr>
          <w:rFonts w:ascii="Times New Roman" w:hAnsi="Times New Roman"/>
        </w:rPr>
        <w:t>que se incluye en el Punto 1 de las “Consideraciones Técnicas Específicas para la Ejecución” del presente Acuerdo.</w:t>
      </w:r>
    </w:p>
    <w:p w14:paraId="6289679D" w14:textId="4FB40246" w:rsidR="00D362B2" w:rsidRDefault="00D362B2" w:rsidP="00D362B2">
      <w:pPr>
        <w:tabs>
          <w:tab w:val="left" w:pos="720"/>
        </w:tabs>
        <w:ind w:left="720"/>
        <w:jc w:val="both"/>
        <w:rPr>
          <w:rFonts w:ascii="Times New Roman" w:hAnsi="Times New Roman"/>
        </w:rPr>
      </w:pPr>
    </w:p>
    <w:p w14:paraId="47C82114" w14:textId="734EADE3" w:rsidR="00E17E89" w:rsidRDefault="00E17E89" w:rsidP="00D362B2">
      <w:pPr>
        <w:tabs>
          <w:tab w:val="left" w:pos="720"/>
        </w:tabs>
        <w:ind w:left="720"/>
        <w:jc w:val="both"/>
        <w:rPr>
          <w:rFonts w:ascii="Times New Roman" w:hAnsi="Times New Roman"/>
        </w:rPr>
      </w:pPr>
    </w:p>
    <w:p w14:paraId="2C71C325" w14:textId="77777777" w:rsidR="00E17E89" w:rsidRDefault="00E17E89" w:rsidP="00D362B2">
      <w:pPr>
        <w:tabs>
          <w:tab w:val="left" w:pos="720"/>
        </w:tabs>
        <w:ind w:left="720"/>
        <w:jc w:val="both"/>
        <w:rPr>
          <w:rFonts w:ascii="Times New Roman" w:hAnsi="Times New Roman"/>
        </w:rPr>
      </w:pPr>
    </w:p>
    <w:p w14:paraId="72ADB6D0" w14:textId="135DFD97" w:rsidR="00C00985" w:rsidRDefault="00C00985" w:rsidP="00D362B2">
      <w:pPr>
        <w:tabs>
          <w:tab w:val="left" w:pos="720"/>
        </w:tabs>
        <w:ind w:left="720"/>
        <w:jc w:val="both"/>
        <w:rPr>
          <w:rFonts w:ascii="Times New Roman" w:hAnsi="Times New Roman"/>
        </w:rPr>
      </w:pPr>
    </w:p>
    <w:p w14:paraId="17D640EE" w14:textId="77777777" w:rsidR="00C00985" w:rsidRDefault="00C00985" w:rsidP="00D362B2">
      <w:pPr>
        <w:tabs>
          <w:tab w:val="left" w:pos="720"/>
        </w:tabs>
        <w:ind w:left="720"/>
        <w:jc w:val="both"/>
        <w:rPr>
          <w:rFonts w:ascii="Times New Roman" w:hAnsi="Times New Roman"/>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1139"/>
        <w:gridCol w:w="1752"/>
        <w:gridCol w:w="3209"/>
      </w:tblGrid>
      <w:tr w:rsidR="00D362B2" w14:paraId="19B8375D" w14:textId="77777777" w:rsidTr="000314BE">
        <w:trPr>
          <w:trHeight w:val="172"/>
          <w:jc w:val="center"/>
        </w:trPr>
        <w:tc>
          <w:tcPr>
            <w:tcW w:w="562" w:type="dxa"/>
            <w:vMerge w:val="restart"/>
            <w:shd w:val="clear" w:color="auto" w:fill="D9D9D9" w:themeFill="background1" w:themeFillShade="D9"/>
            <w:textDirection w:val="btLr"/>
          </w:tcPr>
          <w:p w14:paraId="4C58D5B0" w14:textId="77777777" w:rsidR="00D362B2" w:rsidRPr="00F87A9D" w:rsidRDefault="00D362B2" w:rsidP="000314BE">
            <w:pPr>
              <w:pStyle w:val="Standard"/>
              <w:ind w:left="113" w:right="113"/>
              <w:jc w:val="center"/>
              <w:rPr>
                <w:b/>
                <w:bCs/>
              </w:rPr>
            </w:pPr>
            <w:r w:rsidRPr="00763BC1">
              <w:rPr>
                <w:b/>
                <w:bCs/>
              </w:rPr>
              <w:t>CLASIFICACI</w:t>
            </w:r>
            <w:r>
              <w:rPr>
                <w:b/>
                <w:bCs/>
              </w:rPr>
              <w:t>Ó</w:t>
            </w:r>
            <w:r w:rsidRPr="00763BC1">
              <w:rPr>
                <w:b/>
                <w:bCs/>
              </w:rPr>
              <w:t>N ACTUAL</w:t>
            </w:r>
          </w:p>
        </w:tc>
        <w:tc>
          <w:tcPr>
            <w:tcW w:w="2268" w:type="dxa"/>
            <w:shd w:val="clear" w:color="auto" w:fill="D9D9D9"/>
            <w:vAlign w:val="center"/>
          </w:tcPr>
          <w:p w14:paraId="070AB11C" w14:textId="77777777" w:rsidR="00D362B2" w:rsidRPr="00763BC1" w:rsidRDefault="00D362B2" w:rsidP="000314BE">
            <w:pPr>
              <w:pStyle w:val="Standard"/>
              <w:jc w:val="center"/>
              <w:rPr>
                <w:b/>
                <w:bCs/>
                <w:sz w:val="18"/>
                <w:szCs w:val="18"/>
              </w:rPr>
            </w:pPr>
            <w:r w:rsidRPr="00763BC1">
              <w:rPr>
                <w:b/>
                <w:bCs/>
                <w:sz w:val="18"/>
                <w:szCs w:val="18"/>
              </w:rPr>
              <w:t>NOMBRE</w:t>
            </w:r>
          </w:p>
        </w:tc>
        <w:tc>
          <w:tcPr>
            <w:tcW w:w="1139" w:type="dxa"/>
            <w:shd w:val="clear" w:color="auto" w:fill="D9D9D9"/>
            <w:vAlign w:val="center"/>
          </w:tcPr>
          <w:p w14:paraId="40392F6D" w14:textId="77777777" w:rsidR="00D362B2" w:rsidRPr="00763BC1" w:rsidRDefault="00D362B2" w:rsidP="000314BE">
            <w:pPr>
              <w:pStyle w:val="Standard"/>
              <w:jc w:val="center"/>
              <w:rPr>
                <w:rFonts w:eastAsia="Arial Unicode MS"/>
                <w:b/>
                <w:bCs/>
                <w:sz w:val="18"/>
                <w:szCs w:val="18"/>
                <w:lang w:val="es-MX"/>
              </w:rPr>
            </w:pPr>
            <w:r w:rsidRPr="00763BC1">
              <w:rPr>
                <w:rFonts w:eastAsia="Arial Unicode MS"/>
                <w:b/>
                <w:bCs/>
                <w:sz w:val="18"/>
                <w:szCs w:val="18"/>
                <w:lang w:val="es-MX"/>
              </w:rPr>
              <w:t>PLANO</w:t>
            </w:r>
          </w:p>
        </w:tc>
        <w:tc>
          <w:tcPr>
            <w:tcW w:w="1752" w:type="dxa"/>
            <w:shd w:val="clear" w:color="auto" w:fill="D9D9D9"/>
            <w:vAlign w:val="center"/>
          </w:tcPr>
          <w:p w14:paraId="6CDD4189" w14:textId="77777777" w:rsidR="00D362B2" w:rsidRPr="00763BC1" w:rsidRDefault="00D362B2" w:rsidP="000314BE">
            <w:pPr>
              <w:pStyle w:val="Standard"/>
              <w:jc w:val="center"/>
              <w:rPr>
                <w:rFonts w:eastAsia="Arial Unicode MS"/>
                <w:b/>
                <w:bCs/>
                <w:sz w:val="18"/>
                <w:szCs w:val="18"/>
                <w:lang w:val="es-MX"/>
              </w:rPr>
            </w:pPr>
            <w:r w:rsidRPr="00763BC1">
              <w:rPr>
                <w:rFonts w:eastAsia="Arial Unicode MS"/>
                <w:b/>
                <w:bCs/>
                <w:sz w:val="18"/>
                <w:szCs w:val="18"/>
                <w:lang w:val="es-MX"/>
              </w:rPr>
              <w:t>CLASIFICACIÓN</w:t>
            </w:r>
          </w:p>
        </w:tc>
        <w:tc>
          <w:tcPr>
            <w:tcW w:w="3209" w:type="dxa"/>
            <w:shd w:val="clear" w:color="auto" w:fill="D9D9D9"/>
            <w:vAlign w:val="center"/>
          </w:tcPr>
          <w:p w14:paraId="7F2815E8" w14:textId="77777777" w:rsidR="00D362B2" w:rsidRPr="00763BC1" w:rsidRDefault="00D362B2" w:rsidP="000314BE">
            <w:pPr>
              <w:pStyle w:val="Standard"/>
              <w:jc w:val="center"/>
              <w:rPr>
                <w:rFonts w:eastAsia="Arial Unicode MS"/>
                <w:b/>
                <w:bCs/>
                <w:sz w:val="18"/>
                <w:szCs w:val="18"/>
                <w:lang w:val="es-MX"/>
              </w:rPr>
            </w:pPr>
          </w:p>
          <w:p w14:paraId="3FDD7046" w14:textId="77777777" w:rsidR="00D362B2" w:rsidRPr="00763BC1" w:rsidRDefault="00D362B2" w:rsidP="000314BE">
            <w:pPr>
              <w:pStyle w:val="Standard"/>
              <w:jc w:val="center"/>
              <w:rPr>
                <w:rFonts w:eastAsia="Arial Unicode MS"/>
                <w:b/>
                <w:bCs/>
                <w:sz w:val="18"/>
                <w:szCs w:val="18"/>
                <w:lang w:val="es-MX"/>
              </w:rPr>
            </w:pPr>
            <w:r w:rsidRPr="00763BC1">
              <w:rPr>
                <w:rFonts w:eastAsia="Arial Unicode MS"/>
                <w:b/>
                <w:bCs/>
                <w:sz w:val="18"/>
                <w:szCs w:val="18"/>
                <w:lang w:val="es-MX"/>
              </w:rPr>
              <w:t>DESCRIPCIÓN</w:t>
            </w:r>
          </w:p>
          <w:p w14:paraId="2D29052C" w14:textId="77777777" w:rsidR="00D362B2" w:rsidRPr="00763BC1" w:rsidRDefault="00D362B2" w:rsidP="000314BE">
            <w:pPr>
              <w:pStyle w:val="Standard"/>
              <w:jc w:val="center"/>
              <w:rPr>
                <w:rFonts w:eastAsia="Arial Unicode MS"/>
                <w:b/>
                <w:bCs/>
                <w:sz w:val="18"/>
                <w:szCs w:val="18"/>
                <w:lang w:val="es-MX"/>
              </w:rPr>
            </w:pPr>
          </w:p>
        </w:tc>
      </w:tr>
      <w:tr w:rsidR="00D362B2" w14:paraId="74EBF1F5" w14:textId="77777777" w:rsidTr="000314BE">
        <w:trPr>
          <w:trHeight w:val="792"/>
          <w:jc w:val="center"/>
        </w:trPr>
        <w:tc>
          <w:tcPr>
            <w:tcW w:w="562" w:type="dxa"/>
            <w:vMerge/>
            <w:shd w:val="clear" w:color="auto" w:fill="D9D9D9" w:themeFill="background1" w:themeFillShade="D9"/>
          </w:tcPr>
          <w:p w14:paraId="4B309E1C" w14:textId="77777777" w:rsidR="00D362B2" w:rsidRDefault="00D362B2" w:rsidP="000314BE">
            <w:pPr>
              <w:pStyle w:val="Standard"/>
              <w:jc w:val="center"/>
              <w:rPr>
                <w:rFonts w:eastAsia="Arial Unicode MS"/>
                <w:b/>
                <w:lang w:val="es-MX"/>
              </w:rPr>
            </w:pPr>
          </w:p>
        </w:tc>
        <w:tc>
          <w:tcPr>
            <w:tcW w:w="2268" w:type="dxa"/>
            <w:vAlign w:val="center"/>
          </w:tcPr>
          <w:p w14:paraId="232E8246" w14:textId="77777777" w:rsidR="00D362B2" w:rsidRDefault="00D362B2" w:rsidP="000314BE">
            <w:pPr>
              <w:pStyle w:val="Standard"/>
              <w:jc w:val="center"/>
              <w:rPr>
                <w:rFonts w:eastAsia="Arial Unicode MS"/>
                <w:b/>
                <w:lang w:val="es-MX"/>
              </w:rPr>
            </w:pPr>
            <w:r>
              <w:rPr>
                <w:rFonts w:eastAsia="Arial Unicode MS"/>
                <w:b/>
                <w:lang w:val="es-MX"/>
              </w:rPr>
              <w:t>Vialidad Propuesta</w:t>
            </w:r>
          </w:p>
          <w:p w14:paraId="4A4872B3" w14:textId="77777777" w:rsidR="00D362B2" w:rsidRPr="009E5307" w:rsidRDefault="00D362B2" w:rsidP="000314BE">
            <w:pPr>
              <w:pStyle w:val="Standard"/>
              <w:jc w:val="center"/>
              <w:rPr>
                <w:rFonts w:eastAsia="Arial Unicode MS"/>
                <w:b/>
                <w:u w:val="single"/>
                <w:lang w:val="es-MX"/>
              </w:rPr>
            </w:pPr>
            <w:r w:rsidRPr="009E5307">
              <w:rPr>
                <w:rFonts w:eastAsia="Arial Unicode MS"/>
                <w:b/>
                <w:u w:val="single"/>
                <w:lang w:val="es-MX"/>
              </w:rPr>
              <w:t>Trazo 1</w:t>
            </w:r>
          </w:p>
          <w:p w14:paraId="58650A81" w14:textId="77777777" w:rsidR="00D362B2" w:rsidRDefault="00D362B2" w:rsidP="000314BE">
            <w:pPr>
              <w:pStyle w:val="Standard"/>
              <w:jc w:val="center"/>
              <w:rPr>
                <w:rFonts w:eastAsia="Arial Unicode MS"/>
                <w:b/>
                <w:lang w:val="es-MX"/>
              </w:rPr>
            </w:pPr>
          </w:p>
          <w:p w14:paraId="3750C9A9" w14:textId="77777777" w:rsidR="00D362B2" w:rsidRDefault="00D362B2" w:rsidP="000314BE">
            <w:pPr>
              <w:pStyle w:val="Standard"/>
              <w:jc w:val="both"/>
              <w:rPr>
                <w:rFonts w:eastAsia="Arial Unicode MS"/>
                <w:b/>
                <w:bCs/>
                <w:sz w:val="18"/>
                <w:szCs w:val="18"/>
                <w:lang w:val="es-MX"/>
              </w:rPr>
            </w:pPr>
            <w:r>
              <w:rPr>
                <w:rFonts w:eastAsia="Arial Unicode MS"/>
                <w:b/>
                <w:bCs/>
                <w:sz w:val="18"/>
                <w:szCs w:val="18"/>
                <w:u w:val="single"/>
                <w:lang w:val="es-MX"/>
              </w:rPr>
              <w:t>Proyecto</w:t>
            </w:r>
            <w:r>
              <w:rPr>
                <w:rFonts w:eastAsia="Arial Unicode MS"/>
                <w:b/>
                <w:bCs/>
                <w:sz w:val="18"/>
                <w:szCs w:val="18"/>
                <w:lang w:val="es-MX"/>
              </w:rPr>
              <w:t xml:space="preserve"> de vialidad </w:t>
            </w:r>
          </w:p>
          <w:p w14:paraId="31552738" w14:textId="77777777" w:rsidR="00D362B2" w:rsidRDefault="00D362B2" w:rsidP="000314BE">
            <w:pPr>
              <w:pStyle w:val="Standard"/>
              <w:jc w:val="both"/>
              <w:rPr>
                <w:rFonts w:eastAsia="Arial Unicode MS"/>
                <w:b/>
                <w:bCs/>
                <w:sz w:val="18"/>
                <w:szCs w:val="18"/>
                <w:lang w:val="es-MX"/>
              </w:rPr>
            </w:pPr>
            <w:r>
              <w:rPr>
                <w:rFonts w:eastAsia="Arial Unicode MS"/>
                <w:b/>
                <w:bCs/>
                <w:sz w:val="18"/>
                <w:szCs w:val="18"/>
                <w:lang w:val="es-MX"/>
              </w:rPr>
              <w:t xml:space="preserve">Sentido Norte </w:t>
            </w:r>
          </w:p>
          <w:p w14:paraId="2ACE6C7B" w14:textId="77777777" w:rsidR="00D362B2" w:rsidRDefault="00D362B2" w:rsidP="000314BE">
            <w:pPr>
              <w:pStyle w:val="Standard"/>
              <w:jc w:val="both"/>
              <w:rPr>
                <w:rFonts w:eastAsia="Arial Unicode MS"/>
                <w:b/>
                <w:bCs/>
                <w:sz w:val="18"/>
                <w:szCs w:val="18"/>
                <w:lang w:val="es-MX"/>
              </w:rPr>
            </w:pPr>
            <w:r>
              <w:rPr>
                <w:rFonts w:eastAsia="Arial Unicode MS"/>
                <w:b/>
                <w:bCs/>
                <w:sz w:val="18"/>
                <w:szCs w:val="18"/>
                <w:lang w:val="es-MX"/>
              </w:rPr>
              <w:t>Calle J. Jesús González Gallo/ inexistente</w:t>
            </w:r>
          </w:p>
        </w:tc>
        <w:tc>
          <w:tcPr>
            <w:tcW w:w="1139" w:type="dxa"/>
            <w:vAlign w:val="center"/>
          </w:tcPr>
          <w:p w14:paraId="4C247C0E" w14:textId="77777777" w:rsidR="00D362B2" w:rsidRDefault="00D362B2" w:rsidP="000314BE">
            <w:pPr>
              <w:pStyle w:val="Standard"/>
              <w:jc w:val="both"/>
              <w:rPr>
                <w:rFonts w:eastAsia="Arial Unicode MS"/>
                <w:b/>
                <w:bCs/>
                <w:lang w:val="es-MX"/>
              </w:rPr>
            </w:pPr>
            <w:r>
              <w:rPr>
                <w:rFonts w:eastAsia="Arial Unicode MS"/>
                <w:b/>
                <w:lang w:val="es-MX"/>
              </w:rPr>
              <w:t>Sistema de Movilidad</w:t>
            </w:r>
          </w:p>
        </w:tc>
        <w:tc>
          <w:tcPr>
            <w:tcW w:w="1752" w:type="dxa"/>
            <w:vAlign w:val="center"/>
          </w:tcPr>
          <w:p w14:paraId="2EB808F7" w14:textId="77777777" w:rsidR="00D362B2" w:rsidRDefault="00D362B2" w:rsidP="000314BE">
            <w:pPr>
              <w:pStyle w:val="Standard"/>
              <w:jc w:val="center"/>
              <w:rPr>
                <w:rFonts w:eastAsia="Arial Unicode MS"/>
                <w:b/>
                <w:lang w:val="es-MX"/>
              </w:rPr>
            </w:pPr>
            <w:r>
              <w:rPr>
                <w:rFonts w:eastAsia="Arial Unicode MS"/>
                <w:b/>
                <w:lang w:val="es-MX"/>
              </w:rPr>
              <w:t>VSc</w:t>
            </w:r>
          </w:p>
          <w:p w14:paraId="653CCA70" w14:textId="77777777" w:rsidR="00D362B2" w:rsidRDefault="00D362B2" w:rsidP="000314BE">
            <w:pPr>
              <w:pStyle w:val="Standard"/>
              <w:jc w:val="center"/>
              <w:rPr>
                <w:rFonts w:eastAsia="Arial Unicode MS"/>
                <w:b/>
                <w:bCs/>
                <w:lang w:val="es-MX"/>
              </w:rPr>
            </w:pPr>
            <w:r>
              <w:rPr>
                <w:rFonts w:eastAsia="Arial Unicode MS"/>
                <w:b/>
                <w:lang w:val="es-MX"/>
              </w:rPr>
              <w:t>Propuesta</w:t>
            </w:r>
          </w:p>
        </w:tc>
        <w:tc>
          <w:tcPr>
            <w:tcW w:w="3209" w:type="dxa"/>
            <w:vAlign w:val="center"/>
          </w:tcPr>
          <w:p w14:paraId="682F1B4D" w14:textId="77777777" w:rsidR="00D362B2" w:rsidRDefault="00D362B2" w:rsidP="000314BE">
            <w:pPr>
              <w:pStyle w:val="Standard"/>
              <w:jc w:val="both"/>
              <w:rPr>
                <w:rFonts w:eastAsia="Arial Unicode MS"/>
                <w:b/>
                <w:lang w:val="es-MX"/>
              </w:rPr>
            </w:pPr>
            <w:r>
              <w:rPr>
                <w:rFonts w:eastAsia="Arial Unicode MS"/>
                <w:b/>
                <w:lang w:val="es-MX"/>
              </w:rPr>
              <w:t xml:space="preserve">Vialidad Secundaria tipo </w:t>
            </w:r>
          </w:p>
          <w:p w14:paraId="72375966" w14:textId="77777777" w:rsidR="00D362B2" w:rsidRDefault="00D362B2" w:rsidP="000314BE">
            <w:pPr>
              <w:pStyle w:val="Standard"/>
              <w:rPr>
                <w:rFonts w:eastAsia="Arial Unicode MS"/>
                <w:b/>
                <w:lang w:val="es-MX"/>
              </w:rPr>
            </w:pPr>
            <w:r>
              <w:rPr>
                <w:rFonts w:eastAsia="Arial Unicode MS"/>
                <w:b/>
                <w:u w:val="single"/>
                <w:lang w:val="es-MX"/>
              </w:rPr>
              <w:t xml:space="preserve">Vialidad </w:t>
            </w:r>
            <w:r w:rsidRPr="008216B1">
              <w:rPr>
                <w:rFonts w:eastAsia="Arial Unicode MS"/>
                <w:b/>
                <w:u w:val="single"/>
                <w:lang w:val="es-MX"/>
              </w:rPr>
              <w:t>Subcolectora</w:t>
            </w:r>
            <w:r>
              <w:rPr>
                <w:rFonts w:eastAsia="Arial Unicode MS"/>
                <w:b/>
                <w:lang w:val="es-MX"/>
              </w:rPr>
              <w:t xml:space="preserve"> (VSc)  Propuesta </w:t>
            </w:r>
          </w:p>
          <w:p w14:paraId="506D84A1" w14:textId="77777777" w:rsidR="00D362B2" w:rsidRDefault="00D362B2" w:rsidP="000314BE">
            <w:pPr>
              <w:pStyle w:val="Standard"/>
              <w:jc w:val="both"/>
              <w:rPr>
                <w:rFonts w:eastAsia="Arial Unicode MS"/>
                <w:b/>
                <w:lang w:val="es-MX"/>
              </w:rPr>
            </w:pPr>
          </w:p>
          <w:p w14:paraId="148607F5" w14:textId="77777777" w:rsidR="00D362B2" w:rsidRDefault="00D362B2" w:rsidP="000314BE">
            <w:pPr>
              <w:pStyle w:val="Standard"/>
              <w:jc w:val="both"/>
              <w:rPr>
                <w:rFonts w:eastAsia="Arial Unicode MS"/>
                <w:b/>
                <w:bCs/>
                <w:lang w:val="es-MX"/>
              </w:rPr>
            </w:pPr>
            <w:r>
              <w:rPr>
                <w:rFonts w:eastAsia="Arial Unicode MS"/>
                <w:bCs/>
                <w:lang w:val="es-MX"/>
              </w:rPr>
              <w:t xml:space="preserve">(Derecho de Vía </w:t>
            </w:r>
            <w:r>
              <w:rPr>
                <w:rFonts w:eastAsia="Arial Unicode MS"/>
                <w:b/>
                <w:lang w:val="es-MX"/>
              </w:rPr>
              <w:t>7 metros a cada lado del eje)</w:t>
            </w:r>
          </w:p>
        </w:tc>
      </w:tr>
    </w:tbl>
    <w:p w14:paraId="4FA5CEA3" w14:textId="77777777" w:rsidR="00D362B2" w:rsidRDefault="00D362B2" w:rsidP="00D362B2">
      <w:pPr>
        <w:jc w:val="both"/>
        <w:rPr>
          <w:rFonts w:ascii="Times New Roman" w:hAnsi="Times New Roma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1134"/>
        <w:gridCol w:w="1706"/>
        <w:gridCol w:w="3402"/>
      </w:tblGrid>
      <w:tr w:rsidR="00D362B2" w14:paraId="081980BE" w14:textId="77777777" w:rsidTr="000314BE">
        <w:trPr>
          <w:trHeight w:val="172"/>
          <w:jc w:val="center"/>
        </w:trPr>
        <w:tc>
          <w:tcPr>
            <w:tcW w:w="562" w:type="dxa"/>
            <w:vMerge w:val="restart"/>
            <w:shd w:val="clear" w:color="auto" w:fill="D9D9D9" w:themeFill="background1" w:themeFillShade="D9"/>
            <w:textDirection w:val="btLr"/>
          </w:tcPr>
          <w:p w14:paraId="26F533AF" w14:textId="77777777" w:rsidR="00D362B2" w:rsidRPr="00B32F76" w:rsidRDefault="00D362B2" w:rsidP="000314BE">
            <w:pPr>
              <w:pStyle w:val="Standard"/>
              <w:ind w:left="113" w:right="113"/>
              <w:jc w:val="center"/>
              <w:rPr>
                <w:b/>
                <w:bCs/>
              </w:rPr>
            </w:pPr>
            <w:r w:rsidRPr="00B32F76">
              <w:rPr>
                <w:b/>
                <w:bCs/>
              </w:rPr>
              <w:t>CLASIFICACIÓN PROPUESTA</w:t>
            </w:r>
          </w:p>
        </w:tc>
        <w:tc>
          <w:tcPr>
            <w:tcW w:w="2268" w:type="dxa"/>
            <w:shd w:val="clear" w:color="auto" w:fill="D9D9D9"/>
            <w:vAlign w:val="center"/>
          </w:tcPr>
          <w:p w14:paraId="27CC8CB4" w14:textId="77777777" w:rsidR="00D362B2" w:rsidRPr="00B32F76" w:rsidRDefault="00D362B2" w:rsidP="000314BE">
            <w:pPr>
              <w:pStyle w:val="Standard"/>
              <w:jc w:val="center"/>
              <w:rPr>
                <w:b/>
                <w:bCs/>
              </w:rPr>
            </w:pPr>
          </w:p>
          <w:p w14:paraId="6D3E9DD8" w14:textId="77777777" w:rsidR="00D362B2" w:rsidRPr="00B32F76" w:rsidRDefault="00D362B2" w:rsidP="000314BE">
            <w:pPr>
              <w:pStyle w:val="Standard"/>
              <w:jc w:val="center"/>
              <w:rPr>
                <w:b/>
                <w:bCs/>
              </w:rPr>
            </w:pPr>
            <w:r w:rsidRPr="00B32F76">
              <w:rPr>
                <w:b/>
                <w:bCs/>
              </w:rPr>
              <w:t>NOMBRE</w:t>
            </w:r>
          </w:p>
          <w:p w14:paraId="163A5A1D" w14:textId="77777777" w:rsidR="00D362B2" w:rsidRPr="00B32F76" w:rsidRDefault="00D362B2" w:rsidP="000314BE">
            <w:pPr>
              <w:pStyle w:val="Standard"/>
              <w:jc w:val="center"/>
              <w:rPr>
                <w:b/>
                <w:bCs/>
              </w:rPr>
            </w:pPr>
          </w:p>
        </w:tc>
        <w:tc>
          <w:tcPr>
            <w:tcW w:w="1134" w:type="dxa"/>
            <w:shd w:val="clear" w:color="auto" w:fill="D9D9D9"/>
            <w:vAlign w:val="center"/>
          </w:tcPr>
          <w:p w14:paraId="579FBAB7" w14:textId="77777777" w:rsidR="00D362B2" w:rsidRPr="00E94732" w:rsidRDefault="00D362B2" w:rsidP="000314BE">
            <w:pPr>
              <w:pStyle w:val="Standard"/>
              <w:jc w:val="center"/>
              <w:rPr>
                <w:rFonts w:eastAsia="Arial Unicode MS"/>
                <w:b/>
                <w:bCs/>
                <w:sz w:val="18"/>
                <w:szCs w:val="18"/>
                <w:lang w:val="es-MX"/>
              </w:rPr>
            </w:pPr>
            <w:r w:rsidRPr="00E94732">
              <w:rPr>
                <w:rFonts w:eastAsia="Arial Unicode MS"/>
                <w:b/>
                <w:bCs/>
                <w:sz w:val="18"/>
                <w:szCs w:val="18"/>
                <w:lang w:val="es-MX"/>
              </w:rPr>
              <w:t>PLANO</w:t>
            </w:r>
          </w:p>
        </w:tc>
        <w:tc>
          <w:tcPr>
            <w:tcW w:w="1706" w:type="dxa"/>
            <w:shd w:val="clear" w:color="auto" w:fill="D9D9D9"/>
            <w:vAlign w:val="center"/>
          </w:tcPr>
          <w:p w14:paraId="25CAD074" w14:textId="77777777" w:rsidR="00D362B2" w:rsidRPr="00E94732" w:rsidRDefault="00D362B2" w:rsidP="000314BE">
            <w:pPr>
              <w:pStyle w:val="Standard"/>
              <w:jc w:val="center"/>
              <w:rPr>
                <w:rFonts w:eastAsia="Arial Unicode MS"/>
                <w:b/>
                <w:bCs/>
                <w:sz w:val="18"/>
                <w:szCs w:val="18"/>
                <w:lang w:val="es-MX"/>
              </w:rPr>
            </w:pPr>
            <w:r w:rsidRPr="00E94732">
              <w:rPr>
                <w:rFonts w:eastAsia="Arial Unicode MS"/>
                <w:b/>
                <w:bCs/>
                <w:sz w:val="18"/>
                <w:szCs w:val="18"/>
                <w:lang w:val="es-MX"/>
              </w:rPr>
              <w:t>CLASIFICACIÓN</w:t>
            </w:r>
          </w:p>
        </w:tc>
        <w:tc>
          <w:tcPr>
            <w:tcW w:w="3402" w:type="dxa"/>
            <w:shd w:val="clear" w:color="auto" w:fill="D9D9D9"/>
            <w:vAlign w:val="center"/>
          </w:tcPr>
          <w:p w14:paraId="70ABC10A" w14:textId="77777777" w:rsidR="00D362B2" w:rsidRPr="00E94732" w:rsidRDefault="00D362B2" w:rsidP="000314BE">
            <w:pPr>
              <w:pStyle w:val="Standard"/>
              <w:jc w:val="center"/>
              <w:rPr>
                <w:rFonts w:eastAsia="Arial Unicode MS"/>
                <w:b/>
                <w:bCs/>
                <w:sz w:val="18"/>
                <w:szCs w:val="18"/>
                <w:lang w:val="es-MX"/>
              </w:rPr>
            </w:pPr>
            <w:r w:rsidRPr="00E94732">
              <w:rPr>
                <w:rFonts w:eastAsia="Arial Unicode MS"/>
                <w:b/>
                <w:bCs/>
                <w:sz w:val="18"/>
                <w:szCs w:val="18"/>
                <w:lang w:val="es-MX"/>
              </w:rPr>
              <w:t>DESCRIPCIÓN</w:t>
            </w:r>
          </w:p>
        </w:tc>
      </w:tr>
      <w:tr w:rsidR="00D362B2" w14:paraId="126B64C5" w14:textId="77777777" w:rsidTr="000314BE">
        <w:trPr>
          <w:trHeight w:val="792"/>
          <w:jc w:val="center"/>
        </w:trPr>
        <w:tc>
          <w:tcPr>
            <w:tcW w:w="562" w:type="dxa"/>
            <w:vMerge/>
            <w:shd w:val="clear" w:color="auto" w:fill="D9D9D9" w:themeFill="background1" w:themeFillShade="D9"/>
          </w:tcPr>
          <w:p w14:paraId="556C9FE9" w14:textId="77777777" w:rsidR="00D362B2" w:rsidRDefault="00D362B2" w:rsidP="000314BE">
            <w:pPr>
              <w:pStyle w:val="Standard"/>
              <w:jc w:val="center"/>
              <w:rPr>
                <w:rFonts w:eastAsia="Arial Unicode MS"/>
                <w:b/>
                <w:lang w:val="es-MX"/>
              </w:rPr>
            </w:pPr>
          </w:p>
        </w:tc>
        <w:tc>
          <w:tcPr>
            <w:tcW w:w="2268" w:type="dxa"/>
            <w:vAlign w:val="center"/>
          </w:tcPr>
          <w:p w14:paraId="433F91E6" w14:textId="77777777" w:rsidR="00D362B2" w:rsidRDefault="00D362B2" w:rsidP="000314BE">
            <w:pPr>
              <w:pStyle w:val="Standard"/>
              <w:jc w:val="center"/>
              <w:rPr>
                <w:rFonts w:eastAsia="Arial Unicode MS"/>
                <w:b/>
                <w:lang w:val="es-MX"/>
              </w:rPr>
            </w:pPr>
            <w:r>
              <w:rPr>
                <w:rFonts w:eastAsia="Arial Unicode MS"/>
                <w:b/>
                <w:lang w:val="es-MX"/>
              </w:rPr>
              <w:t>Vialidad Propuesta</w:t>
            </w:r>
          </w:p>
          <w:p w14:paraId="78CCFFBD" w14:textId="77777777" w:rsidR="00D362B2" w:rsidRPr="009E5307" w:rsidRDefault="00D362B2" w:rsidP="000314BE">
            <w:pPr>
              <w:pStyle w:val="Standard"/>
              <w:jc w:val="center"/>
              <w:rPr>
                <w:rFonts w:eastAsia="Arial Unicode MS"/>
                <w:b/>
                <w:u w:val="single"/>
                <w:lang w:val="es-MX"/>
              </w:rPr>
            </w:pPr>
            <w:r w:rsidRPr="009E5307">
              <w:rPr>
                <w:rFonts w:eastAsia="Arial Unicode MS"/>
                <w:b/>
                <w:u w:val="single"/>
                <w:lang w:val="es-MX"/>
              </w:rPr>
              <w:t>Trazo 2</w:t>
            </w:r>
          </w:p>
          <w:p w14:paraId="6B7BF808" w14:textId="77777777" w:rsidR="00D362B2" w:rsidRDefault="00D362B2" w:rsidP="000314BE">
            <w:pPr>
              <w:pStyle w:val="Standard"/>
              <w:jc w:val="center"/>
              <w:rPr>
                <w:rFonts w:eastAsia="Arial Unicode MS"/>
                <w:b/>
                <w:lang w:val="es-MX"/>
              </w:rPr>
            </w:pPr>
          </w:p>
          <w:p w14:paraId="0DE74D36" w14:textId="77777777" w:rsidR="00D362B2" w:rsidRDefault="00D362B2" w:rsidP="000314BE">
            <w:pPr>
              <w:pStyle w:val="Standard"/>
              <w:jc w:val="both"/>
              <w:rPr>
                <w:rFonts w:eastAsia="Arial Unicode MS"/>
                <w:b/>
                <w:bCs/>
                <w:sz w:val="18"/>
                <w:szCs w:val="18"/>
                <w:lang w:val="es-MX"/>
              </w:rPr>
            </w:pPr>
            <w:r>
              <w:rPr>
                <w:rFonts w:eastAsia="Arial Unicode MS"/>
                <w:b/>
                <w:bCs/>
                <w:sz w:val="18"/>
                <w:szCs w:val="18"/>
                <w:u w:val="single"/>
                <w:lang w:val="es-MX"/>
              </w:rPr>
              <w:t>Proyecto</w:t>
            </w:r>
            <w:r>
              <w:rPr>
                <w:rFonts w:eastAsia="Arial Unicode MS"/>
                <w:b/>
                <w:bCs/>
                <w:sz w:val="18"/>
                <w:szCs w:val="18"/>
                <w:lang w:val="es-MX"/>
              </w:rPr>
              <w:t xml:space="preserve"> de vialidad </w:t>
            </w:r>
          </w:p>
          <w:p w14:paraId="7D89BF4B" w14:textId="77777777" w:rsidR="00D362B2" w:rsidRDefault="00D362B2" w:rsidP="000314BE">
            <w:pPr>
              <w:pStyle w:val="Standard"/>
              <w:jc w:val="both"/>
              <w:rPr>
                <w:rFonts w:eastAsia="Arial Unicode MS"/>
                <w:b/>
                <w:bCs/>
                <w:sz w:val="18"/>
                <w:szCs w:val="18"/>
                <w:lang w:val="es-MX"/>
              </w:rPr>
            </w:pPr>
            <w:r>
              <w:rPr>
                <w:rFonts w:eastAsia="Arial Unicode MS"/>
                <w:b/>
                <w:bCs/>
                <w:sz w:val="18"/>
                <w:szCs w:val="18"/>
                <w:lang w:val="es-MX"/>
              </w:rPr>
              <w:t xml:space="preserve">Sentido Noreste </w:t>
            </w:r>
          </w:p>
          <w:p w14:paraId="287CA6AB" w14:textId="77777777" w:rsidR="00D362B2" w:rsidRDefault="00D362B2" w:rsidP="000314BE">
            <w:pPr>
              <w:pStyle w:val="Standard"/>
              <w:jc w:val="both"/>
              <w:rPr>
                <w:rFonts w:eastAsia="Arial Unicode MS"/>
                <w:b/>
                <w:bCs/>
                <w:sz w:val="18"/>
                <w:szCs w:val="18"/>
                <w:lang w:val="es-MX"/>
              </w:rPr>
            </w:pPr>
            <w:r>
              <w:rPr>
                <w:rFonts w:eastAsia="Arial Unicode MS"/>
                <w:b/>
                <w:bCs/>
                <w:sz w:val="18"/>
                <w:szCs w:val="18"/>
                <w:lang w:val="es-MX"/>
              </w:rPr>
              <w:t>Calle J. Jesús González Gallo / inexistente</w:t>
            </w:r>
          </w:p>
        </w:tc>
        <w:tc>
          <w:tcPr>
            <w:tcW w:w="1134" w:type="dxa"/>
            <w:vAlign w:val="center"/>
          </w:tcPr>
          <w:p w14:paraId="5112C2DD" w14:textId="77777777" w:rsidR="00D362B2" w:rsidRDefault="00D362B2" w:rsidP="000314BE">
            <w:pPr>
              <w:pStyle w:val="Standard"/>
              <w:jc w:val="both"/>
              <w:rPr>
                <w:rFonts w:eastAsia="Arial Unicode MS"/>
                <w:b/>
                <w:bCs/>
                <w:lang w:val="es-MX"/>
              </w:rPr>
            </w:pPr>
            <w:r>
              <w:rPr>
                <w:rFonts w:eastAsia="Arial Unicode MS"/>
                <w:b/>
                <w:lang w:val="es-MX"/>
              </w:rPr>
              <w:t>Sistema de Movilidad</w:t>
            </w:r>
          </w:p>
        </w:tc>
        <w:tc>
          <w:tcPr>
            <w:tcW w:w="1706" w:type="dxa"/>
            <w:vAlign w:val="center"/>
          </w:tcPr>
          <w:p w14:paraId="57CA82D5" w14:textId="77777777" w:rsidR="00D362B2" w:rsidRDefault="00D362B2" w:rsidP="000314BE">
            <w:pPr>
              <w:pStyle w:val="Standard"/>
              <w:jc w:val="center"/>
              <w:rPr>
                <w:rFonts w:eastAsia="Arial Unicode MS"/>
                <w:b/>
                <w:bCs/>
                <w:lang w:val="es-MX"/>
              </w:rPr>
            </w:pPr>
            <w:r>
              <w:rPr>
                <w:rFonts w:eastAsia="Arial Unicode MS"/>
                <w:b/>
                <w:lang w:val="es-MX"/>
              </w:rPr>
              <w:t>VSc-Propuesta</w:t>
            </w:r>
          </w:p>
        </w:tc>
        <w:tc>
          <w:tcPr>
            <w:tcW w:w="3402" w:type="dxa"/>
            <w:vAlign w:val="center"/>
          </w:tcPr>
          <w:p w14:paraId="0F0A0A76" w14:textId="77777777" w:rsidR="00D362B2" w:rsidRDefault="00D362B2" w:rsidP="000314BE">
            <w:pPr>
              <w:pStyle w:val="Standard"/>
              <w:jc w:val="both"/>
              <w:rPr>
                <w:rFonts w:eastAsia="Arial Unicode MS"/>
                <w:b/>
                <w:lang w:val="es-MX"/>
              </w:rPr>
            </w:pPr>
            <w:r>
              <w:rPr>
                <w:rFonts w:eastAsia="Arial Unicode MS"/>
                <w:b/>
                <w:lang w:val="es-MX"/>
              </w:rPr>
              <w:t xml:space="preserve">Vialidad Secundaria tipo </w:t>
            </w:r>
          </w:p>
          <w:p w14:paraId="0F40059F" w14:textId="77777777" w:rsidR="00D362B2" w:rsidRDefault="00D362B2" w:rsidP="000314BE">
            <w:pPr>
              <w:pStyle w:val="Standard"/>
              <w:rPr>
                <w:rFonts w:eastAsia="Arial Unicode MS"/>
                <w:b/>
                <w:lang w:val="es-MX"/>
              </w:rPr>
            </w:pPr>
            <w:r>
              <w:rPr>
                <w:rFonts w:eastAsia="Arial Unicode MS"/>
                <w:b/>
                <w:u w:val="single"/>
                <w:lang w:val="es-MX"/>
              </w:rPr>
              <w:t xml:space="preserve">Vialidad </w:t>
            </w:r>
            <w:r w:rsidRPr="008216B1">
              <w:rPr>
                <w:rFonts w:eastAsia="Arial Unicode MS"/>
                <w:b/>
                <w:u w:val="single"/>
                <w:lang w:val="es-MX"/>
              </w:rPr>
              <w:t>Subcolectora</w:t>
            </w:r>
            <w:r>
              <w:rPr>
                <w:rFonts w:eastAsia="Arial Unicode MS"/>
                <w:b/>
                <w:lang w:val="es-MX"/>
              </w:rPr>
              <w:t xml:space="preserve"> (VSc)  Propuesta </w:t>
            </w:r>
          </w:p>
          <w:p w14:paraId="26245372" w14:textId="77777777" w:rsidR="00D362B2" w:rsidRDefault="00D362B2" w:rsidP="000314BE">
            <w:pPr>
              <w:pStyle w:val="Standard"/>
              <w:jc w:val="both"/>
              <w:rPr>
                <w:rFonts w:eastAsia="Arial Unicode MS"/>
                <w:b/>
                <w:lang w:val="es-MX"/>
              </w:rPr>
            </w:pPr>
          </w:p>
          <w:p w14:paraId="5AA1F61C" w14:textId="77777777" w:rsidR="00D362B2" w:rsidRDefault="00D362B2" w:rsidP="000314BE">
            <w:pPr>
              <w:pStyle w:val="Standard"/>
              <w:jc w:val="both"/>
              <w:rPr>
                <w:rFonts w:eastAsia="Arial Unicode MS"/>
                <w:b/>
                <w:bCs/>
                <w:lang w:val="es-MX"/>
              </w:rPr>
            </w:pPr>
            <w:r w:rsidRPr="00B82BF1">
              <w:rPr>
                <w:rFonts w:eastAsia="Arial Unicode MS"/>
                <w:bCs/>
                <w:lang w:val="es-MX"/>
              </w:rPr>
              <w:t xml:space="preserve">(Derecho de Vía </w:t>
            </w:r>
            <w:r w:rsidRPr="00B82BF1">
              <w:rPr>
                <w:rFonts w:eastAsia="Arial Unicode MS"/>
                <w:b/>
                <w:lang w:val="es-MX"/>
              </w:rPr>
              <w:t>6 metros a cada lado del eje)</w:t>
            </w:r>
          </w:p>
        </w:tc>
      </w:tr>
    </w:tbl>
    <w:p w14:paraId="3D058FD1" w14:textId="77777777" w:rsidR="00D362B2" w:rsidRPr="006756F5" w:rsidRDefault="00D362B2" w:rsidP="00D362B2">
      <w:pPr>
        <w:tabs>
          <w:tab w:val="left" w:pos="720"/>
        </w:tabs>
        <w:ind w:left="720"/>
        <w:jc w:val="both"/>
        <w:rPr>
          <w:rFonts w:ascii="Times New Roman" w:hAnsi="Times New Roman"/>
        </w:rPr>
      </w:pPr>
    </w:p>
    <w:p w14:paraId="196B0BE3" w14:textId="77777777" w:rsidR="00D362B2" w:rsidRDefault="00D362B2" w:rsidP="00D362B2">
      <w:pPr>
        <w:jc w:val="both"/>
        <w:rPr>
          <w:rFonts w:ascii="Times New Roman" w:hAnsi="Times New Roman"/>
        </w:rPr>
      </w:pPr>
      <w:r>
        <w:rPr>
          <w:rFonts w:ascii="Times New Roman" w:hAnsi="Times New Roman"/>
          <w:b/>
          <w:bCs/>
        </w:rPr>
        <w:t>SEGUNDO.</w:t>
      </w:r>
      <w:r>
        <w:rPr>
          <w:rFonts w:ascii="Times New Roman" w:hAnsi="Times New Roman"/>
        </w:rPr>
        <w:t xml:space="preserve"> Se </w:t>
      </w:r>
      <w:r>
        <w:rPr>
          <w:rFonts w:ascii="Times New Roman" w:hAnsi="Times New Roman"/>
          <w:b/>
          <w:bCs/>
        </w:rPr>
        <w:t>instruye</w:t>
      </w:r>
      <w:r>
        <w:rPr>
          <w:rFonts w:ascii="Times New Roman" w:hAnsi="Times New Roman"/>
        </w:rPr>
        <w:t xml:space="preserve"> a la </w:t>
      </w:r>
      <w:r>
        <w:rPr>
          <w:rFonts w:ascii="Times New Roman" w:hAnsi="Times New Roman"/>
          <w:b/>
          <w:bCs/>
        </w:rPr>
        <w:t>Dirección de Desarrollo Urbano</w:t>
      </w:r>
      <w:r>
        <w:rPr>
          <w:rFonts w:ascii="Times New Roman" w:hAnsi="Times New Roman"/>
        </w:rPr>
        <w:t xml:space="preserve"> para que, en coordinación con la promovente y con las dependencias competentes:</w:t>
      </w:r>
    </w:p>
    <w:p w14:paraId="3AB3B777" w14:textId="77777777" w:rsidR="00D362B2" w:rsidRDefault="00D362B2" w:rsidP="00D362B2">
      <w:pPr>
        <w:numPr>
          <w:ilvl w:val="0"/>
          <w:numId w:val="12"/>
        </w:numPr>
        <w:spacing w:after="160" w:line="278" w:lineRule="auto"/>
        <w:jc w:val="both"/>
        <w:rPr>
          <w:rFonts w:ascii="Times New Roman" w:hAnsi="Times New Roman"/>
        </w:rPr>
      </w:pPr>
      <w:r>
        <w:rPr>
          <w:rFonts w:ascii="Times New Roman" w:hAnsi="Times New Roman"/>
          <w:b/>
          <w:bCs/>
        </w:rPr>
        <w:t>Integre en el presente Dictamen</w:t>
      </w:r>
      <w:r>
        <w:rPr>
          <w:rFonts w:ascii="Times New Roman" w:hAnsi="Times New Roman"/>
        </w:rPr>
        <w:t xml:space="preserve"> los </w:t>
      </w:r>
      <w:r>
        <w:rPr>
          <w:rFonts w:ascii="Times New Roman" w:hAnsi="Times New Roman"/>
          <w:b/>
          <w:bCs/>
        </w:rPr>
        <w:t>cuadros, secciones tipo, especificaciones técnicas y croquis</w:t>
      </w:r>
      <w:r>
        <w:rPr>
          <w:rFonts w:ascii="Times New Roman" w:hAnsi="Times New Roman"/>
        </w:rPr>
        <w:t xml:space="preserve"> de las vialidades y </w:t>
      </w:r>
      <w:r>
        <w:rPr>
          <w:rFonts w:ascii="Times New Roman" w:hAnsi="Times New Roman"/>
          <w:b/>
          <w:bCs/>
        </w:rPr>
        <w:t>gestione su publicación</w:t>
      </w:r>
      <w:r>
        <w:rPr>
          <w:rFonts w:ascii="Times New Roman" w:hAnsi="Times New Roman"/>
        </w:rPr>
        <w:t xml:space="preserve"> en la </w:t>
      </w:r>
      <w:r>
        <w:rPr>
          <w:rFonts w:ascii="Times New Roman" w:hAnsi="Times New Roman"/>
          <w:b/>
          <w:bCs/>
        </w:rPr>
        <w:t>Gaceta Municipal</w:t>
      </w:r>
      <w:r>
        <w:rPr>
          <w:rFonts w:ascii="Times New Roman" w:hAnsi="Times New Roman"/>
        </w:rPr>
        <w:t xml:space="preserve"> como </w:t>
      </w:r>
      <w:r>
        <w:rPr>
          <w:rFonts w:ascii="Times New Roman" w:hAnsi="Times New Roman"/>
          <w:b/>
          <w:bCs/>
        </w:rPr>
        <w:t>parte integrante del PMDU 2024</w:t>
      </w:r>
      <w:r>
        <w:rPr>
          <w:rFonts w:ascii="Times New Roman" w:hAnsi="Times New Roman"/>
        </w:rPr>
        <w:t>.</w:t>
      </w:r>
    </w:p>
    <w:p w14:paraId="1B922C52" w14:textId="77777777" w:rsidR="00D362B2" w:rsidRDefault="00D362B2" w:rsidP="00D362B2">
      <w:pPr>
        <w:numPr>
          <w:ilvl w:val="0"/>
          <w:numId w:val="12"/>
        </w:numPr>
        <w:spacing w:after="160" w:line="278" w:lineRule="auto"/>
        <w:jc w:val="both"/>
        <w:rPr>
          <w:rFonts w:ascii="Times New Roman" w:hAnsi="Times New Roman"/>
        </w:rPr>
      </w:pPr>
      <w:r>
        <w:rPr>
          <w:rFonts w:ascii="Times New Roman" w:hAnsi="Times New Roman"/>
          <w:b/>
          <w:bCs/>
        </w:rPr>
        <w:t>Exija</w:t>
      </w:r>
      <w:r>
        <w:rPr>
          <w:rFonts w:ascii="Times New Roman" w:hAnsi="Times New Roman"/>
        </w:rPr>
        <w:t xml:space="preserve"> a la promovente la presentación y aprobación de </w:t>
      </w:r>
      <w:r>
        <w:rPr>
          <w:rFonts w:ascii="Times New Roman" w:hAnsi="Times New Roman"/>
          <w:b/>
          <w:bCs/>
        </w:rPr>
        <w:t>estudio de impacto en el tránsito (estudio de impacto vial)</w:t>
      </w:r>
      <w:r>
        <w:rPr>
          <w:rFonts w:ascii="Times New Roman" w:hAnsi="Times New Roman"/>
        </w:rPr>
        <w:t xml:space="preserve"> y que el diseño urbano propuesto cumpla con las condicionantes indicadas, además de las señaladas por la reglamentación en la materia, para el otorgamiento de las licencias correspondientes.</w:t>
      </w:r>
    </w:p>
    <w:p w14:paraId="51BB0255" w14:textId="77777777" w:rsidR="00D362B2" w:rsidRDefault="00D362B2" w:rsidP="00D362B2">
      <w:pPr>
        <w:numPr>
          <w:ilvl w:val="0"/>
          <w:numId w:val="12"/>
        </w:numPr>
        <w:spacing w:after="160" w:line="278" w:lineRule="auto"/>
        <w:jc w:val="both"/>
        <w:rPr>
          <w:rFonts w:ascii="Times New Roman" w:hAnsi="Times New Roman"/>
        </w:rPr>
      </w:pPr>
      <w:r>
        <w:rPr>
          <w:rFonts w:ascii="Times New Roman" w:hAnsi="Times New Roman"/>
          <w:b/>
          <w:bCs/>
        </w:rPr>
        <w:t>Prepare</w:t>
      </w:r>
      <w:r>
        <w:rPr>
          <w:rFonts w:ascii="Times New Roman" w:hAnsi="Times New Roman"/>
        </w:rPr>
        <w:t xml:space="preserve"> el expediente técnico y calendario para que, en la </w:t>
      </w:r>
      <w:r>
        <w:rPr>
          <w:rFonts w:ascii="Times New Roman" w:hAnsi="Times New Roman"/>
          <w:b/>
          <w:bCs/>
        </w:rPr>
        <w:t>siguiente actualización del PMDU</w:t>
      </w:r>
      <w:r>
        <w:rPr>
          <w:rFonts w:ascii="Times New Roman" w:hAnsi="Times New Roman"/>
        </w:rPr>
        <w:t xml:space="preserve">, el </w:t>
      </w:r>
      <w:r>
        <w:rPr>
          <w:rFonts w:ascii="Times New Roman" w:hAnsi="Times New Roman"/>
          <w:b/>
          <w:bCs/>
        </w:rPr>
        <w:t>contenido de este Dictamen</w:t>
      </w:r>
      <w:r>
        <w:rPr>
          <w:rFonts w:ascii="Times New Roman" w:hAnsi="Times New Roman"/>
        </w:rPr>
        <w:t xml:space="preserve"> se </w:t>
      </w:r>
      <w:r>
        <w:rPr>
          <w:rFonts w:ascii="Times New Roman" w:hAnsi="Times New Roman"/>
          <w:b/>
          <w:bCs/>
        </w:rPr>
        <w:t>incorpore</w:t>
      </w:r>
      <w:r>
        <w:rPr>
          <w:rFonts w:ascii="Times New Roman" w:hAnsi="Times New Roman"/>
        </w:rPr>
        <w:t xml:space="preserve"> íntegramente en el cuerpo del Programa, siguiendo las formalidades del </w:t>
      </w:r>
      <w:r>
        <w:rPr>
          <w:rFonts w:ascii="Times New Roman" w:hAnsi="Times New Roman"/>
          <w:b/>
          <w:bCs/>
        </w:rPr>
        <w:t>Código Urbano del Estado de Jalisco</w:t>
      </w:r>
      <w:r>
        <w:rPr>
          <w:rFonts w:ascii="Times New Roman" w:hAnsi="Times New Roman"/>
        </w:rPr>
        <w:t>.</w:t>
      </w:r>
    </w:p>
    <w:p w14:paraId="0E5547BB" w14:textId="77777777" w:rsidR="00D362B2" w:rsidRPr="0060679C" w:rsidRDefault="00D362B2" w:rsidP="00D362B2">
      <w:pPr>
        <w:numPr>
          <w:ilvl w:val="0"/>
          <w:numId w:val="12"/>
        </w:numPr>
        <w:spacing w:after="160" w:line="278" w:lineRule="auto"/>
        <w:jc w:val="both"/>
        <w:rPr>
          <w:rFonts w:ascii="Times New Roman" w:hAnsi="Times New Roman"/>
        </w:rPr>
      </w:pPr>
      <w:r w:rsidRPr="00E231F2">
        <w:rPr>
          <w:rFonts w:ascii="Times New Roman" w:hAnsi="Times New Roman"/>
          <w:b/>
          <w:bCs/>
        </w:rPr>
        <w:t>Dictamine</w:t>
      </w:r>
      <w:r w:rsidRPr="00E231F2">
        <w:rPr>
          <w:rFonts w:ascii="Times New Roman" w:hAnsi="Times New Roman"/>
        </w:rPr>
        <w:t xml:space="preserve"> de conformidad al contenido propuesto en el presente dictamen</w:t>
      </w:r>
      <w:r>
        <w:rPr>
          <w:rFonts w:ascii="Times New Roman" w:hAnsi="Times New Roman"/>
        </w:rPr>
        <w:t>.</w:t>
      </w:r>
    </w:p>
    <w:p w14:paraId="33AF2277" w14:textId="4CB9AD30" w:rsidR="00D362B2" w:rsidRPr="00C00985" w:rsidRDefault="00D362B2" w:rsidP="00C00985">
      <w:pPr>
        <w:numPr>
          <w:ilvl w:val="0"/>
          <w:numId w:val="12"/>
        </w:numPr>
        <w:spacing w:after="160" w:line="278" w:lineRule="auto"/>
        <w:jc w:val="both"/>
        <w:rPr>
          <w:rFonts w:ascii="Times New Roman" w:hAnsi="Times New Roman"/>
        </w:rPr>
      </w:pPr>
      <w:r>
        <w:rPr>
          <w:rFonts w:ascii="Times New Roman" w:hAnsi="Times New Roman"/>
        </w:rPr>
        <w:t xml:space="preserve">Incluya en el expediente técnico para la expedición de </w:t>
      </w:r>
      <w:r>
        <w:rPr>
          <w:rFonts w:ascii="Times New Roman" w:hAnsi="Times New Roman"/>
          <w:b/>
          <w:bCs/>
        </w:rPr>
        <w:t xml:space="preserve">la licencia de urbanización, </w:t>
      </w:r>
      <w:r>
        <w:rPr>
          <w:rFonts w:ascii="Times New Roman" w:hAnsi="Times New Roman"/>
        </w:rPr>
        <w:t>las condicionantes indicadas en el presente Dictamen.</w:t>
      </w:r>
    </w:p>
    <w:p w14:paraId="60C9F6EF" w14:textId="77777777" w:rsidR="00D362B2" w:rsidRDefault="00D362B2" w:rsidP="00D362B2">
      <w:pPr>
        <w:jc w:val="both"/>
        <w:rPr>
          <w:rFonts w:ascii="Times New Roman" w:hAnsi="Times New Roman"/>
        </w:rPr>
      </w:pPr>
      <w:r>
        <w:rPr>
          <w:rFonts w:ascii="Times New Roman" w:hAnsi="Times New Roman"/>
          <w:b/>
          <w:bCs/>
        </w:rPr>
        <w:t>TERCERO.</w:t>
      </w:r>
      <w:r>
        <w:rPr>
          <w:rFonts w:ascii="Times New Roman" w:hAnsi="Times New Roman"/>
        </w:rPr>
        <w:t xml:space="preserve"> Se </w:t>
      </w:r>
      <w:r>
        <w:rPr>
          <w:rFonts w:ascii="Times New Roman" w:hAnsi="Times New Roman"/>
          <w:b/>
          <w:bCs/>
        </w:rPr>
        <w:t>turna</w:t>
      </w:r>
      <w:r>
        <w:rPr>
          <w:rFonts w:ascii="Times New Roman" w:hAnsi="Times New Roman"/>
        </w:rPr>
        <w:t xml:space="preserve"> el presente Dictamen al </w:t>
      </w:r>
      <w:r>
        <w:rPr>
          <w:rFonts w:ascii="Times New Roman" w:hAnsi="Times New Roman"/>
          <w:b/>
          <w:bCs/>
        </w:rPr>
        <w:t>Pleno del Ayuntamiento</w:t>
      </w:r>
      <w:r>
        <w:rPr>
          <w:rFonts w:ascii="Times New Roman" w:hAnsi="Times New Roman"/>
        </w:rPr>
        <w:t xml:space="preserve"> para su </w:t>
      </w:r>
      <w:r>
        <w:rPr>
          <w:rFonts w:ascii="Times New Roman" w:hAnsi="Times New Roman"/>
          <w:b/>
          <w:bCs/>
        </w:rPr>
        <w:t>discusión y, en su caso, aprobación</w:t>
      </w:r>
      <w:r>
        <w:rPr>
          <w:rFonts w:ascii="Times New Roman" w:hAnsi="Times New Roman"/>
        </w:rPr>
        <w:t xml:space="preserve"> en todos sus términos.</w:t>
      </w:r>
    </w:p>
    <w:p w14:paraId="3F132882" w14:textId="77777777" w:rsidR="00D362B2" w:rsidRDefault="00D362B2" w:rsidP="00D362B2">
      <w:pPr>
        <w:jc w:val="both"/>
        <w:rPr>
          <w:rFonts w:ascii="Times New Roman" w:hAnsi="Times New Roman"/>
        </w:rPr>
      </w:pPr>
      <w:r>
        <w:rPr>
          <w:rFonts w:ascii="Times New Roman" w:hAnsi="Times New Roman"/>
          <w:b/>
          <w:bCs/>
        </w:rPr>
        <w:t>CUARTO.</w:t>
      </w:r>
      <w:r>
        <w:rPr>
          <w:rFonts w:ascii="Times New Roman" w:hAnsi="Times New Roman"/>
        </w:rPr>
        <w:t xml:space="preserve"> Aprobado por el Pleno, </w:t>
      </w:r>
      <w:r>
        <w:rPr>
          <w:rFonts w:ascii="Times New Roman" w:hAnsi="Times New Roman"/>
          <w:b/>
          <w:bCs/>
        </w:rPr>
        <w:t>publíquese</w:t>
      </w:r>
      <w:r>
        <w:rPr>
          <w:rFonts w:ascii="Times New Roman" w:hAnsi="Times New Roman"/>
        </w:rPr>
        <w:t xml:space="preserve"> en el </w:t>
      </w:r>
      <w:r>
        <w:rPr>
          <w:rFonts w:ascii="Times New Roman" w:hAnsi="Times New Roman"/>
          <w:b/>
          <w:bCs/>
        </w:rPr>
        <w:t>sitio oficial del Ayuntamiento</w:t>
      </w:r>
      <w:r>
        <w:rPr>
          <w:rFonts w:ascii="Times New Roman" w:hAnsi="Times New Roman"/>
        </w:rPr>
        <w:t xml:space="preserve">; y </w:t>
      </w:r>
      <w:r>
        <w:rPr>
          <w:rFonts w:ascii="Times New Roman" w:hAnsi="Times New Roman"/>
          <w:b/>
          <w:bCs/>
        </w:rPr>
        <w:t>notifíquese</w:t>
      </w:r>
      <w:r>
        <w:rPr>
          <w:rFonts w:ascii="Times New Roman" w:hAnsi="Times New Roman"/>
        </w:rPr>
        <w:t xml:space="preserve"> a las dependencias y autoridades competentes para los efectos legales conducentes.</w:t>
      </w:r>
    </w:p>
    <w:p w14:paraId="5D05DC77" w14:textId="77777777" w:rsidR="00D362B2" w:rsidRDefault="00D362B2" w:rsidP="00D362B2">
      <w:pPr>
        <w:jc w:val="both"/>
        <w:rPr>
          <w:rFonts w:ascii="Times New Roman" w:hAnsi="Times New Roman"/>
        </w:rPr>
      </w:pPr>
      <w:r>
        <w:rPr>
          <w:rFonts w:ascii="Times New Roman" w:hAnsi="Times New Roman"/>
          <w:b/>
          <w:bCs/>
        </w:rPr>
        <w:t>QUINTO.</w:t>
      </w:r>
      <w:r>
        <w:rPr>
          <w:rFonts w:ascii="Times New Roman" w:hAnsi="Times New Roman"/>
        </w:rPr>
        <w:t xml:space="preserve"> </w:t>
      </w:r>
      <w:r>
        <w:rPr>
          <w:rFonts w:ascii="Times New Roman" w:hAnsi="Times New Roman"/>
          <w:b/>
          <w:bCs/>
        </w:rPr>
        <w:t>Notifíquese</w:t>
      </w:r>
      <w:r>
        <w:rPr>
          <w:rFonts w:ascii="Times New Roman" w:hAnsi="Times New Roman"/>
        </w:rPr>
        <w:t xml:space="preserve"> a la promovente y a las áreas municipales involucradas.</w:t>
      </w:r>
    </w:p>
    <w:p w14:paraId="7440EFEC" w14:textId="77777777" w:rsidR="00C00985" w:rsidRDefault="00C00985" w:rsidP="00D362B2">
      <w:pPr>
        <w:jc w:val="center"/>
        <w:rPr>
          <w:rFonts w:ascii="Times New Roman" w:hAnsi="Times New Roman"/>
        </w:rPr>
      </w:pPr>
    </w:p>
    <w:p w14:paraId="44E7A7E2" w14:textId="16C3E550" w:rsidR="00D362B2" w:rsidRPr="00B31425" w:rsidRDefault="00D362B2" w:rsidP="00D362B2">
      <w:pPr>
        <w:jc w:val="center"/>
        <w:rPr>
          <w:rFonts w:ascii="Times New Roman" w:hAnsi="Times New Roman"/>
        </w:rPr>
      </w:pPr>
      <w:r w:rsidRPr="00B31425">
        <w:rPr>
          <w:rFonts w:ascii="Times New Roman" w:hAnsi="Times New Roman"/>
        </w:rPr>
        <w:t>ATENTAMENTE</w:t>
      </w:r>
    </w:p>
    <w:p w14:paraId="06205D1A" w14:textId="77777777" w:rsidR="00D362B2" w:rsidRPr="00C20DC3" w:rsidRDefault="00D362B2" w:rsidP="00D362B2">
      <w:pPr>
        <w:pStyle w:val="Standard"/>
        <w:jc w:val="center"/>
        <w:rPr>
          <w:b/>
          <w:bCs/>
          <w:sz w:val="22"/>
          <w:szCs w:val="22"/>
        </w:rPr>
      </w:pPr>
      <w:r w:rsidRPr="00C20DC3">
        <w:rPr>
          <w:b/>
          <w:bCs/>
          <w:sz w:val="22"/>
          <w:szCs w:val="22"/>
        </w:rPr>
        <w:t>LA COMISION EDILICIA DE DESARROLLO URBANO</w:t>
      </w:r>
    </w:p>
    <w:p w14:paraId="22A05350" w14:textId="77777777" w:rsidR="00D362B2" w:rsidRPr="00C20DC3" w:rsidRDefault="00D362B2" w:rsidP="00D362B2">
      <w:pPr>
        <w:pStyle w:val="Standard"/>
        <w:jc w:val="center"/>
        <w:rPr>
          <w:b/>
          <w:bCs/>
          <w:sz w:val="22"/>
          <w:szCs w:val="22"/>
        </w:rPr>
      </w:pPr>
      <w:r w:rsidRPr="00C20DC3">
        <w:rPr>
          <w:b/>
          <w:bCs/>
          <w:sz w:val="22"/>
          <w:szCs w:val="22"/>
        </w:rPr>
        <w:t>Y ASUNTOS METROPOLITANOS</w:t>
      </w:r>
    </w:p>
    <w:p w14:paraId="7BA8E59F" w14:textId="0A35FB35" w:rsidR="00D362B2" w:rsidRDefault="00D362B2" w:rsidP="00D362B2">
      <w:pPr>
        <w:jc w:val="center"/>
        <w:rPr>
          <w:rFonts w:ascii="Times New Roman" w:hAnsi="Times New Roman"/>
        </w:rPr>
      </w:pPr>
    </w:p>
    <w:p w14:paraId="7A4123F9" w14:textId="77777777" w:rsidR="00C00985" w:rsidRPr="00673FFD" w:rsidRDefault="00C00985" w:rsidP="00C00985">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«Regidores, presidente ¿tienen algún comentario al respecto, algo que quieran aportar?» Así, sin haber comentario alguno, continua el desarrollo de la sesión.</w:t>
      </w:r>
    </w:p>
    <w:p w14:paraId="300DEF62" w14:textId="77777777" w:rsidR="00C00985" w:rsidRDefault="00C00985" w:rsidP="00C00985">
      <w:pPr>
        <w:spacing w:after="0" w:line="240" w:lineRule="auto"/>
        <w:jc w:val="both"/>
        <w:rPr>
          <w:rFonts w:ascii="Times New Roman" w:eastAsia="SimSun" w:hAnsi="Times New Roman"/>
          <w:lang w:val="es-ES" w:eastAsia="es-ES"/>
        </w:rPr>
      </w:pPr>
    </w:p>
    <w:p w14:paraId="21A55A0C" w14:textId="77777777" w:rsidR="00C00985" w:rsidRDefault="00C00985" w:rsidP="00C00985">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5F7C30DC" w14:textId="77777777" w:rsidR="00C00985" w:rsidRDefault="00C00985" w:rsidP="00C00985">
      <w:pPr>
        <w:pStyle w:val="Sinespaciado"/>
        <w:jc w:val="both"/>
        <w:rPr>
          <w:rFonts w:ascii="Times New Roman" w:hAnsi="Times New Roman"/>
        </w:rPr>
      </w:pPr>
    </w:p>
    <w:p w14:paraId="3A6B5219"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1.- JOSE HERIBERTO GARCÍA MURILLO---------------------------------------A FAVOR</w:t>
      </w:r>
    </w:p>
    <w:p w14:paraId="42394B52"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B0B5225"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3.- JOSE RODRIGO GARCIA ZARAGOZA-------------------------------------- A FAVOR</w:t>
      </w:r>
    </w:p>
    <w:p w14:paraId="6C5B289C"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0031DA58"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5.- MARTHA ALICIA GONZALEZ MEDINA------------------------------------- A FAVOR</w:t>
      </w:r>
    </w:p>
    <w:p w14:paraId="13920437"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6.- MARCO ANTONIO DIAZ CARRAZCO---------------------------------------- A FAVOR</w:t>
      </w:r>
    </w:p>
    <w:p w14:paraId="63B865D5"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342778E6"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8.- ANGEL BERNARDO SILAHUA------------------------------------------------- A FAVOR</w:t>
      </w:r>
    </w:p>
    <w:p w14:paraId="6955D769" w14:textId="77777777" w:rsidR="00C00985" w:rsidRDefault="00C00985" w:rsidP="00C00985">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1D35B867" w14:textId="77777777" w:rsidR="00C00985" w:rsidRDefault="00C00985" w:rsidP="00C00985">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30F0186B" w14:textId="77777777" w:rsidR="00C00985" w:rsidRDefault="00C00985" w:rsidP="00C00985">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05E581EA" w14:textId="77777777" w:rsidR="00C00985" w:rsidRDefault="00C00985" w:rsidP="00C00985">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50B59498" w14:textId="77777777" w:rsidR="00C00985" w:rsidRDefault="00C00985" w:rsidP="00C00985">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611279F6" w14:textId="77777777" w:rsidR="00C00985" w:rsidRDefault="00C00985" w:rsidP="00C00985">
      <w:pPr>
        <w:pStyle w:val="Sinespaciado"/>
        <w:jc w:val="both"/>
        <w:rPr>
          <w:rFonts w:ascii="Times New Roman" w:hAnsi="Times New Roman"/>
        </w:rPr>
      </w:pPr>
    </w:p>
    <w:p w14:paraId="1CDDBE0B" w14:textId="77777777" w:rsidR="00C00985" w:rsidRDefault="00C00985" w:rsidP="00C00985">
      <w:pPr>
        <w:pStyle w:val="Sinespaciado"/>
        <w:jc w:val="both"/>
        <w:rPr>
          <w:rFonts w:ascii="Times New Roman" w:hAnsi="Times New Roman"/>
        </w:rPr>
      </w:pPr>
      <w:r>
        <w:rPr>
          <w:rFonts w:ascii="Times New Roman" w:hAnsi="Times New Roman"/>
        </w:rPr>
        <w:t>Enseguida seguida interviene EL PRESIDENTE MUNICIPAL LIC. JOSE HERIBERTO GARCIA MURILLO «Se tiene de conocimiento y se aprueba en su totalidad, por unanimidad de los regidores aquí presentes, el dictamen presentado por la comisión edilicia de Desarrollo Urbano, por lo que se instruye a las Direcciones Administrativas de Desarrollo Urbano y Jurídico, para dar seguimiento a estos temas, tendiente a su debido cumplimiento. Enseguida le solicito señor secretario que continue con el siguiente dictamen en este mismo punto del orden del día».</w:t>
      </w:r>
    </w:p>
    <w:p w14:paraId="01D06026" w14:textId="77777777" w:rsidR="00C00985" w:rsidRDefault="00C00985" w:rsidP="00C00985">
      <w:pPr>
        <w:pStyle w:val="Sinespaciado"/>
        <w:jc w:val="both"/>
        <w:rPr>
          <w:rFonts w:ascii="Times New Roman" w:hAnsi="Times New Roman"/>
        </w:rPr>
      </w:pPr>
    </w:p>
    <w:p w14:paraId="32055577" w14:textId="77777777" w:rsidR="00C00985" w:rsidRDefault="00C00985" w:rsidP="00C00985">
      <w:pPr>
        <w:pStyle w:val="Sinespaciado"/>
        <w:jc w:val="both"/>
        <w:rPr>
          <w:rFonts w:ascii="Times New Roman" w:hAnsi="Times New Roman"/>
        </w:rPr>
      </w:pPr>
    </w:p>
    <w:p w14:paraId="11AC90E6" w14:textId="77777777" w:rsidR="00C00985" w:rsidRDefault="00C00985" w:rsidP="00C00985">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38C2E4C9" wp14:editId="27CFC96A">
            <wp:extent cx="4445" cy="4445"/>
            <wp:effectExtent l="0" t="0" r="0" b="0"/>
            <wp:docPr id="5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43F89CB" w14:textId="77777777" w:rsidR="00C00985" w:rsidRDefault="00C00985" w:rsidP="00C00985">
      <w:pPr>
        <w:pStyle w:val="Sinespaciado"/>
        <w:ind w:right="900"/>
        <w:jc w:val="both"/>
        <w:rPr>
          <w:rFonts w:ascii="Times New Roman" w:hAnsi="Times New Roman"/>
          <w:b/>
        </w:rPr>
      </w:pPr>
    </w:p>
    <w:p w14:paraId="3495FA1A" w14:textId="6F2FB2D1" w:rsidR="00C00985" w:rsidRPr="00C00985" w:rsidRDefault="00C00985" w:rsidP="00C00985">
      <w:pPr>
        <w:pStyle w:val="Sinespaciado"/>
        <w:ind w:left="567" w:right="900"/>
        <w:jc w:val="both"/>
        <w:rPr>
          <w:rFonts w:ascii="Times New Roman" w:hAnsi="Times New Roman"/>
        </w:rPr>
      </w:pPr>
      <w:r>
        <w:rPr>
          <w:rFonts w:ascii="Times New Roman" w:hAnsi="Times New Roman"/>
          <w:b/>
        </w:rPr>
        <w:t xml:space="preserve">PRIMERO.- </w:t>
      </w:r>
      <w:r>
        <w:rPr>
          <w:rFonts w:ascii="Times New Roman" w:hAnsi="Times New Roman"/>
          <w:bCs/>
        </w:rPr>
        <w:t xml:space="preserve">SE APRUEBA POR UNANIMIDAD DE VOTOS DE LOS REGIDORES PRESENTES, EN SU TOTALIDAD EL DICTAMEN RESUELTO POR LA COMISION DE DESARROLLO URBANO Y ASUNTOS METROPOLITANOS, RESPECTO LA </w:t>
      </w:r>
      <w:r w:rsidRPr="00C00985">
        <w:rPr>
          <w:rFonts w:ascii="Times New Roman" w:hAnsi="Times New Roman"/>
          <w:color w:val="000000"/>
        </w:rPr>
        <w:t>PROCEDENCIA DE LA SOLICITUD RELATIVA AL TRATAMIENTO DE CIERTAS VIALIDADES UBICADAS EN EL POLÍGONO DE LA EMPRESA ALPIN INMOBILIARIA S.A. DE C.V., EN SU CARÁCTER DE DEPOSITARIA (FIDEICOMISO 754274/BANCO MERCANTIL DEL NORTE S.A.</w:t>
      </w:r>
      <w:r w:rsidRPr="00C00985">
        <w:rPr>
          <w:rFonts w:ascii="Times New Roman" w:hAnsi="Times New Roman"/>
        </w:rPr>
        <w:t xml:space="preserve"> </w:t>
      </w:r>
    </w:p>
    <w:p w14:paraId="78A88A9D" w14:textId="77777777" w:rsidR="00C00985" w:rsidRDefault="00C00985" w:rsidP="00C00985">
      <w:pPr>
        <w:pStyle w:val="Sinespaciado"/>
        <w:ind w:left="567" w:right="900"/>
        <w:jc w:val="both"/>
        <w:rPr>
          <w:rFonts w:ascii="Times New Roman" w:hAnsi="Times New Roman"/>
          <w:bCs/>
        </w:rPr>
      </w:pPr>
    </w:p>
    <w:p w14:paraId="74DA9AB3" w14:textId="2515123E" w:rsidR="00C00985" w:rsidRDefault="00C00985" w:rsidP="00C00985">
      <w:pPr>
        <w:pStyle w:val="Sinespaciado"/>
        <w:ind w:left="567" w:right="900"/>
        <w:jc w:val="both"/>
        <w:rPr>
          <w:rFonts w:ascii="Times New Roman" w:hAnsi="Times New Roman"/>
          <w:bCs/>
        </w:rPr>
      </w:pPr>
      <w:r w:rsidRPr="00E810C8">
        <w:rPr>
          <w:rFonts w:ascii="Times New Roman" w:hAnsi="Times New Roman"/>
          <w:b/>
        </w:rPr>
        <w:t>SEGUNDO.-</w:t>
      </w:r>
      <w:r>
        <w:rPr>
          <w:rFonts w:ascii="Times New Roman" w:hAnsi="Times New Roman"/>
          <w:bCs/>
        </w:rPr>
        <w:t xml:space="preserve"> SE INSTRUYE A LA DIRECCION DE DESARROLLO URBANO, ASI COMO A LA DIRECCIÓN</w:t>
      </w:r>
      <w:r w:rsidR="004E4D37">
        <w:rPr>
          <w:rFonts w:ascii="Times New Roman" w:hAnsi="Times New Roman"/>
          <w:bCs/>
        </w:rPr>
        <w:t xml:space="preserve">  JURIDICA</w:t>
      </w:r>
      <w:r>
        <w:rPr>
          <w:rFonts w:ascii="Times New Roman" w:hAnsi="Times New Roman"/>
          <w:bCs/>
        </w:rPr>
        <w:t>, PARA QUE COMUNIQUEN ESTE ACUERDO A LOS INTERESADOS, PARA DAR EL DEBIDO SEGUIMIENTO HASTA  SU CUMPLIMIENTO.</w:t>
      </w:r>
    </w:p>
    <w:p w14:paraId="016DB400" w14:textId="77777777" w:rsidR="00C00985" w:rsidRDefault="00C00985" w:rsidP="00C00985">
      <w:pPr>
        <w:pStyle w:val="Sinespaciado"/>
        <w:ind w:left="567" w:right="900"/>
        <w:jc w:val="both"/>
        <w:rPr>
          <w:rFonts w:ascii="Times New Roman" w:hAnsi="Times New Roman"/>
          <w:lang w:eastAsia="es-ES"/>
        </w:rPr>
      </w:pPr>
    </w:p>
    <w:p w14:paraId="689F17EC" w14:textId="77777777" w:rsidR="00C00985" w:rsidRDefault="00C00985" w:rsidP="00C00985">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3A65B438" w14:textId="77777777" w:rsidR="00C00985" w:rsidRDefault="00C00985" w:rsidP="00C00985">
      <w:pPr>
        <w:pStyle w:val="Encabezado"/>
        <w:tabs>
          <w:tab w:val="clear" w:pos="4419"/>
          <w:tab w:val="clear" w:pos="8838"/>
        </w:tabs>
        <w:ind w:right="-93"/>
        <w:jc w:val="both"/>
        <w:rPr>
          <w:rFonts w:ascii="Times New Roman" w:hAnsi="Times New Roman"/>
          <w:b/>
        </w:rPr>
      </w:pPr>
    </w:p>
    <w:p w14:paraId="0D0A82B4" w14:textId="55B7CAA3" w:rsidR="00C00985" w:rsidRPr="00C00985" w:rsidRDefault="00C00985" w:rsidP="00C00985">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bookmarkEnd w:id="4"/>
    <w:p w14:paraId="1F2759B3" w14:textId="77777777" w:rsidR="00C00985" w:rsidRDefault="00C00985" w:rsidP="00C00985">
      <w:pPr>
        <w:rPr>
          <w:rFonts w:ascii="Times New Roman" w:hAnsi="Times New Roman"/>
        </w:rPr>
      </w:pPr>
    </w:p>
    <w:p w14:paraId="1CA9CC47" w14:textId="36E9F7AA" w:rsidR="008361A0" w:rsidRPr="00327F62" w:rsidRDefault="008361A0" w:rsidP="00D000E8">
      <w:pPr>
        <w:pStyle w:val="Prrafodelista"/>
        <w:numPr>
          <w:ilvl w:val="0"/>
          <w:numId w:val="14"/>
        </w:numPr>
        <w:spacing w:after="120"/>
        <w:ind w:right="567"/>
        <w:contextualSpacing/>
        <w:jc w:val="both"/>
        <w:rPr>
          <w:rFonts w:eastAsia="SimSun"/>
          <w:b/>
          <w:bCs/>
          <w:sz w:val="22"/>
          <w:szCs w:val="22"/>
        </w:rPr>
      </w:pPr>
      <w:r w:rsidRPr="00327F62">
        <w:rPr>
          <w:b/>
          <w:bCs/>
          <w:sz w:val="22"/>
          <w:szCs w:val="22"/>
        </w:rPr>
        <w:t xml:space="preserve">Ratificar que el Programa Municipal de Desarrollo Urbano incluye los centros de población con su zonificación secundaria válida para su dictaminación </w:t>
      </w:r>
      <w:r w:rsidR="00AE3D4E" w:rsidRPr="00327F62">
        <w:rPr>
          <w:b/>
          <w:bCs/>
          <w:sz w:val="22"/>
          <w:szCs w:val="22"/>
        </w:rPr>
        <w:t xml:space="preserve">por la </w:t>
      </w:r>
      <w:r w:rsidRPr="00327F62">
        <w:rPr>
          <w:b/>
          <w:bCs/>
          <w:sz w:val="22"/>
          <w:szCs w:val="22"/>
        </w:rPr>
        <w:t xml:space="preserve">Dirección de Desarrollo Urbano, así como la declaratoria de falta de vigencia y aplicabilidad de los planes de centros de población anteriores a la fecha de publicación del PMDU realizada el 11 de noviembre del 2024. </w:t>
      </w:r>
      <w:r w:rsidR="00D000E8" w:rsidRPr="00327F62">
        <w:rPr>
          <w:b/>
          <w:bCs/>
          <w:sz w:val="22"/>
          <w:szCs w:val="22"/>
        </w:rPr>
        <w:t xml:space="preserve">El dictamen resuelto dice lo siguiente: </w:t>
      </w:r>
    </w:p>
    <w:p w14:paraId="178575A6" w14:textId="7A264DB9" w:rsidR="00D000E8" w:rsidRDefault="00D000E8" w:rsidP="00D000E8">
      <w:pPr>
        <w:spacing w:after="120"/>
        <w:ind w:right="567"/>
        <w:contextualSpacing/>
        <w:jc w:val="both"/>
        <w:rPr>
          <w:rFonts w:eastAsia="SimSun"/>
        </w:rPr>
      </w:pPr>
    </w:p>
    <w:p w14:paraId="74AC1D97" w14:textId="48CF0F45" w:rsidR="00D000E8" w:rsidRPr="009A6820" w:rsidRDefault="00D000E8" w:rsidP="00D000E8">
      <w:pPr>
        <w:jc w:val="center"/>
        <w:rPr>
          <w:rFonts w:ascii="Times New Roman" w:hAnsi="Times New Roman"/>
          <w:b/>
          <w:bCs/>
        </w:rPr>
      </w:pPr>
      <w:r>
        <w:rPr>
          <w:rFonts w:ascii="Times New Roman" w:hAnsi="Times New Roman"/>
          <w:b/>
          <w:bCs/>
        </w:rPr>
        <w:t>«</w:t>
      </w:r>
      <w:r w:rsidRPr="009A6820">
        <w:rPr>
          <w:rFonts w:ascii="Times New Roman" w:hAnsi="Times New Roman"/>
          <w:b/>
          <w:bCs/>
        </w:rPr>
        <w:t>DICTAMEN QUE EMITE LA COMISIÓN EDILICIA DE DESARROLLO URBANO Y ASUNTOS METROPOLITANOS DEL H. AYUNTAMIENTO CONSTITUCIONAL DE IXTLAHUACÁN DE LOS MEMBRILLOS, JALISCO</w:t>
      </w:r>
    </w:p>
    <w:p w14:paraId="09F82198" w14:textId="064951A2" w:rsidR="00D000E8" w:rsidRPr="009A6820" w:rsidRDefault="00D000E8" w:rsidP="00D000E8">
      <w:pPr>
        <w:jc w:val="both"/>
        <w:rPr>
          <w:rFonts w:ascii="Times New Roman" w:hAnsi="Times New Roman"/>
        </w:rPr>
      </w:pPr>
      <w:r w:rsidRPr="009A6820">
        <w:rPr>
          <w:rFonts w:ascii="Times New Roman" w:hAnsi="Times New Roman"/>
          <w:b/>
          <w:bCs/>
        </w:rPr>
        <w:t xml:space="preserve">Relativo a la ratificación del Programa Municipal de Desarrollo Urbano como instrumento que contiene la zonificación secundaria </w:t>
      </w:r>
      <w:r w:rsidR="00C00985" w:rsidRPr="009A6820">
        <w:rPr>
          <w:rFonts w:ascii="Times New Roman" w:hAnsi="Times New Roman"/>
          <w:b/>
          <w:bCs/>
        </w:rPr>
        <w:t>aplicable</w:t>
      </w:r>
      <w:r w:rsidR="00C00985">
        <w:rPr>
          <w:rFonts w:ascii="Times New Roman" w:hAnsi="Times New Roman"/>
          <w:b/>
          <w:bCs/>
        </w:rPr>
        <w:t xml:space="preserve"> </w:t>
      </w:r>
      <w:r w:rsidR="00C00985" w:rsidRPr="009A6820">
        <w:rPr>
          <w:rFonts w:ascii="Times New Roman" w:hAnsi="Times New Roman"/>
          <w:b/>
          <w:bCs/>
        </w:rPr>
        <w:t>a</w:t>
      </w:r>
      <w:r w:rsidRPr="009A6820">
        <w:rPr>
          <w:rFonts w:ascii="Times New Roman" w:hAnsi="Times New Roman"/>
          <w:b/>
          <w:bCs/>
        </w:rPr>
        <w:t xml:space="preserve"> los Planes</w:t>
      </w:r>
      <w:r>
        <w:rPr>
          <w:rFonts w:ascii="Times New Roman" w:hAnsi="Times New Roman"/>
          <w:b/>
          <w:bCs/>
        </w:rPr>
        <w:t xml:space="preserve"> de Desarrollo Urbano</w:t>
      </w:r>
      <w:r w:rsidRPr="009A6820">
        <w:rPr>
          <w:rFonts w:ascii="Times New Roman" w:hAnsi="Times New Roman"/>
          <w:b/>
          <w:bCs/>
        </w:rPr>
        <w:t xml:space="preserve"> de</w:t>
      </w:r>
      <w:r>
        <w:rPr>
          <w:rFonts w:ascii="Times New Roman" w:hAnsi="Times New Roman"/>
          <w:b/>
          <w:bCs/>
        </w:rPr>
        <w:t>l</w:t>
      </w:r>
      <w:r w:rsidRPr="009A6820">
        <w:rPr>
          <w:rFonts w:ascii="Times New Roman" w:hAnsi="Times New Roman"/>
          <w:b/>
          <w:bCs/>
        </w:rPr>
        <w:t xml:space="preserve"> Centro de Población</w:t>
      </w:r>
      <w:r>
        <w:rPr>
          <w:rFonts w:ascii="Times New Roman" w:hAnsi="Times New Roman"/>
          <w:b/>
          <w:bCs/>
        </w:rPr>
        <w:t xml:space="preserve"> de las localidades de Ixtlahuacán-Buenavista, La Capilla, Atequiza, Los Sabinos-El Rodeo, Cedros-Luis García y</w:t>
      </w:r>
      <w:r w:rsidRPr="003A3D66">
        <w:rPr>
          <w:rFonts w:ascii="Times New Roman" w:hAnsi="Times New Roman"/>
          <w:b/>
          <w:bCs/>
        </w:rPr>
        <w:t xml:space="preserve"> </w:t>
      </w:r>
      <w:r>
        <w:rPr>
          <w:rFonts w:ascii="Times New Roman" w:hAnsi="Times New Roman"/>
          <w:b/>
          <w:bCs/>
        </w:rPr>
        <w:t xml:space="preserve">Santa Rosa. </w:t>
      </w:r>
    </w:p>
    <w:p w14:paraId="0F2D81E3" w14:textId="77777777" w:rsidR="00D000E8" w:rsidRPr="009A6820" w:rsidRDefault="00D000E8" w:rsidP="00D000E8">
      <w:pPr>
        <w:rPr>
          <w:rFonts w:ascii="Times New Roman" w:hAnsi="Times New Roman"/>
        </w:rPr>
      </w:pPr>
    </w:p>
    <w:p w14:paraId="5FDCA7BF" w14:textId="77777777" w:rsidR="00D000E8" w:rsidRPr="009A6820" w:rsidRDefault="00D000E8" w:rsidP="00D000E8">
      <w:pPr>
        <w:rPr>
          <w:rFonts w:ascii="Times New Roman" w:hAnsi="Times New Roman"/>
          <w:b/>
          <w:bCs/>
        </w:rPr>
      </w:pPr>
      <w:r w:rsidRPr="009A6820">
        <w:rPr>
          <w:rFonts w:ascii="Times New Roman" w:hAnsi="Times New Roman"/>
          <w:b/>
          <w:bCs/>
        </w:rPr>
        <w:t>ANTECEDENTES</w:t>
      </w:r>
    </w:p>
    <w:p w14:paraId="2F1C32C3" w14:textId="77777777" w:rsidR="00D000E8" w:rsidRPr="009A6820" w:rsidRDefault="00D000E8" w:rsidP="00D000E8">
      <w:pPr>
        <w:numPr>
          <w:ilvl w:val="0"/>
          <w:numId w:val="15"/>
        </w:numPr>
        <w:spacing w:after="160" w:line="278" w:lineRule="auto"/>
        <w:jc w:val="both"/>
        <w:rPr>
          <w:rFonts w:ascii="Times New Roman" w:hAnsi="Times New Roman"/>
        </w:rPr>
      </w:pPr>
      <w:r w:rsidRPr="009A6820">
        <w:rPr>
          <w:rFonts w:ascii="Times New Roman" w:hAnsi="Times New Roman"/>
        </w:rPr>
        <w:t xml:space="preserve">Que el </w:t>
      </w:r>
      <w:r w:rsidRPr="009A6820">
        <w:rPr>
          <w:rFonts w:ascii="Times New Roman" w:hAnsi="Times New Roman"/>
          <w:b/>
          <w:bCs/>
        </w:rPr>
        <w:t>Honorable Ayuntamiento Constitucional de Ixtlahuacán de los Membrillos, Jalisco</w:t>
      </w:r>
      <w:r w:rsidRPr="009A6820">
        <w:rPr>
          <w:rFonts w:ascii="Times New Roman" w:hAnsi="Times New Roman"/>
        </w:rPr>
        <w:t xml:space="preserve">, en ejercicio de las facultades que le confieren los artículos 115 fracción V de la Constitución Política de los Estados Unidos Mexicanos, 77 fracción II de la Constitución Política del Estado de Jalisco, así como los artículos 37, 38, 39 y demás relativos del </w:t>
      </w:r>
      <w:r w:rsidRPr="009A6820">
        <w:rPr>
          <w:rFonts w:ascii="Times New Roman" w:hAnsi="Times New Roman"/>
          <w:b/>
          <w:bCs/>
        </w:rPr>
        <w:t>Código Urbano para el Estado de Jalisco</w:t>
      </w:r>
      <w:r w:rsidRPr="009A6820">
        <w:rPr>
          <w:rFonts w:ascii="Times New Roman" w:hAnsi="Times New Roman"/>
        </w:rPr>
        <w:t>, es competente para formular, aprobar y administrar la zonificación y los programas de desarrollo urbano municipal.</w:t>
      </w:r>
    </w:p>
    <w:p w14:paraId="67D43DA7" w14:textId="77777777" w:rsidR="00D000E8" w:rsidRPr="009A6820" w:rsidRDefault="00D000E8" w:rsidP="00D000E8">
      <w:pPr>
        <w:numPr>
          <w:ilvl w:val="0"/>
          <w:numId w:val="15"/>
        </w:numPr>
        <w:spacing w:after="160" w:line="278" w:lineRule="auto"/>
        <w:jc w:val="both"/>
        <w:rPr>
          <w:rFonts w:ascii="Times New Roman" w:hAnsi="Times New Roman"/>
        </w:rPr>
      </w:pPr>
      <w:r w:rsidRPr="009A6820">
        <w:rPr>
          <w:rFonts w:ascii="Times New Roman" w:hAnsi="Times New Roman"/>
        </w:rPr>
        <w:t xml:space="preserve">Que en sesión ordinaria celebrada el </w:t>
      </w:r>
      <w:r w:rsidRPr="009A6820">
        <w:rPr>
          <w:rFonts w:ascii="Times New Roman" w:hAnsi="Times New Roman"/>
          <w:b/>
          <w:bCs/>
        </w:rPr>
        <w:t>11 de noviembre de 2024</w:t>
      </w:r>
      <w:r w:rsidRPr="009A6820">
        <w:rPr>
          <w:rFonts w:ascii="Times New Roman" w:hAnsi="Times New Roman"/>
        </w:rPr>
        <w:t xml:space="preserve">, el Pleno del Ayuntamiento aprobó la </w:t>
      </w:r>
      <w:r w:rsidRPr="009A6820">
        <w:rPr>
          <w:rFonts w:ascii="Times New Roman" w:hAnsi="Times New Roman"/>
          <w:b/>
          <w:bCs/>
        </w:rPr>
        <w:t>actualización del Programa Municipal de Desarrollo Urbano de Ixtlahuacán de los Membrillos, Jalisco</w:t>
      </w:r>
      <w:r w:rsidRPr="009A6820">
        <w:rPr>
          <w:rFonts w:ascii="Times New Roman" w:hAnsi="Times New Roman"/>
        </w:rPr>
        <w:t xml:space="preserve">, y su </w:t>
      </w:r>
      <w:r w:rsidRPr="009A6820">
        <w:rPr>
          <w:rFonts w:ascii="Times New Roman" w:hAnsi="Times New Roman"/>
          <w:b/>
          <w:bCs/>
        </w:rPr>
        <w:t>publicación en la Gaceta Municipal</w:t>
      </w:r>
      <w:r w:rsidRPr="009A6820">
        <w:rPr>
          <w:rFonts w:ascii="Times New Roman" w:hAnsi="Times New Roman"/>
        </w:rPr>
        <w:t>, conforme lo dispone el citado Código Urbano y la Ley del Gobierno y la Administración Pública Municipal del Estado de Jalisco</w:t>
      </w:r>
    </w:p>
    <w:p w14:paraId="544E0F33" w14:textId="77777777" w:rsidR="00D000E8" w:rsidRPr="009A6820" w:rsidRDefault="00D000E8" w:rsidP="00D000E8">
      <w:pPr>
        <w:numPr>
          <w:ilvl w:val="0"/>
          <w:numId w:val="15"/>
        </w:numPr>
        <w:spacing w:after="160" w:line="278" w:lineRule="auto"/>
        <w:jc w:val="both"/>
        <w:rPr>
          <w:rFonts w:ascii="Times New Roman" w:hAnsi="Times New Roman"/>
        </w:rPr>
      </w:pPr>
      <w:r w:rsidRPr="009A6820">
        <w:rPr>
          <w:rFonts w:ascii="Times New Roman" w:hAnsi="Times New Roman"/>
        </w:rPr>
        <w:t xml:space="preserve">Que el </w:t>
      </w:r>
      <w:r w:rsidRPr="009A6820">
        <w:rPr>
          <w:rFonts w:ascii="Times New Roman" w:hAnsi="Times New Roman"/>
          <w:b/>
          <w:bCs/>
        </w:rPr>
        <w:t>Programa Municipal de Desarrollo Urbano (PMDU)</w:t>
      </w:r>
      <w:r w:rsidRPr="009A6820">
        <w:rPr>
          <w:rFonts w:ascii="Times New Roman" w:hAnsi="Times New Roman"/>
        </w:rPr>
        <w:t xml:space="preserve"> vigente, formulado para el periodo 2024–2027, establece de manera explícita que </w:t>
      </w:r>
      <w:r w:rsidRPr="009A6820">
        <w:rPr>
          <w:rFonts w:ascii="Times New Roman" w:hAnsi="Times New Roman"/>
          <w:b/>
          <w:bCs/>
        </w:rPr>
        <w:t>contiene las determinaciones de zonificación secundaria aplicables a todo el territorio municipal</w:t>
      </w:r>
      <w:r w:rsidRPr="009A6820">
        <w:rPr>
          <w:rFonts w:ascii="Times New Roman" w:hAnsi="Times New Roman"/>
        </w:rPr>
        <w:t xml:space="preserve">, conforme a los artículos </w:t>
      </w:r>
      <w:r w:rsidRPr="009A6820">
        <w:rPr>
          <w:rFonts w:ascii="Times New Roman" w:hAnsi="Times New Roman"/>
          <w:b/>
          <w:bCs/>
        </w:rPr>
        <w:t>95, 96 y 162 fracción II del Código Urbano</w:t>
      </w:r>
      <w:r w:rsidRPr="009A6820">
        <w:rPr>
          <w:rFonts w:ascii="Times New Roman" w:hAnsi="Times New Roman"/>
        </w:rPr>
        <w:t xml:space="preserve">, e integra las </w:t>
      </w:r>
      <w:r w:rsidRPr="009A6820">
        <w:rPr>
          <w:rFonts w:ascii="Times New Roman" w:hAnsi="Times New Roman"/>
          <w:b/>
          <w:bCs/>
        </w:rPr>
        <w:t>modalidades de utilización del suelo, asignación de usos específicos y delimitación de centros de población</w:t>
      </w:r>
    </w:p>
    <w:p w14:paraId="51AA0812" w14:textId="77777777" w:rsidR="00D000E8" w:rsidRPr="009A6820" w:rsidRDefault="00D000E8" w:rsidP="00D000E8">
      <w:pPr>
        <w:numPr>
          <w:ilvl w:val="0"/>
          <w:numId w:val="15"/>
        </w:numPr>
        <w:spacing w:after="160" w:line="278" w:lineRule="auto"/>
        <w:jc w:val="both"/>
        <w:rPr>
          <w:rFonts w:ascii="Times New Roman" w:hAnsi="Times New Roman"/>
        </w:rPr>
      </w:pPr>
      <w:r w:rsidRPr="009A6820">
        <w:rPr>
          <w:rFonts w:ascii="Times New Roman" w:hAnsi="Times New Roman"/>
        </w:rPr>
        <w:t xml:space="preserve">Que el PMDU sustituye los antiguos </w:t>
      </w:r>
      <w:r w:rsidRPr="009A6820">
        <w:rPr>
          <w:rFonts w:ascii="Times New Roman" w:hAnsi="Times New Roman"/>
          <w:b/>
          <w:bCs/>
        </w:rPr>
        <w:t>Planes de Desarrollo Urbano de Centro de Población (2009–2013)</w:t>
      </w:r>
      <w:r w:rsidRPr="009A6820">
        <w:rPr>
          <w:rFonts w:ascii="Times New Roman" w:hAnsi="Times New Roman"/>
        </w:rPr>
        <w:t>, los cuales han quedado desfasados ante las dinámicas urbanas actuales y la incorporación del municipio al Área Metropolitana de Guadalajara</w:t>
      </w:r>
    </w:p>
    <w:p w14:paraId="03046DA3" w14:textId="77777777" w:rsidR="00D000E8" w:rsidRPr="009A6820" w:rsidRDefault="00D000E8" w:rsidP="00D000E8">
      <w:pPr>
        <w:numPr>
          <w:ilvl w:val="0"/>
          <w:numId w:val="15"/>
        </w:numPr>
        <w:spacing w:after="160" w:line="278" w:lineRule="auto"/>
        <w:jc w:val="both"/>
        <w:rPr>
          <w:rFonts w:ascii="Times New Roman" w:hAnsi="Times New Roman"/>
        </w:rPr>
      </w:pPr>
      <w:r w:rsidRPr="009A6820">
        <w:rPr>
          <w:rFonts w:ascii="Times New Roman" w:hAnsi="Times New Roman"/>
        </w:rPr>
        <w:t xml:space="preserve">Que la </w:t>
      </w:r>
      <w:r w:rsidRPr="009A6820">
        <w:rPr>
          <w:rFonts w:ascii="Times New Roman" w:hAnsi="Times New Roman"/>
          <w:b/>
          <w:bCs/>
        </w:rPr>
        <w:t>Dirección de Desarrollo Urbano Municipal</w:t>
      </w:r>
      <w:r w:rsidRPr="009A6820">
        <w:rPr>
          <w:rFonts w:ascii="Times New Roman" w:hAnsi="Times New Roman"/>
        </w:rPr>
        <w:t xml:space="preserve"> hace uso del PMDU vigente como </w:t>
      </w:r>
      <w:r w:rsidRPr="009A6820">
        <w:rPr>
          <w:rFonts w:ascii="Times New Roman" w:hAnsi="Times New Roman"/>
          <w:b/>
          <w:bCs/>
        </w:rPr>
        <w:t>instrumento técnico y normativo</w:t>
      </w:r>
      <w:r w:rsidRPr="009A6820">
        <w:rPr>
          <w:rFonts w:ascii="Times New Roman" w:hAnsi="Times New Roman"/>
        </w:rPr>
        <w:t xml:space="preserve"> para emitir dictámenes de uso de suelo, licencias de urbanización, edificación y demás autorizaciones en materia de desarrollo urbano.</w:t>
      </w:r>
    </w:p>
    <w:p w14:paraId="5BEECA8C" w14:textId="77777777" w:rsidR="00D000E8" w:rsidRPr="009A6820" w:rsidRDefault="00D000E8" w:rsidP="00D000E8">
      <w:pPr>
        <w:rPr>
          <w:rFonts w:ascii="Times New Roman" w:hAnsi="Times New Roman"/>
        </w:rPr>
      </w:pPr>
    </w:p>
    <w:p w14:paraId="72DD4FE0" w14:textId="77777777" w:rsidR="00D000E8" w:rsidRPr="009A6820" w:rsidRDefault="00D000E8" w:rsidP="00D000E8">
      <w:pPr>
        <w:rPr>
          <w:rFonts w:ascii="Times New Roman" w:hAnsi="Times New Roman"/>
          <w:b/>
          <w:bCs/>
        </w:rPr>
      </w:pPr>
      <w:r w:rsidRPr="009A6820">
        <w:rPr>
          <w:rFonts w:ascii="Times New Roman" w:hAnsi="Times New Roman"/>
          <w:b/>
          <w:bCs/>
        </w:rPr>
        <w:t>CONSIDERANDOS</w:t>
      </w:r>
    </w:p>
    <w:p w14:paraId="2F4E2E40" w14:textId="77777777" w:rsidR="00D000E8" w:rsidRPr="009A6820" w:rsidRDefault="00D000E8" w:rsidP="00D000E8">
      <w:pPr>
        <w:numPr>
          <w:ilvl w:val="0"/>
          <w:numId w:val="16"/>
        </w:numPr>
        <w:spacing w:after="160" w:line="278" w:lineRule="auto"/>
        <w:jc w:val="both"/>
        <w:rPr>
          <w:rFonts w:ascii="Times New Roman" w:hAnsi="Times New Roman"/>
        </w:rPr>
      </w:pPr>
      <w:r w:rsidRPr="009A6820">
        <w:rPr>
          <w:rFonts w:ascii="Times New Roman" w:hAnsi="Times New Roman"/>
        </w:rPr>
        <w:t xml:space="preserve">Que el </w:t>
      </w:r>
      <w:r w:rsidRPr="009A6820">
        <w:rPr>
          <w:rFonts w:ascii="Times New Roman" w:hAnsi="Times New Roman"/>
          <w:b/>
          <w:bCs/>
        </w:rPr>
        <w:t>artículo 39 del Código Urbano</w:t>
      </w:r>
      <w:r w:rsidRPr="009A6820">
        <w:rPr>
          <w:rFonts w:ascii="Times New Roman" w:hAnsi="Times New Roman"/>
        </w:rPr>
        <w:t xml:space="preserve"> señala que el Programa Municipal de Desarrollo Urbano es el </w:t>
      </w:r>
      <w:r w:rsidRPr="009A6820">
        <w:rPr>
          <w:rFonts w:ascii="Times New Roman" w:hAnsi="Times New Roman"/>
          <w:b/>
          <w:bCs/>
        </w:rPr>
        <w:t>instrumento rector del ordenamiento territorial</w:t>
      </w:r>
      <w:r w:rsidRPr="009A6820">
        <w:rPr>
          <w:rFonts w:ascii="Times New Roman" w:hAnsi="Times New Roman"/>
        </w:rPr>
        <w:t xml:space="preserve"> a nivel municipal, definiendo la estructura urbana, la zonificación y los lineamientos de control de los usos del suelo.</w:t>
      </w:r>
    </w:p>
    <w:p w14:paraId="65511A0D" w14:textId="77777777" w:rsidR="00D000E8" w:rsidRPr="009A6820" w:rsidRDefault="00D000E8" w:rsidP="00D000E8">
      <w:pPr>
        <w:numPr>
          <w:ilvl w:val="0"/>
          <w:numId w:val="16"/>
        </w:numPr>
        <w:spacing w:after="160" w:line="278" w:lineRule="auto"/>
        <w:jc w:val="both"/>
        <w:rPr>
          <w:rFonts w:ascii="Times New Roman" w:hAnsi="Times New Roman"/>
        </w:rPr>
      </w:pPr>
      <w:r w:rsidRPr="009A6820">
        <w:rPr>
          <w:rFonts w:ascii="Times New Roman" w:hAnsi="Times New Roman"/>
        </w:rPr>
        <w:t xml:space="preserve">Que conforme al </w:t>
      </w:r>
      <w:r w:rsidRPr="009A6820">
        <w:rPr>
          <w:rFonts w:ascii="Times New Roman" w:hAnsi="Times New Roman"/>
          <w:b/>
          <w:bCs/>
        </w:rPr>
        <w:t>artículo 162 del mismo ordenamiento</w:t>
      </w:r>
      <w:r w:rsidRPr="009A6820">
        <w:rPr>
          <w:rFonts w:ascii="Times New Roman" w:hAnsi="Times New Roman"/>
        </w:rPr>
        <w:t xml:space="preserve">, los </w:t>
      </w:r>
      <w:r w:rsidRPr="009A6820">
        <w:rPr>
          <w:rFonts w:ascii="Times New Roman" w:hAnsi="Times New Roman"/>
          <w:b/>
          <w:bCs/>
        </w:rPr>
        <w:t>planes municipales y de centros de población</w:t>
      </w:r>
      <w:r w:rsidRPr="009A6820">
        <w:rPr>
          <w:rFonts w:ascii="Times New Roman" w:hAnsi="Times New Roman"/>
        </w:rPr>
        <w:t xml:space="preserve"> contendrán las determinaciones de zonificación primaria y, en su caso, la </w:t>
      </w:r>
      <w:r w:rsidRPr="009A6820">
        <w:rPr>
          <w:rFonts w:ascii="Times New Roman" w:hAnsi="Times New Roman"/>
          <w:b/>
          <w:bCs/>
        </w:rPr>
        <w:t>zonificación secundaria</w:t>
      </w:r>
      <w:r w:rsidRPr="009A6820">
        <w:rPr>
          <w:rFonts w:ascii="Times New Roman" w:hAnsi="Times New Roman"/>
        </w:rPr>
        <w:t>, la cual puede estar integrada directamente en el Programa Municipal cuando el municipio así lo determine.</w:t>
      </w:r>
    </w:p>
    <w:p w14:paraId="73614587" w14:textId="13865AEF" w:rsidR="00D000E8" w:rsidRPr="009A6820" w:rsidRDefault="00D000E8" w:rsidP="00D000E8">
      <w:pPr>
        <w:numPr>
          <w:ilvl w:val="0"/>
          <w:numId w:val="16"/>
        </w:numPr>
        <w:spacing w:after="160" w:line="278" w:lineRule="auto"/>
        <w:jc w:val="both"/>
        <w:rPr>
          <w:rFonts w:ascii="Times New Roman" w:hAnsi="Times New Roman"/>
        </w:rPr>
      </w:pPr>
      <w:r w:rsidRPr="009A6820">
        <w:rPr>
          <w:rFonts w:ascii="Times New Roman" w:hAnsi="Times New Roman"/>
        </w:rPr>
        <w:t xml:space="preserve">Que el </w:t>
      </w:r>
      <w:r w:rsidRPr="009A6820">
        <w:rPr>
          <w:rFonts w:ascii="Times New Roman" w:hAnsi="Times New Roman"/>
          <w:b/>
          <w:bCs/>
        </w:rPr>
        <w:t>Programa Municipal de Desarrollo Urbano 2024–2027</w:t>
      </w:r>
      <w:r w:rsidRPr="009A6820">
        <w:rPr>
          <w:rFonts w:ascii="Times New Roman" w:hAnsi="Times New Roman"/>
        </w:rPr>
        <w:t xml:space="preserve"> de Ixtlahuacán de los Membrillos </w:t>
      </w:r>
      <w:r w:rsidRPr="009A6820">
        <w:rPr>
          <w:rFonts w:ascii="Times New Roman" w:hAnsi="Times New Roman"/>
          <w:b/>
          <w:bCs/>
        </w:rPr>
        <w:t>contiene la zonificación secundaria de los centros de población</w:t>
      </w:r>
      <w:r w:rsidRPr="003A3D66">
        <w:rPr>
          <w:rFonts w:ascii="Times New Roman" w:hAnsi="Times New Roman"/>
          <w:b/>
          <w:bCs/>
        </w:rPr>
        <w:t xml:space="preserve"> </w:t>
      </w:r>
      <w:r>
        <w:rPr>
          <w:rFonts w:ascii="Times New Roman" w:hAnsi="Times New Roman"/>
          <w:b/>
          <w:bCs/>
        </w:rPr>
        <w:t>las localidades de Ixtlahuacán-Buenavista, La Capilla, Atequiza, Los Sabinos-El Rodeo, Cedros-Luis García y</w:t>
      </w:r>
      <w:r w:rsidRPr="003A3D66">
        <w:rPr>
          <w:rFonts w:ascii="Times New Roman" w:hAnsi="Times New Roman"/>
          <w:b/>
          <w:bCs/>
        </w:rPr>
        <w:t xml:space="preserve"> </w:t>
      </w:r>
      <w:r>
        <w:rPr>
          <w:rFonts w:ascii="Times New Roman" w:hAnsi="Times New Roman"/>
          <w:b/>
          <w:bCs/>
        </w:rPr>
        <w:t>Santa Rosa</w:t>
      </w:r>
      <w:r w:rsidRPr="009A6820">
        <w:rPr>
          <w:rFonts w:ascii="Times New Roman" w:hAnsi="Times New Roman"/>
        </w:rPr>
        <w:t>, detallando:</w:t>
      </w:r>
    </w:p>
    <w:p w14:paraId="75B53FF4" w14:textId="77777777" w:rsidR="00D000E8" w:rsidRPr="009A6820" w:rsidRDefault="00D000E8" w:rsidP="00D000E8">
      <w:pPr>
        <w:numPr>
          <w:ilvl w:val="1"/>
          <w:numId w:val="16"/>
        </w:numPr>
        <w:spacing w:after="160" w:line="278" w:lineRule="auto"/>
        <w:rPr>
          <w:rFonts w:ascii="Times New Roman" w:hAnsi="Times New Roman"/>
        </w:rPr>
      </w:pPr>
      <w:r w:rsidRPr="009A6820">
        <w:rPr>
          <w:rFonts w:ascii="Times New Roman" w:hAnsi="Times New Roman"/>
        </w:rPr>
        <w:t xml:space="preserve">La </w:t>
      </w:r>
      <w:r w:rsidRPr="009A6820">
        <w:rPr>
          <w:rFonts w:ascii="Times New Roman" w:hAnsi="Times New Roman"/>
          <w:b/>
          <w:bCs/>
        </w:rPr>
        <w:t>delimitación de los centros de población</w:t>
      </w:r>
      <w:r w:rsidRPr="009A6820">
        <w:rPr>
          <w:rFonts w:ascii="Times New Roman" w:hAnsi="Times New Roman"/>
        </w:rPr>
        <w:t>,</w:t>
      </w:r>
    </w:p>
    <w:p w14:paraId="456373D8" w14:textId="77777777" w:rsidR="00D000E8" w:rsidRPr="009A6820" w:rsidRDefault="00D000E8" w:rsidP="00D000E8">
      <w:pPr>
        <w:numPr>
          <w:ilvl w:val="1"/>
          <w:numId w:val="16"/>
        </w:numPr>
        <w:spacing w:after="160" w:line="278" w:lineRule="auto"/>
        <w:rPr>
          <w:rFonts w:ascii="Times New Roman" w:hAnsi="Times New Roman"/>
        </w:rPr>
      </w:pPr>
      <w:r w:rsidRPr="009A6820">
        <w:rPr>
          <w:rFonts w:ascii="Times New Roman" w:hAnsi="Times New Roman"/>
        </w:rPr>
        <w:t xml:space="preserve">Las </w:t>
      </w:r>
      <w:r w:rsidRPr="009A6820">
        <w:rPr>
          <w:rFonts w:ascii="Times New Roman" w:hAnsi="Times New Roman"/>
          <w:b/>
          <w:bCs/>
        </w:rPr>
        <w:t>modalidades de utilización del suelo</w:t>
      </w:r>
      <w:r w:rsidRPr="009A6820">
        <w:rPr>
          <w:rFonts w:ascii="Times New Roman" w:hAnsi="Times New Roman"/>
        </w:rPr>
        <w:t>,</w:t>
      </w:r>
    </w:p>
    <w:p w14:paraId="135FF738" w14:textId="77777777" w:rsidR="00D000E8" w:rsidRPr="009A6820" w:rsidRDefault="00D000E8" w:rsidP="00D000E8">
      <w:pPr>
        <w:numPr>
          <w:ilvl w:val="1"/>
          <w:numId w:val="16"/>
        </w:numPr>
        <w:spacing w:after="160" w:line="278" w:lineRule="auto"/>
        <w:rPr>
          <w:rFonts w:ascii="Times New Roman" w:hAnsi="Times New Roman"/>
        </w:rPr>
      </w:pPr>
      <w:r w:rsidRPr="009A6820">
        <w:rPr>
          <w:rFonts w:ascii="Times New Roman" w:hAnsi="Times New Roman"/>
        </w:rPr>
        <w:t xml:space="preserve">Los </w:t>
      </w:r>
      <w:r w:rsidRPr="009A6820">
        <w:rPr>
          <w:rFonts w:ascii="Times New Roman" w:hAnsi="Times New Roman"/>
          <w:b/>
          <w:bCs/>
        </w:rPr>
        <w:t>usos y destinos del suelo</w:t>
      </w:r>
      <w:r w:rsidRPr="009A6820">
        <w:rPr>
          <w:rFonts w:ascii="Times New Roman" w:hAnsi="Times New Roman"/>
        </w:rPr>
        <w:t xml:space="preserve"> (habitacional, mixto, industrial, turístico, de transición y de conservación),</w:t>
      </w:r>
    </w:p>
    <w:p w14:paraId="639BD956" w14:textId="77777777" w:rsidR="00D000E8" w:rsidRPr="009A6820" w:rsidRDefault="00D000E8" w:rsidP="00D000E8">
      <w:pPr>
        <w:numPr>
          <w:ilvl w:val="1"/>
          <w:numId w:val="16"/>
        </w:numPr>
        <w:spacing w:after="160" w:line="278" w:lineRule="auto"/>
        <w:rPr>
          <w:rFonts w:ascii="Times New Roman" w:hAnsi="Times New Roman"/>
        </w:rPr>
      </w:pPr>
      <w:r w:rsidRPr="009A6820">
        <w:rPr>
          <w:rFonts w:ascii="Times New Roman" w:hAnsi="Times New Roman"/>
        </w:rPr>
        <w:t xml:space="preserve">Las </w:t>
      </w:r>
      <w:r w:rsidRPr="009A6820">
        <w:rPr>
          <w:rFonts w:ascii="Times New Roman" w:hAnsi="Times New Roman"/>
          <w:b/>
          <w:bCs/>
        </w:rPr>
        <w:t>tablas de compatibilidad y control de edificación</w:t>
      </w:r>
      <w:r w:rsidRPr="009A6820">
        <w:rPr>
          <w:rFonts w:ascii="Times New Roman" w:hAnsi="Times New Roman"/>
        </w:rPr>
        <w:t>,</w:t>
      </w:r>
    </w:p>
    <w:p w14:paraId="6CEDA8B5" w14:textId="77777777" w:rsidR="00D000E8" w:rsidRPr="009A6820" w:rsidRDefault="00D000E8" w:rsidP="00D000E8">
      <w:pPr>
        <w:numPr>
          <w:ilvl w:val="1"/>
          <w:numId w:val="16"/>
        </w:numPr>
        <w:spacing w:after="160" w:line="278" w:lineRule="auto"/>
        <w:rPr>
          <w:rFonts w:ascii="Times New Roman" w:hAnsi="Times New Roman"/>
        </w:rPr>
      </w:pPr>
      <w:r w:rsidRPr="009A6820">
        <w:rPr>
          <w:rFonts w:ascii="Times New Roman" w:hAnsi="Times New Roman"/>
        </w:rPr>
        <w:t xml:space="preserve">Y los </w:t>
      </w:r>
      <w:r w:rsidRPr="009A6820">
        <w:rPr>
          <w:rFonts w:ascii="Times New Roman" w:hAnsi="Times New Roman"/>
          <w:b/>
          <w:bCs/>
        </w:rPr>
        <w:t>criterios de aplicación técnica</w:t>
      </w:r>
      <w:r w:rsidRPr="009A6820">
        <w:rPr>
          <w:rFonts w:ascii="Times New Roman" w:hAnsi="Times New Roman"/>
        </w:rPr>
        <w:t xml:space="preserve"> para dictaminar los actos administrativos en materia de desarrollo urbano</w:t>
      </w:r>
    </w:p>
    <w:p w14:paraId="3EF1AB58" w14:textId="162BA189" w:rsidR="00D000E8" w:rsidRPr="00C00985" w:rsidRDefault="00D000E8" w:rsidP="00D000E8">
      <w:pPr>
        <w:numPr>
          <w:ilvl w:val="0"/>
          <w:numId w:val="16"/>
        </w:numPr>
        <w:spacing w:after="160" w:line="278" w:lineRule="auto"/>
        <w:jc w:val="both"/>
        <w:rPr>
          <w:rFonts w:ascii="Times New Roman" w:hAnsi="Times New Roman"/>
        </w:rPr>
      </w:pPr>
      <w:r w:rsidRPr="009A6820">
        <w:rPr>
          <w:rFonts w:ascii="Times New Roman" w:hAnsi="Times New Roman"/>
        </w:rPr>
        <w:t xml:space="preserve">Que, en virtud de lo anterior, es procedente </w:t>
      </w:r>
      <w:r w:rsidRPr="009A6820">
        <w:rPr>
          <w:rFonts w:ascii="Times New Roman" w:hAnsi="Times New Roman"/>
          <w:b/>
          <w:bCs/>
        </w:rPr>
        <w:t>ratificar que el PMDU vigente constituye también los Planes</w:t>
      </w:r>
      <w:r>
        <w:rPr>
          <w:rFonts w:ascii="Times New Roman" w:hAnsi="Times New Roman"/>
          <w:b/>
          <w:bCs/>
        </w:rPr>
        <w:t xml:space="preserve"> de Desarrollo Urbano</w:t>
      </w:r>
      <w:r w:rsidRPr="009A6820">
        <w:rPr>
          <w:rFonts w:ascii="Times New Roman" w:hAnsi="Times New Roman"/>
          <w:b/>
          <w:bCs/>
        </w:rPr>
        <w:t xml:space="preserve"> </w:t>
      </w:r>
      <w:r>
        <w:rPr>
          <w:rFonts w:ascii="Times New Roman" w:hAnsi="Times New Roman"/>
          <w:b/>
          <w:bCs/>
        </w:rPr>
        <w:t xml:space="preserve">de </w:t>
      </w:r>
      <w:r w:rsidRPr="009A6820">
        <w:rPr>
          <w:rFonts w:ascii="Times New Roman" w:hAnsi="Times New Roman"/>
          <w:b/>
          <w:bCs/>
        </w:rPr>
        <w:t>Centro de Población</w:t>
      </w:r>
      <w:r w:rsidRPr="003A3D66">
        <w:rPr>
          <w:rFonts w:ascii="Times New Roman" w:hAnsi="Times New Roman"/>
          <w:b/>
          <w:bCs/>
        </w:rPr>
        <w:t xml:space="preserve"> </w:t>
      </w:r>
      <w:r>
        <w:rPr>
          <w:rFonts w:ascii="Times New Roman" w:hAnsi="Times New Roman"/>
          <w:b/>
          <w:bCs/>
        </w:rPr>
        <w:t>las localidades de Ixtlahuacán-Buenavista, La Capilla, Atequiza, Los Sabinos-El Rodeo, Cedros-Luis García y</w:t>
      </w:r>
      <w:r w:rsidRPr="003A3D66">
        <w:rPr>
          <w:rFonts w:ascii="Times New Roman" w:hAnsi="Times New Roman"/>
          <w:b/>
          <w:bCs/>
        </w:rPr>
        <w:t xml:space="preserve"> </w:t>
      </w:r>
      <w:r>
        <w:rPr>
          <w:rFonts w:ascii="Times New Roman" w:hAnsi="Times New Roman"/>
          <w:b/>
          <w:bCs/>
        </w:rPr>
        <w:t>Santa Rosa</w:t>
      </w:r>
      <w:r w:rsidRPr="009A6820">
        <w:rPr>
          <w:rFonts w:ascii="Times New Roman" w:hAnsi="Times New Roman"/>
        </w:rPr>
        <w:t>, al contener en su cuerpo técnico la información, cartografía y regulación propias de éstos.</w:t>
      </w:r>
    </w:p>
    <w:p w14:paraId="58471B52" w14:textId="77777777" w:rsidR="00D000E8" w:rsidRPr="009A6820" w:rsidRDefault="00D000E8" w:rsidP="00D000E8">
      <w:pPr>
        <w:jc w:val="center"/>
        <w:rPr>
          <w:rFonts w:ascii="Times New Roman" w:hAnsi="Times New Roman"/>
          <w:b/>
          <w:bCs/>
        </w:rPr>
      </w:pPr>
      <w:r w:rsidRPr="009A6820">
        <w:rPr>
          <w:rFonts w:ascii="Times New Roman" w:hAnsi="Times New Roman"/>
          <w:b/>
          <w:bCs/>
        </w:rPr>
        <w:t>DICTAMEN</w:t>
      </w:r>
    </w:p>
    <w:p w14:paraId="3AEFF626" w14:textId="77777777" w:rsidR="00D000E8" w:rsidRPr="009A6820" w:rsidRDefault="00D000E8" w:rsidP="00D000E8">
      <w:pPr>
        <w:jc w:val="both"/>
        <w:rPr>
          <w:rFonts w:ascii="Times New Roman" w:hAnsi="Times New Roman"/>
        </w:rPr>
      </w:pPr>
      <w:r w:rsidRPr="009A6820">
        <w:rPr>
          <w:rFonts w:ascii="Times New Roman" w:hAnsi="Times New Roman"/>
          <w:b/>
          <w:bCs/>
        </w:rPr>
        <w:t>Primero.</w:t>
      </w:r>
      <w:r w:rsidRPr="009A6820">
        <w:rPr>
          <w:rFonts w:ascii="Times New Roman" w:hAnsi="Times New Roman"/>
        </w:rPr>
        <w:t xml:space="preserve"> Se </w:t>
      </w:r>
      <w:r w:rsidRPr="009A6820">
        <w:rPr>
          <w:rFonts w:ascii="Times New Roman" w:hAnsi="Times New Roman"/>
          <w:b/>
          <w:bCs/>
        </w:rPr>
        <w:t>ratifica</w:t>
      </w:r>
      <w:r w:rsidRPr="009A6820">
        <w:rPr>
          <w:rFonts w:ascii="Times New Roman" w:hAnsi="Times New Roman"/>
        </w:rPr>
        <w:t xml:space="preserve"> que el </w:t>
      </w:r>
      <w:r w:rsidRPr="009A6820">
        <w:rPr>
          <w:rFonts w:ascii="Times New Roman" w:hAnsi="Times New Roman"/>
          <w:b/>
          <w:bCs/>
        </w:rPr>
        <w:t>Programa Municipal de Desarrollo Urbano de Ixtlahuacán de los Membrillos, Jalisco (2024–2027)</w:t>
      </w:r>
      <w:r w:rsidRPr="009A6820">
        <w:rPr>
          <w:rFonts w:ascii="Times New Roman" w:hAnsi="Times New Roman"/>
        </w:rPr>
        <w:t xml:space="preserve"> contiene la </w:t>
      </w:r>
      <w:r w:rsidRPr="009A6820">
        <w:rPr>
          <w:rFonts w:ascii="Times New Roman" w:hAnsi="Times New Roman"/>
          <w:b/>
          <w:bCs/>
        </w:rPr>
        <w:t xml:space="preserve">zonificación secundaria que corresponde a los Planes </w:t>
      </w:r>
      <w:r>
        <w:rPr>
          <w:rFonts w:ascii="Times New Roman" w:hAnsi="Times New Roman"/>
          <w:b/>
          <w:bCs/>
        </w:rPr>
        <w:t>de Desarrollo Urbano de</w:t>
      </w:r>
      <w:r w:rsidRPr="009A6820">
        <w:rPr>
          <w:rFonts w:ascii="Times New Roman" w:hAnsi="Times New Roman"/>
          <w:b/>
          <w:bCs/>
        </w:rPr>
        <w:t xml:space="preserve"> Centro de Población</w:t>
      </w:r>
      <w:r w:rsidRPr="009A6820">
        <w:rPr>
          <w:rFonts w:ascii="Times New Roman" w:hAnsi="Times New Roman"/>
        </w:rPr>
        <w:t xml:space="preserve"> </w:t>
      </w:r>
      <w:r>
        <w:rPr>
          <w:rFonts w:ascii="Times New Roman" w:hAnsi="Times New Roman"/>
          <w:b/>
          <w:bCs/>
        </w:rPr>
        <w:t>de las localidades de Ixtlahuacán-Buenavista, La Capilla, Atequiza, Los Sabinos-El Rodeo, Cedros-Luis García y</w:t>
      </w:r>
      <w:r w:rsidRPr="003A3D66">
        <w:rPr>
          <w:rFonts w:ascii="Times New Roman" w:hAnsi="Times New Roman"/>
          <w:b/>
          <w:bCs/>
        </w:rPr>
        <w:t xml:space="preserve"> </w:t>
      </w:r>
      <w:r>
        <w:rPr>
          <w:rFonts w:ascii="Times New Roman" w:hAnsi="Times New Roman"/>
          <w:b/>
          <w:bCs/>
        </w:rPr>
        <w:t>Santa Rosa</w:t>
      </w:r>
    </w:p>
    <w:p w14:paraId="22C2F615" w14:textId="77777777" w:rsidR="00D000E8" w:rsidRPr="009A6820" w:rsidRDefault="00D000E8" w:rsidP="00D000E8">
      <w:pPr>
        <w:jc w:val="both"/>
        <w:rPr>
          <w:rFonts w:ascii="Times New Roman" w:hAnsi="Times New Roman"/>
        </w:rPr>
      </w:pPr>
      <w:r w:rsidRPr="009A6820">
        <w:rPr>
          <w:rFonts w:ascii="Times New Roman" w:hAnsi="Times New Roman"/>
          <w:b/>
          <w:bCs/>
        </w:rPr>
        <w:t>Segundo.</w:t>
      </w:r>
      <w:r w:rsidRPr="009A6820">
        <w:rPr>
          <w:rFonts w:ascii="Times New Roman" w:hAnsi="Times New Roman"/>
        </w:rPr>
        <w:t xml:space="preserve"> Se </w:t>
      </w:r>
      <w:r w:rsidRPr="009A6820">
        <w:rPr>
          <w:rFonts w:ascii="Times New Roman" w:hAnsi="Times New Roman"/>
          <w:b/>
          <w:bCs/>
        </w:rPr>
        <w:t>reconoce</w:t>
      </w:r>
      <w:r w:rsidRPr="009A6820">
        <w:rPr>
          <w:rFonts w:ascii="Times New Roman" w:hAnsi="Times New Roman"/>
        </w:rPr>
        <w:t xml:space="preserve"> que el citado </w:t>
      </w:r>
      <w:r w:rsidRPr="009A6820">
        <w:rPr>
          <w:rFonts w:ascii="Times New Roman" w:hAnsi="Times New Roman"/>
          <w:b/>
          <w:bCs/>
        </w:rPr>
        <w:t>Programa aprobado y publicado</w:t>
      </w:r>
      <w:r w:rsidRPr="009A6820">
        <w:rPr>
          <w:rFonts w:ascii="Times New Roman" w:hAnsi="Times New Roman"/>
        </w:rPr>
        <w:t xml:space="preserve"> constituye el </w:t>
      </w:r>
      <w:r w:rsidRPr="009A6820">
        <w:rPr>
          <w:rFonts w:ascii="Times New Roman" w:hAnsi="Times New Roman"/>
          <w:b/>
          <w:bCs/>
        </w:rPr>
        <w:t>instrumento técnico y normativo vigente</w:t>
      </w:r>
      <w:r w:rsidRPr="009A6820">
        <w:rPr>
          <w:rFonts w:ascii="Times New Roman" w:hAnsi="Times New Roman"/>
        </w:rPr>
        <w:t xml:space="preserve"> que la </w:t>
      </w:r>
      <w:r w:rsidRPr="009A6820">
        <w:rPr>
          <w:rFonts w:ascii="Times New Roman" w:hAnsi="Times New Roman"/>
          <w:b/>
          <w:bCs/>
        </w:rPr>
        <w:t>Dirección de Desarrollo Urbano</w:t>
      </w:r>
      <w:r w:rsidRPr="009A6820">
        <w:rPr>
          <w:rFonts w:ascii="Times New Roman" w:hAnsi="Times New Roman"/>
        </w:rPr>
        <w:t xml:space="preserve"> utiliza para la </w:t>
      </w:r>
      <w:r w:rsidRPr="009A6820">
        <w:rPr>
          <w:rFonts w:ascii="Times New Roman" w:hAnsi="Times New Roman"/>
          <w:b/>
          <w:bCs/>
        </w:rPr>
        <w:t>emisión de dictámenes de uso de suelo, licencias, permisos y demás autorizaciones</w:t>
      </w:r>
      <w:r w:rsidRPr="009A6820">
        <w:rPr>
          <w:rFonts w:ascii="Times New Roman" w:hAnsi="Times New Roman"/>
        </w:rPr>
        <w:t xml:space="preserve"> en materia de desarrollo urbano.</w:t>
      </w:r>
    </w:p>
    <w:p w14:paraId="2C675B26" w14:textId="77777777" w:rsidR="00D000E8" w:rsidRPr="009A6820" w:rsidRDefault="00D000E8" w:rsidP="00D000E8">
      <w:pPr>
        <w:jc w:val="both"/>
        <w:rPr>
          <w:rFonts w:ascii="Times New Roman" w:hAnsi="Times New Roman"/>
        </w:rPr>
      </w:pPr>
      <w:r w:rsidRPr="009A6820">
        <w:rPr>
          <w:rFonts w:ascii="Times New Roman" w:hAnsi="Times New Roman"/>
          <w:b/>
          <w:bCs/>
        </w:rPr>
        <w:t>Tercero.</w:t>
      </w:r>
      <w:r w:rsidRPr="009A6820">
        <w:rPr>
          <w:rFonts w:ascii="Times New Roman" w:hAnsi="Times New Roman"/>
        </w:rPr>
        <w:t xml:space="preserve"> Instrúyase a la </w:t>
      </w:r>
      <w:r w:rsidRPr="009A6820">
        <w:rPr>
          <w:rFonts w:ascii="Times New Roman" w:hAnsi="Times New Roman"/>
          <w:b/>
          <w:bCs/>
        </w:rPr>
        <w:t>Dirección de Desarrollo Urbano</w:t>
      </w:r>
      <w:r w:rsidRPr="009A6820">
        <w:rPr>
          <w:rFonts w:ascii="Times New Roman" w:hAnsi="Times New Roman"/>
        </w:rPr>
        <w:t xml:space="preserve"> para que en toda gestión, dictamen o resolución cite expresamente al </w:t>
      </w:r>
      <w:r w:rsidRPr="009A6820">
        <w:rPr>
          <w:rFonts w:ascii="Times New Roman" w:hAnsi="Times New Roman"/>
          <w:b/>
          <w:bCs/>
        </w:rPr>
        <w:t>Programa Municipal de Desarrollo Urbano 2024–2027</w:t>
      </w:r>
      <w:r w:rsidRPr="009A6820">
        <w:rPr>
          <w:rFonts w:ascii="Times New Roman" w:hAnsi="Times New Roman"/>
        </w:rPr>
        <w:t xml:space="preserve"> como fundamento jurídico y técnico.</w:t>
      </w:r>
    </w:p>
    <w:p w14:paraId="14207A47" w14:textId="77777777" w:rsidR="00D000E8" w:rsidRPr="009A6820" w:rsidRDefault="00D000E8" w:rsidP="00D000E8">
      <w:pPr>
        <w:jc w:val="both"/>
        <w:rPr>
          <w:rFonts w:ascii="Times New Roman" w:hAnsi="Times New Roman"/>
        </w:rPr>
      </w:pPr>
      <w:r w:rsidRPr="009A6820">
        <w:rPr>
          <w:rFonts w:ascii="Times New Roman" w:hAnsi="Times New Roman"/>
          <w:b/>
          <w:bCs/>
        </w:rPr>
        <w:t>Cuarto.</w:t>
      </w:r>
      <w:r w:rsidRPr="009A6820">
        <w:rPr>
          <w:rFonts w:ascii="Times New Roman" w:hAnsi="Times New Roman"/>
        </w:rPr>
        <w:t xml:space="preserve"> Remítase el presente dictamen a la </w:t>
      </w:r>
      <w:r w:rsidRPr="009A6820">
        <w:rPr>
          <w:rFonts w:ascii="Times New Roman" w:hAnsi="Times New Roman"/>
          <w:b/>
          <w:bCs/>
        </w:rPr>
        <w:t>Secretaría General del Ayuntamiento</w:t>
      </w:r>
      <w:r w:rsidRPr="009A6820">
        <w:rPr>
          <w:rFonts w:ascii="Times New Roman" w:hAnsi="Times New Roman"/>
        </w:rPr>
        <w:t xml:space="preserve"> para su registro y publicación en la </w:t>
      </w:r>
      <w:r w:rsidRPr="009A6820">
        <w:rPr>
          <w:rFonts w:ascii="Times New Roman" w:hAnsi="Times New Roman"/>
          <w:b/>
          <w:bCs/>
        </w:rPr>
        <w:t>Gaceta Municipal</w:t>
      </w:r>
      <w:r w:rsidRPr="009A6820">
        <w:rPr>
          <w:rFonts w:ascii="Times New Roman" w:hAnsi="Times New Roman"/>
        </w:rPr>
        <w:t xml:space="preserve">, y notifíquese al </w:t>
      </w:r>
      <w:r w:rsidRPr="009A6820">
        <w:rPr>
          <w:rFonts w:ascii="Times New Roman" w:hAnsi="Times New Roman"/>
          <w:b/>
          <w:bCs/>
        </w:rPr>
        <w:t>Consejo Municipal de Desarrollo Urbano</w:t>
      </w:r>
      <w:r w:rsidRPr="009A6820">
        <w:rPr>
          <w:rFonts w:ascii="Times New Roman" w:hAnsi="Times New Roman"/>
        </w:rPr>
        <w:t xml:space="preserve"> y a las dependencias competentes para su observancia.</w:t>
      </w:r>
    </w:p>
    <w:p w14:paraId="3CFFB57C" w14:textId="77777777" w:rsidR="00D000E8" w:rsidRPr="009A6820" w:rsidRDefault="00D000E8" w:rsidP="00D000E8">
      <w:pPr>
        <w:rPr>
          <w:rFonts w:ascii="Times New Roman" w:hAnsi="Times New Roman"/>
        </w:rPr>
      </w:pPr>
    </w:p>
    <w:p w14:paraId="38E218A9" w14:textId="1A36BEA0" w:rsidR="00D000E8" w:rsidRPr="009A6820" w:rsidRDefault="00D000E8" w:rsidP="00D000E8">
      <w:pPr>
        <w:rPr>
          <w:rFonts w:ascii="Times New Roman" w:hAnsi="Times New Roman"/>
        </w:rPr>
      </w:pPr>
      <w:r w:rsidRPr="009A6820">
        <w:rPr>
          <w:rFonts w:ascii="Times New Roman" w:hAnsi="Times New Roman"/>
          <w:b/>
          <w:bCs/>
        </w:rPr>
        <w:t xml:space="preserve">Así lo acordó y firma la Comisión Edilicia de Desarrollo Urbano y Asuntos Metropolitanos del H. Ayuntamiento Constitucional de Ixtlahuacán de los Membrillos, Jalisco, a los </w:t>
      </w:r>
      <w:r>
        <w:rPr>
          <w:rFonts w:ascii="Times New Roman" w:hAnsi="Times New Roman"/>
          <w:b/>
          <w:bCs/>
        </w:rPr>
        <w:t>04</w:t>
      </w:r>
      <w:r w:rsidRPr="009A6820">
        <w:rPr>
          <w:rFonts w:ascii="Times New Roman" w:hAnsi="Times New Roman"/>
          <w:b/>
          <w:bCs/>
        </w:rPr>
        <w:t xml:space="preserve"> días del mes de </w:t>
      </w:r>
      <w:r>
        <w:rPr>
          <w:rFonts w:ascii="Times New Roman" w:hAnsi="Times New Roman"/>
          <w:b/>
          <w:bCs/>
        </w:rPr>
        <w:t>noviembre</w:t>
      </w:r>
      <w:r w:rsidRPr="009A6820">
        <w:rPr>
          <w:rFonts w:ascii="Times New Roman" w:hAnsi="Times New Roman"/>
          <w:b/>
          <w:bCs/>
        </w:rPr>
        <w:t xml:space="preserve"> de</w:t>
      </w:r>
      <w:r>
        <w:rPr>
          <w:rFonts w:ascii="Times New Roman" w:hAnsi="Times New Roman"/>
          <w:b/>
          <w:bCs/>
        </w:rPr>
        <w:t>l</w:t>
      </w:r>
      <w:r w:rsidRPr="009A6820">
        <w:rPr>
          <w:rFonts w:ascii="Times New Roman" w:hAnsi="Times New Roman"/>
          <w:b/>
          <w:bCs/>
        </w:rPr>
        <w:t xml:space="preserve"> 2025</w:t>
      </w:r>
      <w:r w:rsidR="00F96BC6">
        <w:rPr>
          <w:rFonts w:ascii="Times New Roman" w:hAnsi="Times New Roman"/>
          <w:b/>
          <w:bCs/>
        </w:rPr>
        <w:t>»</w:t>
      </w:r>
      <w:r w:rsidRPr="009A6820">
        <w:rPr>
          <w:rFonts w:ascii="Times New Roman" w:hAnsi="Times New Roman"/>
          <w:b/>
          <w:bCs/>
        </w:rPr>
        <w:t>.</w:t>
      </w:r>
    </w:p>
    <w:p w14:paraId="22E0C283" w14:textId="77777777" w:rsidR="00C00985" w:rsidRPr="00673FFD" w:rsidRDefault="00C00985" w:rsidP="00C00985">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«Regidores, presidente ¿tienen algún comentario al respecto, algo que quieran aportar?» Así, sin haber comentario alguno, continua el desarrollo de la sesión.</w:t>
      </w:r>
    </w:p>
    <w:p w14:paraId="2392E8D8" w14:textId="77777777" w:rsidR="00C00985" w:rsidRDefault="00C00985" w:rsidP="00C00985">
      <w:pPr>
        <w:spacing w:after="0" w:line="240" w:lineRule="auto"/>
        <w:jc w:val="both"/>
        <w:rPr>
          <w:rFonts w:ascii="Times New Roman" w:eastAsia="SimSun" w:hAnsi="Times New Roman"/>
          <w:lang w:val="es-ES" w:eastAsia="es-ES"/>
        </w:rPr>
      </w:pPr>
    </w:p>
    <w:p w14:paraId="55FB645C" w14:textId="77777777" w:rsidR="00C00985" w:rsidRDefault="00C00985" w:rsidP="00C00985">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2845F89D" w14:textId="77777777" w:rsidR="00C00985" w:rsidRDefault="00C00985" w:rsidP="00C00985">
      <w:pPr>
        <w:pStyle w:val="Sinespaciado"/>
        <w:jc w:val="both"/>
        <w:rPr>
          <w:rFonts w:ascii="Times New Roman" w:hAnsi="Times New Roman"/>
        </w:rPr>
      </w:pPr>
    </w:p>
    <w:p w14:paraId="1F5F54B0"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1.- JOSE HERIBERTO GARCÍA MURILLO---------------------------------------A FAVOR</w:t>
      </w:r>
    </w:p>
    <w:p w14:paraId="27409983"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44E0B8E"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3.- JOSE RODRIGO GARCIA ZARAGOZA-------------------------------------- A FAVOR</w:t>
      </w:r>
    </w:p>
    <w:p w14:paraId="711E4609"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3171C66D"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5.- MARTHA ALICIA GONZALEZ MEDINA------------------------------------- A FAVOR</w:t>
      </w:r>
    </w:p>
    <w:p w14:paraId="74D60083"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6.- MARCO ANTONIO DIAZ CARRAZCO---------------------------------------- A FAVOR</w:t>
      </w:r>
    </w:p>
    <w:p w14:paraId="50DE9547"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0611B005" w14:textId="77777777" w:rsidR="00C00985" w:rsidRDefault="00C00985" w:rsidP="00C00985">
      <w:pPr>
        <w:spacing w:after="0" w:line="240" w:lineRule="auto"/>
        <w:ind w:left="567" w:right="284"/>
        <w:jc w:val="both"/>
        <w:rPr>
          <w:rFonts w:ascii="Times New Roman" w:hAnsi="Times New Roman"/>
        </w:rPr>
      </w:pPr>
      <w:r>
        <w:rPr>
          <w:rFonts w:ascii="Times New Roman" w:hAnsi="Times New Roman"/>
        </w:rPr>
        <w:t>8.- ANGEL BERNARDO SILAHUA------------------------------------------------- A FAVOR</w:t>
      </w:r>
    </w:p>
    <w:p w14:paraId="6F9A6084" w14:textId="77777777" w:rsidR="00C00985" w:rsidRDefault="00C00985" w:rsidP="00C00985">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1075AAB5" w14:textId="77777777" w:rsidR="00C00985" w:rsidRDefault="00C00985" w:rsidP="00C00985">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0D2293E2" w14:textId="77777777" w:rsidR="00C00985" w:rsidRDefault="00C00985" w:rsidP="00C00985">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02900C70" w14:textId="77777777" w:rsidR="00C00985" w:rsidRDefault="00C00985" w:rsidP="00C00985">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6B39D52A" w14:textId="77777777" w:rsidR="00C00985" w:rsidRDefault="00C00985" w:rsidP="00C00985">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24B39A1B" w14:textId="77777777" w:rsidR="00C00985" w:rsidRDefault="00C00985" w:rsidP="00C00985">
      <w:pPr>
        <w:pStyle w:val="Sinespaciado"/>
        <w:jc w:val="both"/>
        <w:rPr>
          <w:rFonts w:ascii="Times New Roman" w:hAnsi="Times New Roman"/>
        </w:rPr>
      </w:pPr>
    </w:p>
    <w:p w14:paraId="192BD34E" w14:textId="380F19EA" w:rsidR="00C00985" w:rsidRDefault="00C00985" w:rsidP="00C00985">
      <w:pPr>
        <w:pStyle w:val="Sinespaciado"/>
        <w:jc w:val="both"/>
        <w:rPr>
          <w:rFonts w:ascii="Times New Roman" w:hAnsi="Times New Roman"/>
        </w:rPr>
      </w:pPr>
      <w:r>
        <w:rPr>
          <w:rFonts w:ascii="Times New Roman" w:hAnsi="Times New Roman"/>
        </w:rPr>
        <w:t xml:space="preserve">Enseguida seguida interviene EL PRESIDENTE MUNICIPAL LIC. JOSE HERIBERTO GARCIA MURILLO «Se tiene de conocimiento y se aprueba en su totalidad, por unanimidad de los regidores aquí presentes, el dictamen presentado por la comisión edilicia de Desarrollo Urbano, por lo que se instruye a las Direcciones Administrativas de Desarrollo Urbano y Jurídico, para dar seguimiento a estos temas, tendiente a su debido cumplimiento. Enseguida le solicito señor secretario que continue con el </w:t>
      </w:r>
      <w:r w:rsidR="009A6DD4">
        <w:rPr>
          <w:rFonts w:ascii="Times New Roman" w:hAnsi="Times New Roman"/>
        </w:rPr>
        <w:t>décimo cuarto punto del orden del día»</w:t>
      </w:r>
      <w:r>
        <w:rPr>
          <w:rFonts w:ascii="Times New Roman" w:hAnsi="Times New Roman"/>
        </w:rPr>
        <w:t>.</w:t>
      </w:r>
    </w:p>
    <w:p w14:paraId="1E5C6E8E" w14:textId="77777777" w:rsidR="00C00985" w:rsidRDefault="00C00985" w:rsidP="00C00985">
      <w:pPr>
        <w:pStyle w:val="Sinespaciado"/>
        <w:jc w:val="both"/>
        <w:rPr>
          <w:rFonts w:ascii="Times New Roman" w:hAnsi="Times New Roman"/>
        </w:rPr>
      </w:pPr>
    </w:p>
    <w:p w14:paraId="5B09F615" w14:textId="77777777" w:rsidR="00C00985" w:rsidRDefault="00C00985" w:rsidP="00C00985">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23510D58" wp14:editId="7779A5CF">
            <wp:extent cx="4445" cy="4445"/>
            <wp:effectExtent l="0" t="0" r="0" b="0"/>
            <wp:docPr id="5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8325BD2" w14:textId="77777777" w:rsidR="00C00985" w:rsidRDefault="00C00985" w:rsidP="00C00985">
      <w:pPr>
        <w:pStyle w:val="Sinespaciado"/>
        <w:ind w:right="900"/>
        <w:jc w:val="both"/>
        <w:rPr>
          <w:rFonts w:ascii="Times New Roman" w:hAnsi="Times New Roman"/>
          <w:b/>
        </w:rPr>
      </w:pPr>
    </w:p>
    <w:p w14:paraId="66D45E54" w14:textId="3B238EDA" w:rsidR="00C00985" w:rsidRPr="00C00985" w:rsidRDefault="00C00985" w:rsidP="00C00985">
      <w:pPr>
        <w:pStyle w:val="Sinespaciado"/>
        <w:ind w:left="567" w:right="900"/>
        <w:jc w:val="both"/>
        <w:rPr>
          <w:rFonts w:ascii="Times New Roman" w:hAnsi="Times New Roman"/>
        </w:rPr>
      </w:pPr>
      <w:r>
        <w:rPr>
          <w:rFonts w:ascii="Times New Roman" w:hAnsi="Times New Roman"/>
          <w:b/>
        </w:rPr>
        <w:t xml:space="preserve">PRIMERO.- </w:t>
      </w:r>
      <w:r>
        <w:rPr>
          <w:rFonts w:ascii="Times New Roman" w:hAnsi="Times New Roman"/>
          <w:bCs/>
        </w:rPr>
        <w:t xml:space="preserve">SE APRUEBA POR UNANIMIDAD DE VOTOS DE LOS REGIDORES PRESENTES, EN SU TOTALIDAD EL DICTAMEN RESUELTO POR LA COMISION DE DESARROLLO URBANO Y ASUNTOS METROPOLITANOS, RESPECTO LA SOLICITUD PARA </w:t>
      </w:r>
      <w:r w:rsidRPr="00C00985">
        <w:rPr>
          <w:rFonts w:ascii="Times New Roman" w:hAnsi="Times New Roman"/>
        </w:rPr>
        <w:t>RATIFICAR QUE EL PROGRAMA MUNICIPAL DE DESARROLLO URBANO INCLUYE LOS CENTROS DE POBLACIÓN CON SU ZONIFICACIÓN SECUNDARIA VÁLIDA PARA SU DICTAMINACIÓN POR LA DIRECCIÓN DE DESARROLLO URBANO, ASÍ COMO LA DECLARATORIA DE FALTA DE VIGENCIA Y APLICABILIDAD DE LOS PLANES DE CENTROS DE POBLACIÓN ANTERIORES A LA FECHA DE PUBLICACIÓN DEL PMDU REALIZADA EL 11 DE NOVIEMBRE DEL 2024.</w:t>
      </w:r>
    </w:p>
    <w:p w14:paraId="2EDC6E80" w14:textId="77777777" w:rsidR="00C00985" w:rsidRDefault="00C00985" w:rsidP="00C00985">
      <w:pPr>
        <w:pStyle w:val="Sinespaciado"/>
        <w:ind w:left="567" w:right="900"/>
        <w:jc w:val="both"/>
        <w:rPr>
          <w:rFonts w:ascii="Times New Roman" w:hAnsi="Times New Roman"/>
          <w:bCs/>
        </w:rPr>
      </w:pPr>
    </w:p>
    <w:p w14:paraId="5987EA7B" w14:textId="68E190BF" w:rsidR="00C00985" w:rsidRDefault="00C00985" w:rsidP="00C00985">
      <w:pPr>
        <w:pStyle w:val="Sinespaciado"/>
        <w:ind w:left="567" w:right="900"/>
        <w:jc w:val="both"/>
        <w:rPr>
          <w:rFonts w:ascii="Times New Roman" w:hAnsi="Times New Roman"/>
          <w:bCs/>
        </w:rPr>
      </w:pPr>
      <w:r w:rsidRPr="00E810C8">
        <w:rPr>
          <w:rFonts w:ascii="Times New Roman" w:hAnsi="Times New Roman"/>
          <w:b/>
        </w:rPr>
        <w:t>SEGUNDO.-</w:t>
      </w:r>
      <w:r>
        <w:rPr>
          <w:rFonts w:ascii="Times New Roman" w:hAnsi="Times New Roman"/>
          <w:bCs/>
        </w:rPr>
        <w:t xml:space="preserve"> SE INSTRUYE A LA DIRECCION DE DESARROLLO URBANO, ASI COMO A LA DIRECCIÓN DE JURIDICA, PARA QUE COMUNIQUEN ESTE ACUERDO</w:t>
      </w:r>
      <w:r w:rsidR="009A6DD4">
        <w:rPr>
          <w:rFonts w:ascii="Times New Roman" w:hAnsi="Times New Roman"/>
          <w:bCs/>
        </w:rPr>
        <w:t>, DANDO SEGUIMIENTO HASTA SU CUMPLIMIENTO.</w:t>
      </w:r>
    </w:p>
    <w:p w14:paraId="4E3B638C" w14:textId="77777777" w:rsidR="00C00985" w:rsidRDefault="00C00985" w:rsidP="00C00985">
      <w:pPr>
        <w:pStyle w:val="Sinespaciado"/>
        <w:ind w:left="567" w:right="900"/>
        <w:jc w:val="both"/>
        <w:rPr>
          <w:rFonts w:ascii="Times New Roman" w:hAnsi="Times New Roman"/>
          <w:lang w:eastAsia="es-ES"/>
        </w:rPr>
      </w:pPr>
    </w:p>
    <w:p w14:paraId="5766DD28" w14:textId="77777777" w:rsidR="00C00985" w:rsidRDefault="00C00985" w:rsidP="00C00985">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203F2592" w14:textId="77777777" w:rsidR="00C00985" w:rsidRDefault="00C00985" w:rsidP="00C00985">
      <w:pPr>
        <w:pStyle w:val="Encabezado"/>
        <w:tabs>
          <w:tab w:val="clear" w:pos="4419"/>
          <w:tab w:val="clear" w:pos="8838"/>
        </w:tabs>
        <w:ind w:right="-93"/>
        <w:jc w:val="both"/>
        <w:rPr>
          <w:rFonts w:ascii="Times New Roman" w:hAnsi="Times New Roman"/>
          <w:b/>
        </w:rPr>
      </w:pPr>
    </w:p>
    <w:p w14:paraId="319103F1" w14:textId="77777777" w:rsidR="00C00985" w:rsidRPr="00C00985" w:rsidRDefault="00C00985" w:rsidP="00C00985">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EF365DC" w14:textId="77777777" w:rsidR="008361A0" w:rsidRDefault="008361A0" w:rsidP="007E430E">
      <w:pPr>
        <w:spacing w:after="0" w:line="240" w:lineRule="auto"/>
        <w:jc w:val="both"/>
        <w:rPr>
          <w:rFonts w:ascii="Times New Roman" w:eastAsia="SimSun" w:hAnsi="Times New Roman"/>
          <w:lang w:eastAsia="es-ES"/>
        </w:rPr>
      </w:pPr>
    </w:p>
    <w:p w14:paraId="1E38EA47" w14:textId="77777777" w:rsidR="008361A0" w:rsidRDefault="008361A0" w:rsidP="007E430E">
      <w:pPr>
        <w:spacing w:after="0" w:line="240" w:lineRule="auto"/>
        <w:jc w:val="both"/>
        <w:rPr>
          <w:rFonts w:ascii="Times New Roman" w:eastAsia="SimSun" w:hAnsi="Times New Roman"/>
          <w:lang w:eastAsia="es-ES"/>
        </w:rPr>
      </w:pPr>
    </w:p>
    <w:bookmarkEnd w:id="3"/>
    <w:p w14:paraId="087C7261" w14:textId="7DE159CE" w:rsidR="000538EA" w:rsidRPr="000538EA" w:rsidRDefault="000538EA" w:rsidP="000538EA">
      <w:pPr>
        <w:pStyle w:val="NormalText"/>
        <w:jc w:val="both"/>
        <w:rPr>
          <w:rFonts w:ascii="Times New Roman" w:eastAsia="SimSun" w:hAnsi="Times New Roman"/>
          <w:sz w:val="22"/>
          <w:szCs w:val="22"/>
        </w:rPr>
      </w:pPr>
      <w:r w:rsidRPr="000538EA">
        <w:rPr>
          <w:rFonts w:ascii="Times New Roman" w:eastAsia="SimSun" w:hAnsi="Times New Roman"/>
          <w:b/>
          <w:bCs/>
          <w:sz w:val="22"/>
          <w:szCs w:val="22"/>
        </w:rPr>
        <w:t>DECIMO CUARTO PUNTO.-</w:t>
      </w:r>
      <w:r w:rsidRPr="000538EA">
        <w:rPr>
          <w:rFonts w:ascii="Times New Roman" w:eastAsia="SimSun" w:hAnsi="Times New Roman"/>
          <w:sz w:val="22"/>
          <w:szCs w:val="22"/>
        </w:rPr>
        <w:t xml:space="preserve"> Punto de acuerdo que tiene por objeto dar cuenta al pleno con el acuerdo edilicio HYP/11/2025 que dice: Se aprueba por unanimidad de los integrantes de la Comisión edilicia de Hacienda y Presupuesto, presentes en la sesión celebrada el día 04 de noviembre de año en curso, que sean turnados al pleno y se solicite la dispensa de su lectura, así mismo se solicite la aprobación definitiva para los siguientes dictámenes técnico-jurídicos: </w:t>
      </w:r>
    </w:p>
    <w:p w14:paraId="293CA96A" w14:textId="77777777" w:rsidR="000538EA" w:rsidRPr="0097663E" w:rsidRDefault="000538EA" w:rsidP="000538EA">
      <w:pPr>
        <w:pStyle w:val="Prrafodelista"/>
        <w:spacing w:after="120"/>
        <w:ind w:left="786" w:right="567"/>
        <w:contextualSpacing/>
        <w:jc w:val="both"/>
        <w:rPr>
          <w:rFonts w:eastAsia="SimSun"/>
          <w:sz w:val="22"/>
          <w:szCs w:val="22"/>
        </w:rPr>
      </w:pPr>
    </w:p>
    <w:p w14:paraId="173C0780" w14:textId="5E0121CE" w:rsidR="000538EA" w:rsidRPr="004F6EA4" w:rsidRDefault="000538EA" w:rsidP="0097663E">
      <w:pPr>
        <w:pStyle w:val="Prrafodelista"/>
        <w:numPr>
          <w:ilvl w:val="1"/>
          <w:numId w:val="15"/>
        </w:numPr>
        <w:spacing w:after="120"/>
        <w:ind w:right="567"/>
        <w:contextualSpacing/>
        <w:jc w:val="both"/>
        <w:rPr>
          <w:rFonts w:eastAsia="SimSun"/>
          <w:sz w:val="22"/>
          <w:szCs w:val="22"/>
        </w:rPr>
      </w:pPr>
      <w:r w:rsidRPr="0097663E">
        <w:rPr>
          <w:sz w:val="22"/>
          <w:szCs w:val="22"/>
        </w:rPr>
        <w:t xml:space="preserve">Dictamen para otorgar en comodato el área de cesión identificado como ACD-5 localizado en el Fraccionamiento Huerta Vieja, en Ixtlahuacán de los Membrillos a la Arquidiócesis de Guadalajara, A.R. por un periodo de 50 años. </w:t>
      </w:r>
    </w:p>
    <w:p w14:paraId="6C7ABD2B" w14:textId="77777777" w:rsidR="004F6EA4" w:rsidRPr="0097663E" w:rsidRDefault="004F6EA4" w:rsidP="004F6EA4">
      <w:pPr>
        <w:pStyle w:val="Prrafodelista"/>
        <w:spacing w:after="120"/>
        <w:ind w:left="1440" w:right="567"/>
        <w:contextualSpacing/>
        <w:jc w:val="both"/>
        <w:rPr>
          <w:rFonts w:eastAsia="SimSun"/>
          <w:sz w:val="22"/>
          <w:szCs w:val="22"/>
        </w:rPr>
      </w:pPr>
    </w:p>
    <w:p w14:paraId="171E12D9" w14:textId="54A3299B" w:rsidR="000314BE" w:rsidRPr="000314BE" w:rsidRDefault="000538EA" w:rsidP="000314BE">
      <w:pPr>
        <w:pStyle w:val="Prrafodelista"/>
        <w:numPr>
          <w:ilvl w:val="1"/>
          <w:numId w:val="15"/>
        </w:numPr>
        <w:spacing w:after="120"/>
        <w:ind w:right="567"/>
        <w:contextualSpacing/>
        <w:jc w:val="both"/>
        <w:rPr>
          <w:rFonts w:eastAsia="SimSun"/>
          <w:sz w:val="22"/>
          <w:szCs w:val="22"/>
        </w:rPr>
      </w:pPr>
      <w:r w:rsidRPr="0097663E">
        <w:rPr>
          <w:color w:val="000000"/>
          <w:sz w:val="22"/>
          <w:szCs w:val="22"/>
        </w:rPr>
        <w:t>Dictamen para desincorporar del dominio público, así como la autorización para realizar la venta de tres fracciones de áreas de cesión para destinos municipales, en el Fraccionamiento Valle de los Olivos de este municipio.</w:t>
      </w:r>
    </w:p>
    <w:p w14:paraId="284B3F81" w14:textId="77777777" w:rsidR="000314BE" w:rsidRPr="000314BE" w:rsidRDefault="000314BE" w:rsidP="000314BE">
      <w:pPr>
        <w:pStyle w:val="Prrafodelista"/>
        <w:rPr>
          <w:rFonts w:eastAsia="SimSun"/>
          <w:sz w:val="22"/>
          <w:szCs w:val="22"/>
        </w:rPr>
      </w:pPr>
    </w:p>
    <w:p w14:paraId="127FF076" w14:textId="77777777" w:rsidR="000314BE" w:rsidRPr="000314BE" w:rsidRDefault="000314BE" w:rsidP="000314BE">
      <w:pPr>
        <w:pStyle w:val="Prrafodelista"/>
        <w:spacing w:after="120"/>
        <w:ind w:left="1440" w:right="567"/>
        <w:contextualSpacing/>
        <w:jc w:val="both"/>
        <w:rPr>
          <w:rFonts w:eastAsia="SimSun"/>
          <w:sz w:val="22"/>
          <w:szCs w:val="22"/>
        </w:rPr>
      </w:pPr>
    </w:p>
    <w:p w14:paraId="561119CA" w14:textId="77777777" w:rsidR="000538EA" w:rsidRPr="0097663E" w:rsidRDefault="000538EA" w:rsidP="0097663E">
      <w:pPr>
        <w:pStyle w:val="Prrafodelista"/>
        <w:numPr>
          <w:ilvl w:val="1"/>
          <w:numId w:val="15"/>
        </w:numPr>
        <w:spacing w:after="120"/>
        <w:ind w:right="567"/>
        <w:contextualSpacing/>
        <w:jc w:val="both"/>
        <w:rPr>
          <w:rFonts w:eastAsia="SimSun"/>
          <w:sz w:val="22"/>
          <w:szCs w:val="22"/>
        </w:rPr>
      </w:pPr>
      <w:r w:rsidRPr="0097663E">
        <w:rPr>
          <w:color w:val="000000"/>
          <w:sz w:val="22"/>
          <w:szCs w:val="22"/>
        </w:rPr>
        <w:t>Dictamen que determina el valor para efectos de cuantificación de equipamientos de obligación para los desarrollos urbanos en el municipio de Ixtlahuacán de los Membrillos, Jalisco, para el Ejercicio Fiscal 2025.</w:t>
      </w:r>
    </w:p>
    <w:p w14:paraId="1CAFEB40" w14:textId="77777777" w:rsidR="000538EA" w:rsidRPr="000538EA" w:rsidRDefault="000538EA" w:rsidP="000538EA">
      <w:pPr>
        <w:pStyle w:val="Prrafodelista"/>
        <w:spacing w:after="120"/>
        <w:ind w:left="1069" w:right="567"/>
        <w:contextualSpacing/>
        <w:jc w:val="both"/>
        <w:rPr>
          <w:rFonts w:eastAsia="SimSun"/>
          <w:sz w:val="22"/>
          <w:szCs w:val="22"/>
        </w:rPr>
      </w:pPr>
    </w:p>
    <w:p w14:paraId="35112B8D" w14:textId="413BB998" w:rsidR="0097663E" w:rsidRPr="0097663E" w:rsidRDefault="007E430E" w:rsidP="0097663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w:t>
      </w:r>
      <w:r w:rsidR="0097663E">
        <w:rPr>
          <w:rFonts w:ascii="Times New Roman" w:eastAsia="SimSun" w:hAnsi="Times New Roman"/>
          <w:lang w:val="es-ES" w:eastAsia="es-ES"/>
        </w:rPr>
        <w:t>décimo</w:t>
      </w:r>
      <w:r w:rsidR="00F96BC6">
        <w:rPr>
          <w:rFonts w:ascii="Times New Roman" w:eastAsia="SimSun" w:hAnsi="Times New Roman"/>
          <w:lang w:val="es-ES" w:eastAsia="es-ES"/>
        </w:rPr>
        <w:t xml:space="preserve"> </w:t>
      </w:r>
      <w:r w:rsidR="0097663E">
        <w:rPr>
          <w:rFonts w:ascii="Times New Roman" w:eastAsia="SimSun" w:hAnsi="Times New Roman"/>
          <w:lang w:val="es-ES" w:eastAsia="es-ES"/>
        </w:rPr>
        <w:t>cuarto</w:t>
      </w:r>
      <w:r>
        <w:rPr>
          <w:rFonts w:ascii="Times New Roman" w:eastAsia="SimSun" w:hAnsi="Times New Roman"/>
          <w:lang w:val="es-ES" w:eastAsia="es-ES"/>
        </w:rPr>
        <w:t xml:space="preserve"> punto del orden del dí</w:t>
      </w:r>
      <w:r w:rsidR="0097663E">
        <w:rPr>
          <w:rFonts w:ascii="Times New Roman" w:eastAsia="SimSun" w:hAnsi="Times New Roman"/>
          <w:lang w:val="es-ES" w:eastAsia="es-ES"/>
        </w:rPr>
        <w:t xml:space="preserve">a </w:t>
      </w:r>
      <w:r w:rsidR="0097663E" w:rsidRPr="000538EA">
        <w:rPr>
          <w:rFonts w:ascii="Times New Roman" w:eastAsia="SimSun" w:hAnsi="Times New Roman"/>
        </w:rPr>
        <w:t xml:space="preserve">tiene por objeto dar cuenta al pleno con el acuerdo edilicio HYP/11/2025 que dice: Se aprueba por unanimidad de los integrantes de la Comisión edilicia de Hacienda y Presupuesto, presentes en la sesión celebrada el día 04 de noviembre de año en curso, que sean turnados al pleno y se solicite la dispensa de su lectura, así mismo se solicite la aprobación definitiva para los siguientes dictámenes técnico-jurídicos: </w:t>
      </w:r>
    </w:p>
    <w:p w14:paraId="207A5214" w14:textId="77777777" w:rsidR="0097663E" w:rsidRDefault="0097663E" w:rsidP="007E430E">
      <w:pPr>
        <w:spacing w:after="0" w:line="240" w:lineRule="auto"/>
        <w:jc w:val="both"/>
        <w:rPr>
          <w:rFonts w:ascii="Times New Roman" w:eastAsia="SimSun" w:hAnsi="Times New Roman"/>
          <w:lang w:val="es-ES" w:eastAsia="es-ES"/>
        </w:rPr>
      </w:pPr>
    </w:p>
    <w:p w14:paraId="43FF529D" w14:textId="77777777" w:rsidR="0097663E" w:rsidRDefault="0097663E" w:rsidP="007E430E">
      <w:pPr>
        <w:spacing w:after="0" w:line="240" w:lineRule="auto"/>
        <w:jc w:val="both"/>
        <w:rPr>
          <w:rFonts w:ascii="Times New Roman" w:eastAsia="SimSun" w:hAnsi="Times New Roman"/>
          <w:lang w:val="es-ES" w:eastAsia="es-ES"/>
        </w:rPr>
      </w:pPr>
    </w:p>
    <w:p w14:paraId="6D651B73" w14:textId="67A64A28" w:rsidR="0097663E" w:rsidRPr="00F96BC6" w:rsidRDefault="0097663E" w:rsidP="0097663E">
      <w:pPr>
        <w:pStyle w:val="Prrafodelista"/>
        <w:numPr>
          <w:ilvl w:val="0"/>
          <w:numId w:val="19"/>
        </w:numPr>
        <w:spacing w:after="120"/>
        <w:ind w:right="567"/>
        <w:contextualSpacing/>
        <w:jc w:val="both"/>
        <w:rPr>
          <w:rFonts w:eastAsia="SimSun"/>
          <w:b/>
          <w:bCs/>
          <w:sz w:val="22"/>
          <w:szCs w:val="22"/>
        </w:rPr>
      </w:pPr>
      <w:r w:rsidRPr="00F96BC6">
        <w:rPr>
          <w:b/>
          <w:bCs/>
          <w:sz w:val="22"/>
          <w:szCs w:val="22"/>
        </w:rPr>
        <w:t xml:space="preserve">Dictamen para otorgar en comodato el área de cesión identificado como ACD-5 localizado en el Fraccionamiento Huerta Vieja, en Ixtlahuacán de los Membrillos a la Arquidiócesis de Guadalajara, A.R. por un periodo de 50 años, que dice como sigue a continuación: </w:t>
      </w:r>
    </w:p>
    <w:p w14:paraId="47516E99" w14:textId="1A0CB5EE" w:rsidR="0097663E" w:rsidRDefault="0097663E" w:rsidP="0097663E">
      <w:pPr>
        <w:pStyle w:val="Prrafodelista"/>
        <w:spacing w:after="120"/>
        <w:ind w:left="1440" w:right="567"/>
        <w:contextualSpacing/>
        <w:jc w:val="both"/>
        <w:rPr>
          <w:sz w:val="22"/>
          <w:szCs w:val="22"/>
        </w:rPr>
      </w:pPr>
    </w:p>
    <w:p w14:paraId="73796CC7" w14:textId="6FF314F2" w:rsidR="0097663E" w:rsidRPr="0097663E" w:rsidRDefault="0097663E" w:rsidP="0097663E">
      <w:pPr>
        <w:pStyle w:val="Textoindependiente"/>
        <w:jc w:val="center"/>
        <w:rPr>
          <w:rFonts w:ascii="Times New Roman" w:hAnsi="Times New Roman"/>
          <w:b/>
          <w:bCs/>
          <w:iCs/>
        </w:rPr>
      </w:pPr>
      <w:r w:rsidRPr="0097663E">
        <w:rPr>
          <w:rFonts w:ascii="Times New Roman" w:hAnsi="Times New Roman"/>
          <w:b/>
          <w:bCs/>
          <w:iCs/>
        </w:rPr>
        <w:t xml:space="preserve">«DICTAMEN DE LA COMISIÓN DE HACIENDA Y PRESUPUESTO DEL </w:t>
      </w:r>
    </w:p>
    <w:p w14:paraId="144EF64C" w14:textId="39AECE7E" w:rsidR="0097663E" w:rsidRPr="0097663E" w:rsidRDefault="0097663E" w:rsidP="0097663E">
      <w:pPr>
        <w:pStyle w:val="Textoindependiente"/>
        <w:jc w:val="center"/>
        <w:rPr>
          <w:rFonts w:ascii="Times New Roman" w:hAnsi="Times New Roman"/>
          <w:b/>
          <w:bCs/>
          <w:iCs/>
        </w:rPr>
      </w:pPr>
      <w:r w:rsidRPr="0097663E">
        <w:rPr>
          <w:rFonts w:ascii="Times New Roman" w:hAnsi="Times New Roman"/>
          <w:b/>
          <w:bCs/>
          <w:iCs/>
        </w:rPr>
        <w:t>AYUNTAMIENTO DE IXTLAHUACÁN DE LOS MEMBRILLOS, JALISCO</w:t>
      </w:r>
    </w:p>
    <w:p w14:paraId="4E8416E7" w14:textId="77777777" w:rsidR="0097663E" w:rsidRPr="0097663E" w:rsidRDefault="0097663E" w:rsidP="0097663E">
      <w:pPr>
        <w:jc w:val="both"/>
        <w:rPr>
          <w:rFonts w:ascii="Times New Roman" w:hAnsi="Times New Roman"/>
          <w:iCs/>
        </w:rPr>
      </w:pPr>
    </w:p>
    <w:p w14:paraId="3C6F8A96" w14:textId="77777777" w:rsidR="0097663E" w:rsidRPr="0097663E" w:rsidRDefault="0097663E" w:rsidP="0097663E">
      <w:pPr>
        <w:jc w:val="center"/>
        <w:rPr>
          <w:rFonts w:ascii="Times New Roman" w:hAnsi="Times New Roman"/>
          <w:b/>
          <w:iCs/>
        </w:rPr>
      </w:pPr>
      <w:r w:rsidRPr="0097663E">
        <w:rPr>
          <w:rFonts w:ascii="Times New Roman" w:hAnsi="Times New Roman"/>
          <w:b/>
          <w:iCs/>
        </w:rPr>
        <w:t>Ciudadanos Regidores del</w:t>
      </w:r>
    </w:p>
    <w:p w14:paraId="1E248133" w14:textId="77777777" w:rsidR="0097663E" w:rsidRPr="0097663E" w:rsidRDefault="0097663E" w:rsidP="0097663E">
      <w:pPr>
        <w:jc w:val="center"/>
        <w:rPr>
          <w:rFonts w:ascii="Times New Roman" w:hAnsi="Times New Roman"/>
          <w:b/>
          <w:iCs/>
        </w:rPr>
      </w:pPr>
      <w:r w:rsidRPr="0097663E">
        <w:rPr>
          <w:rFonts w:ascii="Times New Roman" w:hAnsi="Times New Roman"/>
          <w:b/>
          <w:iCs/>
        </w:rPr>
        <w:t>H. Ayuntamiento de Ixtlahuacán de los Membrillos, Jalisco.</w:t>
      </w:r>
    </w:p>
    <w:p w14:paraId="797D39CC" w14:textId="77777777" w:rsidR="0097663E" w:rsidRPr="0097663E" w:rsidRDefault="0097663E" w:rsidP="0097663E">
      <w:pPr>
        <w:jc w:val="both"/>
        <w:rPr>
          <w:rFonts w:ascii="Times New Roman" w:hAnsi="Times New Roman"/>
          <w:iCs/>
        </w:rPr>
      </w:pPr>
    </w:p>
    <w:p w14:paraId="541F30C2" w14:textId="77777777" w:rsidR="0097663E" w:rsidRPr="0097663E" w:rsidRDefault="0097663E" w:rsidP="0097663E">
      <w:pPr>
        <w:pStyle w:val="sangrar"/>
        <w:jc w:val="both"/>
        <w:rPr>
          <w:rFonts w:ascii="Times New Roman" w:hAnsi="Times New Roman"/>
          <w:iCs/>
          <w:sz w:val="22"/>
          <w:szCs w:val="22"/>
        </w:rPr>
      </w:pPr>
      <w:r w:rsidRPr="0097663E">
        <w:rPr>
          <w:rFonts w:ascii="Times New Roman" w:hAnsi="Times New Roman"/>
          <w:iCs/>
          <w:sz w:val="22"/>
          <w:szCs w:val="22"/>
        </w:rPr>
        <w:t>Con fundamento en los artículos 27  de la Ley de Gobierno y la Administración Pública Municipal del Estado de Jalisco, 61, 67, 68 y 69 del Reglamento del Gobierno y la Administración Pública Municipal del Ayuntamiento Constitucional de Ixtlahuacán de los Membrillos, Jalisco, a los suscritos regidores integrantes de la Comisión Edilicia de Hacienda y Presupuesto, les fue turnada para su estudio y dictamen la solicitud de un Contrato de Comodato respecto de un inmueble de propiedad municipal, para la construcción de un Centro de Culto (Templo) para el Fraccionamiento Huerta Vieja Residencial, y atendiendo que:</w:t>
      </w:r>
    </w:p>
    <w:p w14:paraId="4B9E60D0" w14:textId="77777777" w:rsidR="0097663E" w:rsidRPr="0097663E" w:rsidRDefault="0097663E" w:rsidP="0097663E">
      <w:pPr>
        <w:jc w:val="both"/>
        <w:rPr>
          <w:rFonts w:ascii="Times New Roman" w:hAnsi="Times New Roman"/>
          <w:iCs/>
        </w:rPr>
      </w:pPr>
    </w:p>
    <w:p w14:paraId="15F4D957" w14:textId="77777777" w:rsidR="0097663E" w:rsidRPr="0097663E" w:rsidRDefault="0097663E" w:rsidP="0097663E">
      <w:pPr>
        <w:pStyle w:val="sangrar"/>
        <w:jc w:val="both"/>
        <w:rPr>
          <w:rFonts w:ascii="Times New Roman" w:hAnsi="Times New Roman"/>
          <w:iCs/>
          <w:sz w:val="22"/>
          <w:szCs w:val="22"/>
        </w:rPr>
      </w:pPr>
      <w:r w:rsidRPr="0097663E">
        <w:rPr>
          <w:rFonts w:ascii="Times New Roman" w:hAnsi="Times New Roman"/>
          <w:b/>
          <w:iCs/>
          <w:sz w:val="22"/>
          <w:szCs w:val="22"/>
        </w:rPr>
        <w:t>1.</w:t>
      </w:r>
      <w:r w:rsidRPr="0097663E">
        <w:rPr>
          <w:rFonts w:ascii="Times New Roman" w:hAnsi="Times New Roman"/>
          <w:iCs/>
          <w:sz w:val="22"/>
          <w:szCs w:val="22"/>
        </w:rPr>
        <w:t xml:space="preserve"> De conformidad a la Ley de Gobierno y la Administración Pública Municipal del Estado de Jalisco, respecto a la integración de comisiones; corresponde a la Comisión Edilicia de Hacienda y Presupuesto, el estudio y atención de los asuntos en materia comodatos;</w:t>
      </w:r>
    </w:p>
    <w:p w14:paraId="6D42A6E9" w14:textId="77777777" w:rsidR="0097663E" w:rsidRPr="0097663E" w:rsidRDefault="0097663E" w:rsidP="0097663E">
      <w:pPr>
        <w:pStyle w:val="sangrar"/>
        <w:jc w:val="both"/>
        <w:rPr>
          <w:rFonts w:ascii="Times New Roman" w:hAnsi="Times New Roman"/>
          <w:iCs/>
          <w:sz w:val="22"/>
          <w:szCs w:val="22"/>
        </w:rPr>
      </w:pPr>
    </w:p>
    <w:p w14:paraId="310A1D59" w14:textId="77777777" w:rsidR="0097663E" w:rsidRPr="0097663E" w:rsidRDefault="0097663E" w:rsidP="0097663E">
      <w:pPr>
        <w:pStyle w:val="sangrar"/>
        <w:jc w:val="both"/>
        <w:rPr>
          <w:rFonts w:ascii="Times New Roman" w:hAnsi="Times New Roman"/>
          <w:iCs/>
          <w:sz w:val="22"/>
          <w:szCs w:val="22"/>
        </w:rPr>
      </w:pPr>
      <w:r w:rsidRPr="0097663E">
        <w:rPr>
          <w:rFonts w:ascii="Times New Roman" w:hAnsi="Times New Roman"/>
          <w:b/>
          <w:iCs/>
          <w:sz w:val="22"/>
          <w:szCs w:val="22"/>
        </w:rPr>
        <w:t>2.</w:t>
      </w:r>
      <w:r w:rsidRPr="0097663E">
        <w:rPr>
          <w:rFonts w:ascii="Times New Roman" w:hAnsi="Times New Roman"/>
          <w:iCs/>
          <w:sz w:val="22"/>
          <w:szCs w:val="22"/>
        </w:rPr>
        <w:t xml:space="preserve"> </w:t>
      </w:r>
      <w:r w:rsidRPr="0097663E">
        <w:rPr>
          <w:rFonts w:ascii="Times New Roman" w:hAnsi="Times New Roman"/>
          <w:iCs/>
          <w:color w:val="000000"/>
          <w:sz w:val="22"/>
          <w:szCs w:val="22"/>
        </w:rPr>
        <w:t>El artículo 27 de la Ley del Gobierno y la Administración Pública Municipal del estado de Jalisco, establece que todos los asuntos turnados a las comisiones deben determinarse y</w:t>
      </w:r>
      <w:r w:rsidRPr="0097663E">
        <w:rPr>
          <w:rFonts w:ascii="Times New Roman" w:hAnsi="Times New Roman"/>
          <w:iCs/>
          <w:sz w:val="22"/>
          <w:szCs w:val="22"/>
        </w:rPr>
        <w:t xml:space="preserve"> una vez que se dictamine el proyecto, será presentado en sesión del Ayuntamiento para su aprobación"</w:t>
      </w:r>
    </w:p>
    <w:p w14:paraId="6C14BDF7" w14:textId="77777777" w:rsidR="0097663E" w:rsidRPr="0097663E" w:rsidRDefault="0097663E" w:rsidP="0097663E">
      <w:pPr>
        <w:pStyle w:val="sangrar"/>
        <w:jc w:val="both"/>
        <w:rPr>
          <w:rFonts w:ascii="Times New Roman" w:hAnsi="Times New Roman"/>
          <w:iCs/>
          <w:sz w:val="22"/>
          <w:szCs w:val="22"/>
        </w:rPr>
      </w:pPr>
    </w:p>
    <w:p w14:paraId="72C89660" w14:textId="77777777" w:rsidR="0097663E" w:rsidRPr="0097663E" w:rsidRDefault="0097663E" w:rsidP="0097663E">
      <w:pPr>
        <w:pStyle w:val="sangrar"/>
        <w:jc w:val="both"/>
        <w:rPr>
          <w:rFonts w:ascii="Times New Roman" w:hAnsi="Times New Roman"/>
          <w:iCs/>
          <w:sz w:val="22"/>
          <w:szCs w:val="22"/>
        </w:rPr>
      </w:pPr>
      <w:r w:rsidRPr="0097663E">
        <w:rPr>
          <w:rFonts w:ascii="Times New Roman" w:hAnsi="Times New Roman"/>
          <w:b/>
          <w:iCs/>
          <w:sz w:val="22"/>
          <w:szCs w:val="22"/>
        </w:rPr>
        <w:t>3</w:t>
      </w:r>
      <w:r w:rsidRPr="0097663E">
        <w:rPr>
          <w:rFonts w:ascii="Times New Roman" w:hAnsi="Times New Roman"/>
          <w:iCs/>
          <w:sz w:val="22"/>
          <w:szCs w:val="22"/>
        </w:rPr>
        <w:t>.- Con fecha 21 veintiuno de Octubre del año 2025 dos mil veinticinco, se turnó directamente a la Comisión de Hacienda y Presupuesto,  la petición que formula la ARQUIDIOCESIS DE GUADALAJARA A. R. en la que solicita se le entregue en comodato un inmueble de propiedad municipal, para la construcción de un templo en el Fraccionamiento Huerta vieja Residencial, para que se emita el dictamen respectivo que contenga la autorización para realizar el citado contrato de comodato en el que se describan superficies, medidas, linderos y documentación que acredite la propiedad que tiene el municipio sobre una fracción del inmueble identificado como  ACD-5 ubicado en los cruces de las calles General Álvaro Obregón, José de Jesús Muñoz Limón, Guadalupe Victoria e Ignacio Zaragoza, del Fraccionamiento Residencial Huerta Vieja en este Municipio de Ixtlahuacán de los Membrillos, Jalisco, para que se destine a la construcción de un centro de culto (Templo).</w:t>
      </w:r>
    </w:p>
    <w:p w14:paraId="143DE593" w14:textId="77777777" w:rsidR="0097663E" w:rsidRPr="0097663E" w:rsidRDefault="0097663E" w:rsidP="0097663E">
      <w:pPr>
        <w:pStyle w:val="sangrar"/>
        <w:jc w:val="both"/>
        <w:rPr>
          <w:rFonts w:ascii="Times New Roman" w:hAnsi="Times New Roman"/>
          <w:iCs/>
          <w:sz w:val="22"/>
          <w:szCs w:val="22"/>
        </w:rPr>
      </w:pPr>
    </w:p>
    <w:p w14:paraId="259D0641" w14:textId="77777777" w:rsidR="0097663E" w:rsidRPr="0097663E" w:rsidRDefault="0097663E" w:rsidP="0097663E">
      <w:pPr>
        <w:pStyle w:val="sangrar"/>
        <w:jc w:val="both"/>
        <w:rPr>
          <w:rFonts w:ascii="Times New Roman" w:hAnsi="Times New Roman"/>
          <w:iCs/>
          <w:sz w:val="22"/>
          <w:szCs w:val="22"/>
        </w:rPr>
      </w:pPr>
      <w:r w:rsidRPr="0097663E">
        <w:rPr>
          <w:rFonts w:ascii="Times New Roman" w:hAnsi="Times New Roman"/>
          <w:b/>
          <w:iCs/>
          <w:sz w:val="22"/>
          <w:szCs w:val="22"/>
        </w:rPr>
        <w:t>4.</w:t>
      </w:r>
      <w:r w:rsidRPr="0097663E">
        <w:rPr>
          <w:rFonts w:ascii="Times New Roman" w:hAnsi="Times New Roman"/>
          <w:iCs/>
          <w:sz w:val="22"/>
          <w:szCs w:val="22"/>
        </w:rPr>
        <w:t xml:space="preserve"> En el presente asunto la Comisión de Hacienda y Presupuesto convoco a sesión y como resultado del punto tratado se emite el dictamen de conformidad con lo previsto en el artículo 68 del Reglamento del Gobierno y la Administración Pública Municipal del Ayuntamiento Constitucional de Ixtlahuacán de los Membrillos, Jalisco.</w:t>
      </w:r>
    </w:p>
    <w:p w14:paraId="1405BAE4" w14:textId="77777777" w:rsidR="0097663E" w:rsidRPr="0097663E" w:rsidRDefault="0097663E" w:rsidP="0097663E">
      <w:pPr>
        <w:jc w:val="both"/>
        <w:rPr>
          <w:rFonts w:ascii="Times New Roman" w:hAnsi="Times New Roman"/>
          <w:iCs/>
        </w:rPr>
      </w:pPr>
    </w:p>
    <w:p w14:paraId="3ADF770C" w14:textId="77777777" w:rsidR="0097663E" w:rsidRPr="0097663E" w:rsidRDefault="0097663E" w:rsidP="0097663E">
      <w:pPr>
        <w:pStyle w:val="ANOTACION"/>
        <w:spacing w:after="0" w:line="240" w:lineRule="auto"/>
        <w:ind w:right="59"/>
        <w:jc w:val="both"/>
        <w:rPr>
          <w:rFonts w:ascii="Times New Roman" w:hAnsi="Times New Roman" w:cs="Times New Roman"/>
          <w:b w:val="0"/>
          <w:iCs/>
          <w:color w:val="000000"/>
          <w:sz w:val="22"/>
          <w:szCs w:val="22"/>
        </w:rPr>
      </w:pPr>
      <w:r w:rsidRPr="0097663E">
        <w:rPr>
          <w:rFonts w:ascii="Times New Roman" w:hAnsi="Times New Roman" w:cs="Times New Roman"/>
          <w:b w:val="0"/>
          <w:iCs/>
          <w:color w:val="000000"/>
          <w:sz w:val="22"/>
          <w:szCs w:val="22"/>
        </w:rPr>
        <w:t xml:space="preserve">HONORABLE PLENO DEL AYUNTAMIENTO CONSTITUCIONAL </w:t>
      </w:r>
    </w:p>
    <w:p w14:paraId="29E6E65F" w14:textId="77777777" w:rsidR="0097663E" w:rsidRPr="0097663E" w:rsidRDefault="0097663E" w:rsidP="0097663E">
      <w:pPr>
        <w:pStyle w:val="ANOTACION"/>
        <w:spacing w:after="0" w:line="240" w:lineRule="auto"/>
        <w:ind w:right="59"/>
        <w:jc w:val="both"/>
        <w:rPr>
          <w:rFonts w:ascii="Times New Roman" w:hAnsi="Times New Roman" w:cs="Times New Roman"/>
          <w:b w:val="0"/>
          <w:iCs/>
          <w:color w:val="000000"/>
          <w:sz w:val="22"/>
          <w:szCs w:val="22"/>
        </w:rPr>
      </w:pPr>
      <w:r w:rsidRPr="0097663E">
        <w:rPr>
          <w:rFonts w:ascii="Times New Roman" w:hAnsi="Times New Roman" w:cs="Times New Roman"/>
          <w:b w:val="0"/>
          <w:iCs/>
          <w:color w:val="000000"/>
          <w:sz w:val="22"/>
          <w:szCs w:val="22"/>
        </w:rPr>
        <w:t>DE IXTLAHUACAN DE LOS MEMBRILLOS, JALISCO</w:t>
      </w:r>
    </w:p>
    <w:p w14:paraId="1A208A47" w14:textId="77777777" w:rsidR="0097663E" w:rsidRPr="0097663E" w:rsidRDefault="0097663E" w:rsidP="0097663E">
      <w:pPr>
        <w:pStyle w:val="ANOTACION"/>
        <w:spacing w:after="0" w:line="240" w:lineRule="auto"/>
        <w:ind w:right="59"/>
        <w:jc w:val="both"/>
        <w:rPr>
          <w:rFonts w:ascii="Times New Roman" w:hAnsi="Times New Roman" w:cs="Times New Roman"/>
          <w:b w:val="0"/>
          <w:iCs/>
          <w:color w:val="000000"/>
          <w:sz w:val="22"/>
          <w:szCs w:val="22"/>
        </w:rPr>
      </w:pPr>
      <w:r w:rsidRPr="0097663E">
        <w:rPr>
          <w:rFonts w:ascii="Times New Roman" w:hAnsi="Times New Roman" w:cs="Times New Roman"/>
          <w:b w:val="0"/>
          <w:iCs/>
          <w:color w:val="000000"/>
          <w:sz w:val="22"/>
          <w:szCs w:val="22"/>
        </w:rPr>
        <w:t>PR E S E N T E:</w:t>
      </w:r>
    </w:p>
    <w:p w14:paraId="6D658F5F" w14:textId="77777777" w:rsidR="0097663E" w:rsidRPr="0097663E" w:rsidRDefault="0097663E" w:rsidP="0097663E">
      <w:pPr>
        <w:pStyle w:val="ANOTACION"/>
        <w:spacing w:after="0" w:line="240" w:lineRule="auto"/>
        <w:ind w:right="59"/>
        <w:jc w:val="both"/>
        <w:rPr>
          <w:rFonts w:ascii="Times New Roman" w:hAnsi="Times New Roman" w:cs="Times New Roman"/>
          <w:b w:val="0"/>
          <w:iCs/>
          <w:color w:val="000000"/>
          <w:sz w:val="22"/>
          <w:szCs w:val="22"/>
        </w:rPr>
      </w:pPr>
    </w:p>
    <w:p w14:paraId="6C3A1796" w14:textId="77777777" w:rsidR="0097663E" w:rsidRPr="00F96BC6" w:rsidRDefault="0097663E" w:rsidP="0097663E">
      <w:pPr>
        <w:pStyle w:val="sangrar"/>
        <w:jc w:val="both"/>
        <w:rPr>
          <w:rFonts w:ascii="Times New Roman" w:hAnsi="Times New Roman"/>
          <w:bCs/>
          <w:iCs/>
          <w:sz w:val="22"/>
          <w:szCs w:val="22"/>
        </w:rPr>
      </w:pPr>
      <w:r w:rsidRPr="00F96BC6">
        <w:rPr>
          <w:rFonts w:ascii="Times New Roman" w:hAnsi="Times New Roman"/>
          <w:bCs/>
          <w:iCs/>
          <w:color w:val="000000"/>
          <w:sz w:val="22"/>
          <w:szCs w:val="22"/>
        </w:rPr>
        <w:t xml:space="preserve">Los Suscritos DAVID ALEJANDRO MARTINEZ ASCENCIO, CELIA PEREZ VACA y JOSE RODRIGO GARCIA ZARAGOZA, Presidente y Vocales respectivamente de la Comisión Edilicia de Hacienda y Presupuesto, del Ayuntamiento de Ixtlahuacán de los Membrillos, Jalisco, con fundamento en los dispuesto por los artículos 115 de la Constitución Política de los Estados Unidos Mexicanos; 77 fracción II y 79 fracción IX de la Constitución Política del Estado de Jalisco; 27, </w:t>
      </w:r>
      <w:r w:rsidRPr="00F96BC6">
        <w:rPr>
          <w:rFonts w:ascii="Times New Roman" w:hAnsi="Times New Roman"/>
          <w:bCs/>
          <w:iCs/>
          <w:sz w:val="22"/>
          <w:szCs w:val="22"/>
        </w:rPr>
        <w:t>37 fracción IX, 38 fracción II de la Ley del Gobierno y Administración Pública Municipal del Estado de Jalisco, sometemos a la consideración de ese Honorable Ayuntamiento, el dictamen para la suscripción de un Contrato de Comodato por 99 noventa y nueve años en favor de la ARQUIDIOCESIS DE GUADALAJARA A. R. para la construcción de un centro de culto (Templo),el cual se sustenta en la siguiente:</w:t>
      </w:r>
    </w:p>
    <w:p w14:paraId="0BA7BAE0" w14:textId="77777777" w:rsidR="0097663E" w:rsidRPr="0097663E" w:rsidRDefault="0097663E" w:rsidP="0097663E">
      <w:pPr>
        <w:jc w:val="both"/>
        <w:rPr>
          <w:rFonts w:ascii="Times New Roman" w:hAnsi="Times New Roman"/>
          <w:iCs/>
        </w:rPr>
      </w:pPr>
    </w:p>
    <w:p w14:paraId="3CB8CDB6" w14:textId="77777777" w:rsidR="0097663E" w:rsidRPr="0097663E" w:rsidRDefault="0097663E" w:rsidP="0097663E">
      <w:pPr>
        <w:pStyle w:val="sangrar"/>
        <w:jc w:val="both"/>
        <w:rPr>
          <w:rFonts w:ascii="Times New Roman" w:hAnsi="Times New Roman"/>
          <w:iCs/>
          <w:sz w:val="22"/>
          <w:szCs w:val="22"/>
        </w:rPr>
      </w:pPr>
    </w:p>
    <w:p w14:paraId="18B88AA6" w14:textId="77777777" w:rsidR="0097663E" w:rsidRPr="0097663E" w:rsidRDefault="0097663E" w:rsidP="0097663E">
      <w:pPr>
        <w:pStyle w:val="ANOTACION"/>
        <w:spacing w:after="0" w:line="240" w:lineRule="auto"/>
        <w:ind w:right="59"/>
        <w:rPr>
          <w:rFonts w:ascii="Times New Roman" w:hAnsi="Times New Roman" w:cs="Times New Roman"/>
          <w:b w:val="0"/>
          <w:iCs/>
          <w:sz w:val="22"/>
          <w:szCs w:val="22"/>
        </w:rPr>
      </w:pPr>
      <w:r w:rsidRPr="0097663E">
        <w:rPr>
          <w:rFonts w:ascii="Times New Roman" w:hAnsi="Times New Roman" w:cs="Times New Roman"/>
          <w:b w:val="0"/>
          <w:iCs/>
          <w:sz w:val="22"/>
          <w:szCs w:val="22"/>
        </w:rPr>
        <w:t>EXPOSICIÓN DE MOTIVOS</w:t>
      </w:r>
    </w:p>
    <w:p w14:paraId="7AABB960" w14:textId="77777777" w:rsidR="0097663E" w:rsidRPr="0097663E" w:rsidRDefault="0097663E" w:rsidP="0097663E">
      <w:pPr>
        <w:pStyle w:val="ANOTACION"/>
        <w:spacing w:after="0" w:line="240" w:lineRule="auto"/>
        <w:ind w:right="59"/>
        <w:rPr>
          <w:rFonts w:ascii="Times New Roman" w:hAnsi="Times New Roman" w:cs="Times New Roman"/>
          <w:b w:val="0"/>
          <w:iCs/>
          <w:sz w:val="22"/>
          <w:szCs w:val="22"/>
        </w:rPr>
      </w:pPr>
    </w:p>
    <w:p w14:paraId="2146C9CF" w14:textId="2C524063" w:rsidR="0097663E" w:rsidRPr="0097663E" w:rsidRDefault="0097663E" w:rsidP="0097663E">
      <w:pPr>
        <w:jc w:val="both"/>
        <w:rPr>
          <w:rFonts w:ascii="Times New Roman" w:hAnsi="Times New Roman"/>
          <w:iCs/>
        </w:rPr>
      </w:pPr>
      <w:r w:rsidRPr="0097663E">
        <w:rPr>
          <w:rFonts w:ascii="Times New Roman" w:hAnsi="Times New Roman"/>
          <w:iCs/>
        </w:rPr>
        <w:tab/>
        <w:t xml:space="preserve">1.- La reforma constitucional municipal. El constituyente Permanente del Poder Legislativo Federal aprobó el día 28 de octubre de 1999, el Decreto que reforma y adiciona el artículo 115 de la Constitución Política de los Estados Unidos Mexicanos, donde se hizo la síntesis de 75 iniciativas presentadas por los diversos partidos políticos con representación en el Congreso de </w:t>
      </w:r>
      <w:smartTag w:uri="urn:schemas-microsoft-com:office:smarttags" w:element="PersonName">
        <w:smartTagPr>
          <w:attr w:name="ProductID" w:val="la Uni￳n"/>
        </w:smartTagPr>
        <w:r w:rsidRPr="0097663E">
          <w:rPr>
            <w:rFonts w:ascii="Times New Roman" w:hAnsi="Times New Roman"/>
            <w:iCs/>
          </w:rPr>
          <w:t>la Unión</w:t>
        </w:r>
      </w:smartTag>
      <w:r w:rsidRPr="0097663E">
        <w:rPr>
          <w:rFonts w:ascii="Times New Roman" w:hAnsi="Times New Roman"/>
          <w:iCs/>
        </w:rPr>
        <w:t xml:space="preserve">, el cual se promulgó y público en el Diario Oficial de </w:t>
      </w:r>
      <w:smartTag w:uri="urn:schemas-microsoft-com:office:smarttags" w:element="PersonName">
        <w:smartTagPr>
          <w:attr w:name="ProductID" w:val="la Federaci￳n"/>
        </w:smartTagPr>
        <w:r w:rsidRPr="0097663E">
          <w:rPr>
            <w:rFonts w:ascii="Times New Roman" w:hAnsi="Times New Roman"/>
            <w:iCs/>
          </w:rPr>
          <w:t>la Federación</w:t>
        </w:r>
      </w:smartTag>
      <w:r w:rsidRPr="0097663E">
        <w:rPr>
          <w:rFonts w:ascii="Times New Roman" w:hAnsi="Times New Roman"/>
          <w:iCs/>
        </w:rPr>
        <w:t xml:space="preserve"> del 23 de diciembre de 1999, para tener vigencia a partir del 23 de marzo del 2000.</w:t>
      </w:r>
    </w:p>
    <w:p w14:paraId="545C6479" w14:textId="53456352" w:rsidR="0097663E" w:rsidRPr="0097663E" w:rsidRDefault="0097663E" w:rsidP="0097663E">
      <w:pPr>
        <w:jc w:val="both"/>
        <w:rPr>
          <w:rFonts w:ascii="Times New Roman" w:hAnsi="Times New Roman"/>
          <w:iCs/>
        </w:rPr>
      </w:pPr>
      <w:r w:rsidRPr="0097663E">
        <w:rPr>
          <w:rFonts w:ascii="Times New Roman" w:hAnsi="Times New Roman"/>
          <w:iCs/>
        </w:rPr>
        <w:tab/>
        <w:t xml:space="preserve">2.- El Congreso del Estado integro esta reforma a las disposiciones de </w:t>
      </w:r>
      <w:smartTag w:uri="urn:schemas-microsoft-com:office:smarttags" w:element="PersonName">
        <w:smartTagPr>
          <w:attr w:name="ProductID" w:val="la Constituci￳n Pol￭tica"/>
        </w:smartTagPr>
        <w:r w:rsidRPr="0097663E">
          <w:rPr>
            <w:rFonts w:ascii="Times New Roman" w:hAnsi="Times New Roman"/>
            <w:iCs/>
          </w:rPr>
          <w:t>la Constitución Política</w:t>
        </w:r>
      </w:smartTag>
      <w:r w:rsidRPr="0097663E">
        <w:rPr>
          <w:rFonts w:ascii="Times New Roman" w:hAnsi="Times New Roman"/>
          <w:iCs/>
        </w:rPr>
        <w:t xml:space="preserve"> de los Estados Unidos Mexicanos mediante el decreto 18344, el cual se aprobó el 16 de junio de 2000 y una vez aprobado por la mayoría de los Ayuntamientos y promulgado por el titular del Poder Ejecutivo, se publicó en el Periódico Oficial “El Estado de Jalisco” del 19 de diciembre de 2000 (No. 8, sec. II) para tener vigencia a partir del 16 de marzo del 2001.</w:t>
      </w:r>
    </w:p>
    <w:p w14:paraId="1C57FEEE" w14:textId="28002A84" w:rsidR="0097663E" w:rsidRPr="0097663E" w:rsidRDefault="0097663E" w:rsidP="0097663E">
      <w:pPr>
        <w:jc w:val="both"/>
        <w:rPr>
          <w:rFonts w:ascii="Times New Roman" w:hAnsi="Times New Roman"/>
          <w:iCs/>
        </w:rPr>
      </w:pPr>
      <w:r w:rsidRPr="0097663E">
        <w:rPr>
          <w:rFonts w:ascii="Times New Roman" w:hAnsi="Times New Roman"/>
          <w:iCs/>
        </w:rPr>
        <w:tab/>
        <w:t>3.- En concordancia con lo anterior el Ayuntamiento de Ixtlahuacán de los Membrillos, Jalisco aprobó el Reglamento del Gobierno y la Administración Pública del Ayuntamiento Constitucional de Ixtlahuacán de los Membrillos, Jalisco, publicado en el Tomo 8 de la Gaceta Municipal de fecha 27 de enero del año 2017.</w:t>
      </w:r>
    </w:p>
    <w:p w14:paraId="67884DAE" w14:textId="296BC8BF" w:rsidR="0097663E" w:rsidRPr="0097663E" w:rsidRDefault="0097663E" w:rsidP="0097663E">
      <w:pPr>
        <w:ind w:firstLine="708"/>
        <w:jc w:val="both"/>
        <w:rPr>
          <w:rFonts w:ascii="Times New Roman" w:hAnsi="Times New Roman"/>
          <w:iCs/>
        </w:rPr>
      </w:pPr>
      <w:r w:rsidRPr="0097663E">
        <w:rPr>
          <w:rFonts w:ascii="Times New Roman" w:hAnsi="Times New Roman"/>
          <w:iCs/>
        </w:rPr>
        <w:t>4.- Así las cosas, el Ayuntamiento tiene entre sus facultades Celebrar convenios con organismos públicos y privados tendientes a la realización de obras de interés común, en los términos de las disposiciones legales de la materia.</w:t>
      </w:r>
    </w:p>
    <w:p w14:paraId="7318F209" w14:textId="77777777" w:rsidR="0097663E" w:rsidRPr="0097663E" w:rsidRDefault="0097663E" w:rsidP="0097663E">
      <w:pPr>
        <w:pStyle w:val="sangrar"/>
        <w:ind w:firstLine="0"/>
        <w:jc w:val="both"/>
        <w:rPr>
          <w:rFonts w:ascii="Times New Roman" w:hAnsi="Times New Roman"/>
          <w:iCs/>
          <w:sz w:val="22"/>
          <w:szCs w:val="22"/>
        </w:rPr>
      </w:pPr>
      <w:r w:rsidRPr="0097663E">
        <w:rPr>
          <w:rFonts w:ascii="Times New Roman" w:hAnsi="Times New Roman"/>
          <w:iCs/>
          <w:sz w:val="22"/>
          <w:szCs w:val="22"/>
        </w:rPr>
        <w:t xml:space="preserve">           5.- Por lo que una vez impuestos del contenido turnado a comisión, fue materia de análisis, discusión y aprobación por los miembros integrantes de la Comisión Edilicia de Hacienda y Presupuesto, quienes:</w:t>
      </w:r>
    </w:p>
    <w:p w14:paraId="1F0A3DB4" w14:textId="77777777" w:rsidR="0097663E" w:rsidRPr="0097663E" w:rsidRDefault="0097663E" w:rsidP="0097663E">
      <w:pPr>
        <w:jc w:val="both"/>
        <w:rPr>
          <w:rFonts w:ascii="Times New Roman" w:hAnsi="Times New Roman"/>
          <w:iCs/>
        </w:rPr>
      </w:pPr>
    </w:p>
    <w:p w14:paraId="66EDF4BC" w14:textId="77777777" w:rsidR="0097663E" w:rsidRPr="0097663E" w:rsidRDefault="0097663E" w:rsidP="0097663E">
      <w:pPr>
        <w:jc w:val="center"/>
        <w:rPr>
          <w:rFonts w:ascii="Times New Roman" w:hAnsi="Times New Roman"/>
          <w:b/>
          <w:iCs/>
        </w:rPr>
      </w:pPr>
      <w:r w:rsidRPr="0097663E">
        <w:rPr>
          <w:rFonts w:ascii="Times New Roman" w:hAnsi="Times New Roman"/>
          <w:b/>
          <w:iCs/>
        </w:rPr>
        <w:t>Dictaminamos:</w:t>
      </w:r>
    </w:p>
    <w:p w14:paraId="51D2C20A" w14:textId="77777777" w:rsidR="0097663E" w:rsidRPr="0097663E" w:rsidRDefault="0097663E" w:rsidP="0097663E">
      <w:pPr>
        <w:jc w:val="both"/>
        <w:rPr>
          <w:rFonts w:ascii="Times New Roman" w:hAnsi="Times New Roman"/>
          <w:iCs/>
        </w:rPr>
      </w:pPr>
    </w:p>
    <w:p w14:paraId="1D6AC922" w14:textId="77777777" w:rsidR="0097663E" w:rsidRPr="0097663E" w:rsidRDefault="0097663E" w:rsidP="0097663E">
      <w:pPr>
        <w:pStyle w:val="sangrar"/>
        <w:jc w:val="both"/>
        <w:rPr>
          <w:rFonts w:ascii="Times New Roman" w:hAnsi="Times New Roman"/>
          <w:iCs/>
          <w:sz w:val="22"/>
          <w:szCs w:val="22"/>
        </w:rPr>
      </w:pPr>
      <w:r w:rsidRPr="0097663E">
        <w:rPr>
          <w:rFonts w:ascii="Times New Roman" w:hAnsi="Times New Roman"/>
          <w:iCs/>
          <w:sz w:val="22"/>
          <w:szCs w:val="22"/>
        </w:rPr>
        <w:t>El contrato de Comodato de un inmueble de propiedad municipal, que solicita celebrar la</w:t>
      </w:r>
      <w:r w:rsidRPr="0097663E">
        <w:rPr>
          <w:rFonts w:ascii="Times New Roman" w:hAnsi="Times New Roman"/>
          <w:b/>
          <w:iCs/>
          <w:sz w:val="22"/>
          <w:szCs w:val="22"/>
        </w:rPr>
        <w:t xml:space="preserve"> </w:t>
      </w:r>
      <w:r w:rsidRPr="0097663E">
        <w:rPr>
          <w:rFonts w:ascii="Times New Roman" w:hAnsi="Times New Roman"/>
          <w:iCs/>
          <w:sz w:val="22"/>
          <w:szCs w:val="22"/>
        </w:rPr>
        <w:t>ARQUIDIOCESIS DE GUADALAJARA A. R.</w:t>
      </w:r>
      <w:r w:rsidRPr="0097663E">
        <w:rPr>
          <w:rFonts w:ascii="Times New Roman" w:hAnsi="Times New Roman"/>
          <w:b/>
          <w:iCs/>
          <w:sz w:val="22"/>
          <w:szCs w:val="22"/>
        </w:rPr>
        <w:t xml:space="preserve"> </w:t>
      </w:r>
      <w:r w:rsidRPr="0097663E">
        <w:rPr>
          <w:rFonts w:ascii="Times New Roman" w:hAnsi="Times New Roman"/>
          <w:iCs/>
          <w:sz w:val="22"/>
          <w:szCs w:val="22"/>
        </w:rPr>
        <w:t xml:space="preserve"> con el AYUNTAMIENTO CONSTITUCIONAL DE IXTLAHUACAN DE LOS MEMBRILLOS JALISCO. para destinarlo a</w:t>
      </w:r>
      <w:r w:rsidRPr="0097663E">
        <w:rPr>
          <w:rFonts w:ascii="Times New Roman" w:hAnsi="Times New Roman"/>
          <w:b/>
          <w:iCs/>
          <w:sz w:val="22"/>
          <w:szCs w:val="22"/>
        </w:rPr>
        <w:t xml:space="preserve"> </w:t>
      </w:r>
      <w:r w:rsidRPr="0097663E">
        <w:rPr>
          <w:rFonts w:ascii="Times New Roman" w:hAnsi="Times New Roman"/>
          <w:iCs/>
          <w:sz w:val="22"/>
          <w:szCs w:val="22"/>
        </w:rPr>
        <w:t>la construcción de un centro de culto (Templo),</w:t>
      </w:r>
    </w:p>
    <w:p w14:paraId="24B2EC7A" w14:textId="77777777" w:rsidR="0097663E" w:rsidRPr="0097663E" w:rsidRDefault="0097663E" w:rsidP="0097663E">
      <w:pPr>
        <w:pStyle w:val="sangrar"/>
        <w:jc w:val="both"/>
        <w:rPr>
          <w:rFonts w:ascii="Times New Roman" w:hAnsi="Times New Roman"/>
          <w:iCs/>
          <w:sz w:val="22"/>
          <w:szCs w:val="22"/>
        </w:rPr>
      </w:pPr>
    </w:p>
    <w:p w14:paraId="7F26D6F6" w14:textId="77777777" w:rsidR="0097663E" w:rsidRPr="0097663E" w:rsidRDefault="0097663E" w:rsidP="0097663E">
      <w:pPr>
        <w:pStyle w:val="sangrar"/>
        <w:jc w:val="both"/>
        <w:rPr>
          <w:rFonts w:ascii="Times New Roman" w:hAnsi="Times New Roman"/>
          <w:iCs/>
          <w:sz w:val="22"/>
          <w:szCs w:val="22"/>
        </w:rPr>
      </w:pPr>
      <w:r w:rsidRPr="0097663E">
        <w:rPr>
          <w:rFonts w:ascii="Times New Roman" w:hAnsi="Times New Roman"/>
          <w:b/>
          <w:iCs/>
          <w:sz w:val="22"/>
          <w:szCs w:val="22"/>
        </w:rPr>
        <w:t>I.</w:t>
      </w:r>
      <w:r w:rsidRPr="0097663E">
        <w:rPr>
          <w:rFonts w:ascii="Times New Roman" w:hAnsi="Times New Roman"/>
          <w:iCs/>
          <w:sz w:val="22"/>
          <w:szCs w:val="22"/>
        </w:rPr>
        <w:t xml:space="preserve"> Se encuentra normado para su celebración, dentro de las facultades que al Ayuntamiento concede la fracción II del artículo 38 de la Ley del Gobierno y la Administración Pública Municipal del Estado de Jalisco;</w:t>
      </w:r>
    </w:p>
    <w:p w14:paraId="1011A8FC" w14:textId="77777777" w:rsidR="0097663E" w:rsidRPr="0097663E" w:rsidRDefault="0097663E" w:rsidP="0097663E">
      <w:pPr>
        <w:pStyle w:val="sangrar"/>
        <w:jc w:val="both"/>
        <w:rPr>
          <w:rFonts w:ascii="Times New Roman" w:hAnsi="Times New Roman"/>
          <w:iCs/>
          <w:sz w:val="22"/>
          <w:szCs w:val="22"/>
        </w:rPr>
      </w:pPr>
    </w:p>
    <w:p w14:paraId="108C8AB7" w14:textId="77777777" w:rsidR="0097663E" w:rsidRPr="0097663E" w:rsidRDefault="0097663E" w:rsidP="0097663E">
      <w:pPr>
        <w:pStyle w:val="sangrar"/>
        <w:jc w:val="both"/>
        <w:rPr>
          <w:rFonts w:ascii="Times New Roman" w:hAnsi="Times New Roman"/>
          <w:iCs/>
          <w:sz w:val="22"/>
          <w:szCs w:val="22"/>
        </w:rPr>
      </w:pPr>
      <w:r w:rsidRPr="0097663E">
        <w:rPr>
          <w:rFonts w:ascii="Times New Roman" w:hAnsi="Times New Roman"/>
          <w:b/>
          <w:iCs/>
          <w:sz w:val="22"/>
          <w:szCs w:val="22"/>
        </w:rPr>
        <w:t>II.</w:t>
      </w:r>
      <w:r w:rsidRPr="0097663E">
        <w:rPr>
          <w:rFonts w:ascii="Times New Roman" w:hAnsi="Times New Roman"/>
          <w:iCs/>
          <w:sz w:val="22"/>
          <w:szCs w:val="22"/>
        </w:rPr>
        <w:t xml:space="preserve"> Con la Celebración de este contrato no se vulnera el uso libre y gratuito por los habitantes del Municipio de los bienes de uso común que serán entregados en comodato, pues su destino es el de construcción de un centro de culto (Templo). Y se considera prudente celebrarlo por 99 años.</w:t>
      </w:r>
    </w:p>
    <w:p w14:paraId="7AB246AC" w14:textId="77777777" w:rsidR="0097663E" w:rsidRPr="0097663E" w:rsidRDefault="0097663E" w:rsidP="0097663E">
      <w:pPr>
        <w:pStyle w:val="sangrar"/>
        <w:jc w:val="both"/>
        <w:rPr>
          <w:rFonts w:ascii="Times New Roman" w:hAnsi="Times New Roman"/>
          <w:iCs/>
          <w:sz w:val="22"/>
          <w:szCs w:val="22"/>
        </w:rPr>
      </w:pPr>
    </w:p>
    <w:p w14:paraId="244E3D88" w14:textId="77777777" w:rsidR="0097663E" w:rsidRPr="0097663E" w:rsidRDefault="0097663E" w:rsidP="0097663E">
      <w:pPr>
        <w:pStyle w:val="sangrar"/>
        <w:jc w:val="both"/>
        <w:rPr>
          <w:rFonts w:ascii="Times New Roman" w:hAnsi="Times New Roman"/>
          <w:iCs/>
          <w:color w:val="000000"/>
          <w:sz w:val="22"/>
          <w:szCs w:val="22"/>
        </w:rPr>
      </w:pPr>
      <w:r w:rsidRPr="0097663E">
        <w:rPr>
          <w:rFonts w:ascii="Times New Roman" w:hAnsi="Times New Roman"/>
          <w:b/>
          <w:iCs/>
          <w:sz w:val="22"/>
          <w:szCs w:val="22"/>
        </w:rPr>
        <w:t xml:space="preserve">III. </w:t>
      </w:r>
      <w:r w:rsidRPr="0097663E">
        <w:rPr>
          <w:rFonts w:ascii="Times New Roman" w:hAnsi="Times New Roman"/>
          <w:iCs/>
          <w:color w:val="000000"/>
          <w:sz w:val="22"/>
          <w:szCs w:val="22"/>
        </w:rPr>
        <w:t>La identidad y propiedad que el Ayuntamiento tiene sobre el inmueble que será entregado en comodato, se acredita con la Escritura Pública número 39,794 treinta y nueve mil setecientos noventa y cuatro, otorgada con fecha 14 catorce de noviembre del año 2013 dos mil trece, ante la fe del Notario Público número 11 Once de Guadalajara, Jalisco, Licenciado FELIPE TORRES PACHECO, inscrita bajo folio real 3632210 en la Oficina del Registro Público de la Propiedad de Chapala, Jalisco, por lo que ve al inmueble del que forma parte la fracción que será entregada en comodato.</w:t>
      </w:r>
    </w:p>
    <w:p w14:paraId="689B466C" w14:textId="77777777" w:rsidR="0097663E" w:rsidRPr="0097663E" w:rsidRDefault="0097663E" w:rsidP="0097663E">
      <w:pPr>
        <w:pStyle w:val="sangrar"/>
        <w:jc w:val="both"/>
        <w:rPr>
          <w:rFonts w:ascii="Times New Roman" w:hAnsi="Times New Roman"/>
          <w:iCs/>
          <w:color w:val="000000"/>
          <w:sz w:val="22"/>
          <w:szCs w:val="22"/>
        </w:rPr>
      </w:pPr>
    </w:p>
    <w:p w14:paraId="27E98A08" w14:textId="77777777" w:rsidR="0097663E" w:rsidRPr="0097663E" w:rsidRDefault="0097663E" w:rsidP="0097663E">
      <w:pPr>
        <w:pStyle w:val="sangrar"/>
        <w:jc w:val="both"/>
        <w:rPr>
          <w:rFonts w:ascii="Times New Roman" w:hAnsi="Times New Roman"/>
          <w:iCs/>
          <w:sz w:val="22"/>
          <w:szCs w:val="22"/>
        </w:rPr>
      </w:pPr>
      <w:r w:rsidRPr="0097663E">
        <w:rPr>
          <w:rFonts w:ascii="Times New Roman" w:hAnsi="Times New Roman"/>
          <w:b/>
          <w:iCs/>
          <w:color w:val="000000"/>
          <w:sz w:val="22"/>
          <w:szCs w:val="22"/>
        </w:rPr>
        <w:t xml:space="preserve">IV. </w:t>
      </w:r>
      <w:r w:rsidRPr="0097663E">
        <w:rPr>
          <w:rFonts w:ascii="Times New Roman" w:hAnsi="Times New Roman"/>
          <w:iCs/>
          <w:sz w:val="22"/>
          <w:szCs w:val="22"/>
        </w:rPr>
        <w:t>Es procedente se autorice celebrar el contrato de comodato, pero solo respecto de una fracción del inmueble descrito, para la construcción de un centro de culto (Templo, con superficie de 851.10 OCIENTOS CINCUENTA Y UN METROS CON DIEZ DECIMETROS CUADRADOS y con las siguientes medidas y linderos: AL NOROESTE comenzando la medida  de suroeste a noreste 4.81 cuatro metros ochenta y un centímetros, baja al sureste en 5.00 cinco metros y vuelve al noreste en 24.00 veinticuatro metros colindando con calle Guadalupe Victoria; AL SUROESTE comenzando la medida de noroeste a sureste 11.57 once metros cincuenta y siete centímetros, quiebra al noreste en 5.00 cinco metros, baja al sureste en 19.20 diecinueve metros veinte centímetros, quiebra al suroeste en 5.00 cinco metros y remata al sureste en11.57 once metros cincuenta y siete centímetros con calle José de Jesús Muñoz Limón; AL NORESTE 29.72 veintinueve metros setenta y dos centímetros con fracción restante del inmueble; AL SURESTE de suroeste a noreste 4.00 cuatro metros, quiebra al noroeste en 5.00 vuelve al noreste en 19.20 diecinueve metros veinte centímetros, quiebra al sureste en 5.00 cinco metros y remata al noreste en 5.20 cinco metros veinte centímetros colindando con calle General Álvaro Obregón. Y el que se faculte al Presidente Municipal, Sindica, Secretario General y Tesorero, para que firmen dicho contrato.</w:t>
      </w:r>
    </w:p>
    <w:p w14:paraId="456124DB" w14:textId="77777777" w:rsidR="0097663E" w:rsidRPr="0097663E" w:rsidRDefault="0097663E" w:rsidP="0097663E">
      <w:pPr>
        <w:pStyle w:val="sangrar"/>
        <w:jc w:val="both"/>
        <w:rPr>
          <w:rFonts w:ascii="Times New Roman" w:hAnsi="Times New Roman"/>
          <w:b/>
          <w:iCs/>
          <w:color w:val="000000"/>
          <w:sz w:val="22"/>
          <w:szCs w:val="22"/>
        </w:rPr>
      </w:pPr>
    </w:p>
    <w:p w14:paraId="3ACFB821" w14:textId="77777777" w:rsidR="0097663E" w:rsidRPr="0097663E" w:rsidRDefault="0097663E" w:rsidP="0097663E">
      <w:pPr>
        <w:pStyle w:val="sangrar"/>
        <w:jc w:val="both"/>
        <w:rPr>
          <w:rFonts w:ascii="Times New Roman" w:hAnsi="Times New Roman"/>
          <w:iCs/>
          <w:color w:val="000000"/>
          <w:sz w:val="22"/>
          <w:szCs w:val="22"/>
        </w:rPr>
      </w:pPr>
      <w:r w:rsidRPr="0097663E">
        <w:rPr>
          <w:rFonts w:ascii="Times New Roman" w:hAnsi="Times New Roman"/>
          <w:b/>
          <w:iCs/>
          <w:color w:val="000000"/>
          <w:sz w:val="22"/>
          <w:szCs w:val="22"/>
        </w:rPr>
        <w:t xml:space="preserve">V. </w:t>
      </w:r>
      <w:r w:rsidRPr="0097663E">
        <w:rPr>
          <w:rFonts w:ascii="Times New Roman" w:hAnsi="Times New Roman"/>
          <w:iCs/>
          <w:sz w:val="22"/>
          <w:szCs w:val="22"/>
        </w:rPr>
        <w:t>El presente dictamen se formuló observando el procedimiento en los preceptos legales ya invocados.</w:t>
      </w:r>
    </w:p>
    <w:p w14:paraId="4DD7AA45" w14:textId="77777777" w:rsidR="0097663E" w:rsidRPr="0097663E" w:rsidRDefault="0097663E" w:rsidP="0097663E">
      <w:pPr>
        <w:pStyle w:val="sangrar"/>
        <w:jc w:val="both"/>
        <w:rPr>
          <w:rFonts w:ascii="Times New Roman" w:hAnsi="Times New Roman"/>
          <w:iCs/>
          <w:color w:val="000000"/>
          <w:sz w:val="22"/>
          <w:szCs w:val="22"/>
        </w:rPr>
      </w:pPr>
    </w:p>
    <w:p w14:paraId="65AC0290" w14:textId="77777777" w:rsidR="0097663E" w:rsidRPr="0097663E" w:rsidRDefault="0097663E" w:rsidP="0097663E">
      <w:pPr>
        <w:pStyle w:val="sangrar"/>
        <w:jc w:val="both"/>
        <w:rPr>
          <w:rFonts w:ascii="Times New Roman" w:hAnsi="Times New Roman"/>
          <w:b/>
          <w:bCs/>
          <w:iCs/>
          <w:sz w:val="22"/>
          <w:szCs w:val="22"/>
        </w:rPr>
      </w:pPr>
      <w:r w:rsidRPr="0097663E">
        <w:rPr>
          <w:rFonts w:ascii="Times New Roman" w:hAnsi="Times New Roman"/>
          <w:iCs/>
          <w:color w:val="000000"/>
          <w:sz w:val="22"/>
          <w:szCs w:val="22"/>
        </w:rPr>
        <w:t>Con fundamento en lo previsto por los artículos 97 y 98 del Reglamento del Gobierno y la Administración Pública del Ayuntamiento Constitucional de Ixtlahuacán de los Membrillos, Jalisco acordamos que</w:t>
      </w:r>
      <w:r w:rsidRPr="0097663E">
        <w:rPr>
          <w:rFonts w:ascii="Times New Roman" w:hAnsi="Times New Roman"/>
          <w:bCs/>
          <w:iCs/>
          <w:sz w:val="22"/>
          <w:szCs w:val="22"/>
        </w:rPr>
        <w:t xml:space="preserve"> es procedente:</w:t>
      </w:r>
    </w:p>
    <w:p w14:paraId="12EB44ED" w14:textId="77777777" w:rsidR="0097663E" w:rsidRPr="0097663E" w:rsidRDefault="0097663E" w:rsidP="0097663E">
      <w:pPr>
        <w:pStyle w:val="sangrar"/>
        <w:jc w:val="both"/>
        <w:rPr>
          <w:rFonts w:ascii="Times New Roman" w:hAnsi="Times New Roman"/>
          <w:iCs/>
          <w:sz w:val="22"/>
          <w:szCs w:val="22"/>
        </w:rPr>
      </w:pPr>
    </w:p>
    <w:p w14:paraId="66C0002D" w14:textId="77777777" w:rsidR="0097663E" w:rsidRPr="0097663E" w:rsidRDefault="0097663E" w:rsidP="0097663E">
      <w:pPr>
        <w:pStyle w:val="sangrar"/>
        <w:jc w:val="both"/>
        <w:rPr>
          <w:rFonts w:ascii="Times New Roman" w:hAnsi="Times New Roman"/>
          <w:iCs/>
          <w:sz w:val="22"/>
          <w:szCs w:val="22"/>
        </w:rPr>
      </w:pPr>
      <w:r w:rsidRPr="0097663E">
        <w:rPr>
          <w:rFonts w:ascii="Times New Roman" w:hAnsi="Times New Roman"/>
          <w:b/>
          <w:iCs/>
          <w:sz w:val="22"/>
          <w:szCs w:val="22"/>
        </w:rPr>
        <w:t>Primero:</w:t>
      </w:r>
      <w:r w:rsidRPr="0097663E">
        <w:rPr>
          <w:rFonts w:ascii="Times New Roman" w:hAnsi="Times New Roman"/>
          <w:iCs/>
          <w:sz w:val="22"/>
          <w:szCs w:val="22"/>
        </w:rPr>
        <w:t xml:space="preserve"> Presentar al pleno del Ayuntamiento, para su aprobación, rechazo o modificación el presente dictamen.</w:t>
      </w:r>
    </w:p>
    <w:p w14:paraId="6ED3B482" w14:textId="77777777" w:rsidR="0097663E" w:rsidRPr="0097663E" w:rsidRDefault="0097663E" w:rsidP="0097663E">
      <w:pPr>
        <w:pStyle w:val="sangrar"/>
        <w:jc w:val="both"/>
        <w:rPr>
          <w:rFonts w:ascii="Times New Roman" w:hAnsi="Times New Roman"/>
          <w:iCs/>
          <w:sz w:val="22"/>
          <w:szCs w:val="22"/>
        </w:rPr>
      </w:pPr>
    </w:p>
    <w:p w14:paraId="4AC0CA39" w14:textId="781063CB" w:rsidR="0097663E" w:rsidRPr="0097663E" w:rsidRDefault="0097663E" w:rsidP="0097663E">
      <w:pPr>
        <w:pStyle w:val="sangrar"/>
        <w:jc w:val="both"/>
        <w:rPr>
          <w:rFonts w:ascii="Times New Roman" w:hAnsi="Times New Roman"/>
          <w:iCs/>
          <w:sz w:val="22"/>
          <w:szCs w:val="22"/>
        </w:rPr>
      </w:pPr>
      <w:r w:rsidRPr="0097663E">
        <w:rPr>
          <w:rFonts w:ascii="Times New Roman" w:hAnsi="Times New Roman"/>
          <w:b/>
          <w:iCs/>
          <w:sz w:val="22"/>
          <w:szCs w:val="22"/>
        </w:rPr>
        <w:t>Segundo:</w:t>
      </w:r>
      <w:r w:rsidRPr="0097663E">
        <w:rPr>
          <w:rFonts w:ascii="Times New Roman" w:hAnsi="Times New Roman"/>
          <w:iCs/>
          <w:sz w:val="22"/>
          <w:szCs w:val="22"/>
        </w:rPr>
        <w:t xml:space="preserve"> De aprobarse el dictamen propuesto, se autorice su publicación en la Gaceta Municipal, para que surta sus efectos legales a que haya lugar y se autorice también los gastos que ello origine.</w:t>
      </w:r>
    </w:p>
    <w:p w14:paraId="5D73212F" w14:textId="77777777" w:rsidR="0097663E" w:rsidRPr="0097663E" w:rsidRDefault="0097663E" w:rsidP="0097663E">
      <w:pPr>
        <w:jc w:val="both"/>
        <w:rPr>
          <w:rFonts w:ascii="Times New Roman" w:hAnsi="Times New Roman"/>
          <w:iCs/>
        </w:rPr>
      </w:pPr>
    </w:p>
    <w:p w14:paraId="24CCDF5E" w14:textId="77777777" w:rsidR="0097663E" w:rsidRPr="0097663E" w:rsidRDefault="0097663E" w:rsidP="0097663E">
      <w:pPr>
        <w:jc w:val="center"/>
        <w:rPr>
          <w:rFonts w:ascii="Times New Roman" w:hAnsi="Times New Roman"/>
          <w:b/>
          <w:iCs/>
        </w:rPr>
      </w:pPr>
      <w:r w:rsidRPr="0097663E">
        <w:rPr>
          <w:rFonts w:ascii="Times New Roman" w:hAnsi="Times New Roman"/>
          <w:b/>
          <w:iCs/>
        </w:rPr>
        <w:t>Atentamente</w:t>
      </w:r>
    </w:p>
    <w:p w14:paraId="62A1E413" w14:textId="77777777" w:rsidR="0097663E" w:rsidRPr="0097663E" w:rsidRDefault="0097663E" w:rsidP="0097663E">
      <w:pPr>
        <w:jc w:val="center"/>
        <w:rPr>
          <w:rFonts w:ascii="Times New Roman" w:hAnsi="Times New Roman"/>
          <w:b/>
          <w:iCs/>
        </w:rPr>
      </w:pPr>
      <w:r w:rsidRPr="0097663E">
        <w:rPr>
          <w:rFonts w:ascii="Times New Roman" w:hAnsi="Times New Roman"/>
          <w:b/>
          <w:iCs/>
        </w:rPr>
        <w:t>Ixtlahuacán de los Membrillos, Jalisco, a 4 de Noviembre de 2025</w:t>
      </w:r>
    </w:p>
    <w:p w14:paraId="77B79F51" w14:textId="2B4BE246" w:rsidR="0097663E" w:rsidRPr="0097663E" w:rsidRDefault="00171827" w:rsidP="0097663E">
      <w:pPr>
        <w:spacing w:after="240"/>
        <w:jc w:val="center"/>
        <w:rPr>
          <w:rFonts w:ascii="Times New Roman" w:hAnsi="Times New Roman"/>
          <w:iCs/>
        </w:rPr>
      </w:pPr>
      <w:r>
        <w:rPr>
          <w:rFonts w:ascii="Times New Roman" w:hAnsi="Times New Roman"/>
          <w:b/>
          <w:iCs/>
        </w:rPr>
        <w:t xml:space="preserve">Firman, los regidores de la </w:t>
      </w:r>
      <w:r w:rsidR="0097663E" w:rsidRPr="0097663E">
        <w:rPr>
          <w:rFonts w:ascii="Times New Roman" w:hAnsi="Times New Roman"/>
          <w:b/>
          <w:iCs/>
        </w:rPr>
        <w:t>Comisión de Hacienda y Presupuesto</w:t>
      </w:r>
      <w:r w:rsidR="0097663E" w:rsidRPr="0097663E">
        <w:rPr>
          <w:rFonts w:ascii="Times New Roman" w:hAnsi="Times New Roman"/>
          <w:iCs/>
        </w:rPr>
        <w:t>,</w:t>
      </w:r>
      <w:r w:rsidR="0097663E" w:rsidRPr="0097663E">
        <w:rPr>
          <w:rFonts w:ascii="Times New Roman" w:hAnsi="Times New Roman"/>
          <w:b/>
          <w:iCs/>
        </w:rPr>
        <w:t xml:space="preserve"> </w:t>
      </w:r>
    </w:p>
    <w:p w14:paraId="2DF08D41" w14:textId="77777777" w:rsidR="00B81E12" w:rsidRPr="00673FFD" w:rsidRDefault="00B81E12" w:rsidP="00B81E12">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«Regidores, presidente ¿tienen algún comentario al respecto, algo que quieran aportar?» Así, sin haber comentario alguno, continua el desarrollo de la sesión.</w:t>
      </w:r>
    </w:p>
    <w:p w14:paraId="0067BD47" w14:textId="77777777" w:rsidR="00B81E12" w:rsidRDefault="00B81E12" w:rsidP="00B81E12">
      <w:pPr>
        <w:spacing w:after="0" w:line="240" w:lineRule="auto"/>
        <w:jc w:val="both"/>
        <w:rPr>
          <w:rFonts w:ascii="Times New Roman" w:eastAsia="SimSun" w:hAnsi="Times New Roman"/>
          <w:lang w:val="es-ES" w:eastAsia="es-ES"/>
        </w:rPr>
      </w:pPr>
    </w:p>
    <w:p w14:paraId="26D4FBED" w14:textId="77777777" w:rsidR="00B81E12" w:rsidRDefault="00B81E12" w:rsidP="00B81E12">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53D1703D" w14:textId="77777777" w:rsidR="00B81E12" w:rsidRDefault="00B81E12" w:rsidP="00B81E12">
      <w:pPr>
        <w:pStyle w:val="Sinespaciado"/>
        <w:jc w:val="both"/>
        <w:rPr>
          <w:rFonts w:ascii="Times New Roman" w:hAnsi="Times New Roman"/>
        </w:rPr>
      </w:pPr>
    </w:p>
    <w:p w14:paraId="24CBC4C8" w14:textId="77777777" w:rsidR="00B81E12" w:rsidRDefault="00B81E12" w:rsidP="00B81E12">
      <w:pPr>
        <w:spacing w:after="0" w:line="240" w:lineRule="auto"/>
        <w:ind w:left="567" w:right="284"/>
        <w:jc w:val="both"/>
        <w:rPr>
          <w:rFonts w:ascii="Times New Roman" w:hAnsi="Times New Roman"/>
        </w:rPr>
      </w:pPr>
      <w:r>
        <w:rPr>
          <w:rFonts w:ascii="Times New Roman" w:hAnsi="Times New Roman"/>
        </w:rPr>
        <w:t>1.- JOSE HERIBERTO GARCÍA MURILLO---------------------------------------A FAVOR</w:t>
      </w:r>
    </w:p>
    <w:p w14:paraId="3848E05C" w14:textId="77777777" w:rsidR="00B81E12" w:rsidRDefault="00B81E12" w:rsidP="00B81E12">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ED3E9A2" w14:textId="77777777" w:rsidR="00B81E12" w:rsidRDefault="00B81E12" w:rsidP="00B81E12">
      <w:pPr>
        <w:spacing w:after="0" w:line="240" w:lineRule="auto"/>
        <w:ind w:left="567" w:right="284"/>
        <w:jc w:val="both"/>
        <w:rPr>
          <w:rFonts w:ascii="Times New Roman" w:hAnsi="Times New Roman"/>
        </w:rPr>
      </w:pPr>
      <w:r>
        <w:rPr>
          <w:rFonts w:ascii="Times New Roman" w:hAnsi="Times New Roman"/>
        </w:rPr>
        <w:t>3.- JOSE RODRIGO GARCIA ZARAGOZA-------------------------------------- A FAVOR</w:t>
      </w:r>
    </w:p>
    <w:p w14:paraId="02B6DF3F" w14:textId="77777777" w:rsidR="00B81E12" w:rsidRDefault="00B81E12" w:rsidP="00B81E12">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3C9F1CDF" w14:textId="77777777" w:rsidR="00B81E12" w:rsidRDefault="00B81E12" w:rsidP="00B81E12">
      <w:pPr>
        <w:spacing w:after="0" w:line="240" w:lineRule="auto"/>
        <w:ind w:left="567" w:right="284"/>
        <w:jc w:val="both"/>
        <w:rPr>
          <w:rFonts w:ascii="Times New Roman" w:hAnsi="Times New Roman"/>
        </w:rPr>
      </w:pPr>
      <w:r>
        <w:rPr>
          <w:rFonts w:ascii="Times New Roman" w:hAnsi="Times New Roman"/>
        </w:rPr>
        <w:t>5.- MARTHA ALICIA GONZALEZ MEDINA------------------------------------- A FAVOR</w:t>
      </w:r>
    </w:p>
    <w:p w14:paraId="3F237E91" w14:textId="77777777" w:rsidR="00B81E12" w:rsidRDefault="00B81E12" w:rsidP="00B81E12">
      <w:pPr>
        <w:spacing w:after="0" w:line="240" w:lineRule="auto"/>
        <w:ind w:left="567" w:right="284"/>
        <w:jc w:val="both"/>
        <w:rPr>
          <w:rFonts w:ascii="Times New Roman" w:hAnsi="Times New Roman"/>
        </w:rPr>
      </w:pPr>
      <w:r>
        <w:rPr>
          <w:rFonts w:ascii="Times New Roman" w:hAnsi="Times New Roman"/>
        </w:rPr>
        <w:t>6.- MARCO ANTONIO DIAZ CARRAZCO---------------------------------------- A FAVOR</w:t>
      </w:r>
    </w:p>
    <w:p w14:paraId="4FBB4C34" w14:textId="77777777" w:rsidR="00B81E12" w:rsidRDefault="00B81E12" w:rsidP="00B81E12">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5F674453" w14:textId="77777777" w:rsidR="00B81E12" w:rsidRDefault="00B81E12" w:rsidP="00B81E12">
      <w:pPr>
        <w:spacing w:after="0" w:line="240" w:lineRule="auto"/>
        <w:ind w:left="567" w:right="284"/>
        <w:jc w:val="both"/>
        <w:rPr>
          <w:rFonts w:ascii="Times New Roman" w:hAnsi="Times New Roman"/>
        </w:rPr>
      </w:pPr>
      <w:r>
        <w:rPr>
          <w:rFonts w:ascii="Times New Roman" w:hAnsi="Times New Roman"/>
        </w:rPr>
        <w:t>8.- ANGEL BERNARDO SILAHUA------------------------------------------------- A FAVOR</w:t>
      </w:r>
    </w:p>
    <w:p w14:paraId="17B51167" w14:textId="77777777" w:rsidR="00B81E12" w:rsidRDefault="00B81E12" w:rsidP="00B81E12">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18694974" w14:textId="77777777" w:rsidR="00B81E12" w:rsidRDefault="00B81E12" w:rsidP="00B81E12">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1A33A0FD" w14:textId="77777777" w:rsidR="00B81E12" w:rsidRDefault="00B81E12" w:rsidP="00B81E12">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49B3C614" w14:textId="77777777" w:rsidR="00B81E12" w:rsidRDefault="00B81E12" w:rsidP="00B81E12">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10C2C1A3" w14:textId="77777777" w:rsidR="00B81E12" w:rsidRDefault="00B81E12" w:rsidP="00B81E12">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1A8B51ED" w14:textId="77777777" w:rsidR="00B81E12" w:rsidRDefault="00B81E12" w:rsidP="00B81E12">
      <w:pPr>
        <w:pStyle w:val="Sinespaciado"/>
        <w:jc w:val="both"/>
        <w:rPr>
          <w:rFonts w:ascii="Times New Roman" w:hAnsi="Times New Roman"/>
        </w:rPr>
      </w:pPr>
    </w:p>
    <w:p w14:paraId="6DD29E0D" w14:textId="0EFC2843" w:rsidR="00B81E12" w:rsidRDefault="00B81E12" w:rsidP="00B81E12">
      <w:pPr>
        <w:pStyle w:val="Sinespaciado"/>
        <w:jc w:val="both"/>
        <w:rPr>
          <w:rFonts w:ascii="Times New Roman" w:hAnsi="Times New Roman"/>
        </w:rPr>
      </w:pPr>
      <w:r>
        <w:rPr>
          <w:rFonts w:ascii="Times New Roman" w:hAnsi="Times New Roman"/>
        </w:rPr>
        <w:t>Enseguida seguida interviene EL PRESIDENTE MUNICIPAL LIC. JOSE HERIBERTO GARCIA MURILLO «Se tiene de conocimiento y se aprueba en su totalidad, por unanimidad de los regidores aquí presentes, el dictamen presentado por la comisión edilicia de Hacienda y Presupuesto, por lo que se instruye a las Direcciones Administrativas de Desarrollo Urbano y Jurídico, además de la hacienda municipal para dar seguimiento a este tema. Enseguida le solicito señor secretario que continue con el siguiente dictamen de este punto del orden del día».</w:t>
      </w:r>
    </w:p>
    <w:p w14:paraId="44065853" w14:textId="77777777" w:rsidR="00B81E12" w:rsidRDefault="00B81E12" w:rsidP="00B81E12">
      <w:pPr>
        <w:pStyle w:val="Sinespaciado"/>
        <w:jc w:val="both"/>
        <w:rPr>
          <w:rFonts w:ascii="Times New Roman" w:hAnsi="Times New Roman"/>
        </w:rPr>
      </w:pPr>
    </w:p>
    <w:p w14:paraId="42774EE1" w14:textId="77777777" w:rsidR="00B81E12" w:rsidRDefault="00B81E12" w:rsidP="00B81E12">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23D759E3" wp14:editId="17A02FA3">
            <wp:extent cx="4445" cy="4445"/>
            <wp:effectExtent l="0" t="0" r="0" b="0"/>
            <wp:docPr id="2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619E8B3" w14:textId="77777777" w:rsidR="00B81E12" w:rsidRDefault="00B81E12" w:rsidP="00B81E12">
      <w:pPr>
        <w:pStyle w:val="Sinespaciado"/>
        <w:ind w:right="900"/>
        <w:jc w:val="both"/>
        <w:rPr>
          <w:rFonts w:ascii="Times New Roman" w:hAnsi="Times New Roman"/>
          <w:b/>
        </w:rPr>
      </w:pPr>
    </w:p>
    <w:p w14:paraId="5B01087F" w14:textId="4FEC4030" w:rsidR="00B81E12" w:rsidRPr="00C00985" w:rsidRDefault="00B81E12" w:rsidP="00B81E12">
      <w:pPr>
        <w:pStyle w:val="Sinespaciado"/>
        <w:ind w:left="567" w:right="900"/>
        <w:jc w:val="both"/>
        <w:rPr>
          <w:rFonts w:ascii="Times New Roman" w:hAnsi="Times New Roman"/>
        </w:rPr>
      </w:pPr>
      <w:r>
        <w:rPr>
          <w:rFonts w:ascii="Times New Roman" w:hAnsi="Times New Roman"/>
          <w:b/>
        </w:rPr>
        <w:t xml:space="preserve">PRIMERO.- </w:t>
      </w:r>
      <w:r>
        <w:rPr>
          <w:rFonts w:ascii="Times New Roman" w:hAnsi="Times New Roman"/>
          <w:bCs/>
        </w:rPr>
        <w:t>SE APRUEBA POR UNANIMIDAD DE VOTOS DE LOS REGIDORES PRESENTES, EN SU TOTALIDAD EL DICTAMEN RESUELTO POR LA COMISION DE HACIENDA Y PRESUPUESTO,</w:t>
      </w:r>
      <w:r w:rsidRPr="00B81E12">
        <w:rPr>
          <w:rFonts w:ascii="Times New Roman" w:hAnsi="Times New Roman"/>
        </w:rPr>
        <w:t xml:space="preserve"> PARA OTORGAR EN COMODATO EL ÁREA DE CESIÓN IDENTIFICADO COMO ACD-5 LOCALIZADO EN EL FRACCIONAMIENTO HUERTA VIEJA, EN IXTLAHUACÁN DE LOS MEMBRILLOS A LA ARQUIDIÓCESIS DE GUADALAJARA, A.R. POR UN PERIODO DE 50 AÑOS</w:t>
      </w:r>
      <w:r>
        <w:rPr>
          <w:rFonts w:ascii="Times New Roman" w:hAnsi="Times New Roman"/>
        </w:rPr>
        <w:t xml:space="preserve"> A PARTIR DE LA FECHA DE SU FIRMA.</w:t>
      </w:r>
    </w:p>
    <w:p w14:paraId="51AFD883" w14:textId="77777777" w:rsidR="00B81E12" w:rsidRDefault="00B81E12" w:rsidP="00B81E12">
      <w:pPr>
        <w:pStyle w:val="Sinespaciado"/>
        <w:ind w:left="567" w:right="900"/>
        <w:jc w:val="both"/>
        <w:rPr>
          <w:rFonts w:ascii="Times New Roman" w:hAnsi="Times New Roman"/>
          <w:bCs/>
        </w:rPr>
      </w:pPr>
    </w:p>
    <w:p w14:paraId="6211F467" w14:textId="01C05C3D" w:rsidR="00B81E12" w:rsidRDefault="00B81E12" w:rsidP="00B81E12">
      <w:pPr>
        <w:pStyle w:val="Sinespaciado"/>
        <w:ind w:left="567" w:right="900"/>
        <w:jc w:val="both"/>
        <w:rPr>
          <w:rFonts w:ascii="Times New Roman" w:hAnsi="Times New Roman"/>
          <w:bCs/>
        </w:rPr>
      </w:pPr>
      <w:r w:rsidRPr="00E810C8">
        <w:rPr>
          <w:rFonts w:ascii="Times New Roman" w:hAnsi="Times New Roman"/>
          <w:b/>
        </w:rPr>
        <w:t>SEGUNDO.-</w:t>
      </w:r>
      <w:r>
        <w:rPr>
          <w:rFonts w:ascii="Times New Roman" w:hAnsi="Times New Roman"/>
          <w:bCs/>
        </w:rPr>
        <w:t xml:space="preserve"> SE INSTRUYE A LA DIRECCION JURIDICA, PARA QUE ELABORE EL CONTRATO DE COMODATO Y RECABE LAS FIRMAS CORRESPONDIENTES, ADEMAS DE  LOS TRAMITES ADMINISTRATIVOS Y LEGALES NECESARIOS PARA DAR CUMPLIMIENTO A ESTE ACUERDO HASTA SU CUMPLIMIENTO.</w:t>
      </w:r>
    </w:p>
    <w:p w14:paraId="65D9F2F3" w14:textId="77777777" w:rsidR="00B81E12" w:rsidRDefault="00B81E12" w:rsidP="00B81E12">
      <w:pPr>
        <w:pStyle w:val="Sinespaciado"/>
        <w:ind w:left="567" w:right="900"/>
        <w:jc w:val="both"/>
        <w:rPr>
          <w:rFonts w:ascii="Times New Roman" w:hAnsi="Times New Roman"/>
          <w:lang w:eastAsia="es-ES"/>
        </w:rPr>
      </w:pPr>
    </w:p>
    <w:p w14:paraId="754A44D1" w14:textId="77777777" w:rsidR="00B81E12" w:rsidRDefault="00B81E12" w:rsidP="00B81E12">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3D3EFF63" w14:textId="77777777" w:rsidR="00B81E12" w:rsidRDefault="00B81E12" w:rsidP="00B81E12">
      <w:pPr>
        <w:pStyle w:val="Encabezado"/>
        <w:tabs>
          <w:tab w:val="clear" w:pos="4419"/>
          <w:tab w:val="clear" w:pos="8838"/>
        </w:tabs>
        <w:ind w:right="-93"/>
        <w:jc w:val="both"/>
        <w:rPr>
          <w:rFonts w:ascii="Times New Roman" w:hAnsi="Times New Roman"/>
          <w:b/>
        </w:rPr>
      </w:pPr>
    </w:p>
    <w:p w14:paraId="34D83D60" w14:textId="77777777" w:rsidR="00B81E12" w:rsidRPr="00C00985" w:rsidRDefault="00B81E12" w:rsidP="00B81E12">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66B75F7E" w14:textId="77777777" w:rsidR="00B81E12" w:rsidRDefault="00B81E12" w:rsidP="00B81E12">
      <w:pPr>
        <w:spacing w:after="0" w:line="240" w:lineRule="auto"/>
        <w:jc w:val="both"/>
        <w:rPr>
          <w:rFonts w:ascii="Times New Roman" w:eastAsia="SimSun" w:hAnsi="Times New Roman"/>
          <w:lang w:eastAsia="es-ES"/>
        </w:rPr>
      </w:pPr>
    </w:p>
    <w:p w14:paraId="33FDE2F8" w14:textId="02E1DD39" w:rsidR="0097663E" w:rsidRPr="00171827" w:rsidRDefault="0097663E" w:rsidP="00171827">
      <w:pPr>
        <w:spacing w:after="120"/>
        <w:ind w:right="567"/>
        <w:contextualSpacing/>
        <w:jc w:val="both"/>
        <w:rPr>
          <w:rFonts w:eastAsia="SimSun"/>
        </w:rPr>
      </w:pPr>
    </w:p>
    <w:p w14:paraId="2D66D464" w14:textId="19345A0B" w:rsidR="00171827" w:rsidRPr="00F96BC6" w:rsidRDefault="0097663E" w:rsidP="00171827">
      <w:pPr>
        <w:pStyle w:val="Prrafodelista"/>
        <w:numPr>
          <w:ilvl w:val="0"/>
          <w:numId w:val="19"/>
        </w:numPr>
        <w:spacing w:after="120"/>
        <w:ind w:right="567"/>
        <w:contextualSpacing/>
        <w:jc w:val="both"/>
        <w:rPr>
          <w:rFonts w:eastAsia="SimSun"/>
          <w:b/>
          <w:bCs/>
          <w:sz w:val="22"/>
          <w:szCs w:val="22"/>
        </w:rPr>
      </w:pPr>
      <w:r w:rsidRPr="00F96BC6">
        <w:rPr>
          <w:b/>
          <w:bCs/>
          <w:color w:val="000000"/>
          <w:sz w:val="22"/>
          <w:szCs w:val="22"/>
        </w:rPr>
        <w:t>Dictamen para desincorporar del dominio público, así como la autorización para realizar la venta de tres fracciones de áreas de cesión para destinos municipales, en el Fraccionamiento Valle de los Olivos de este municipio</w:t>
      </w:r>
      <w:r w:rsidR="00171827" w:rsidRPr="00F96BC6">
        <w:rPr>
          <w:b/>
          <w:bCs/>
          <w:color w:val="000000"/>
          <w:sz w:val="22"/>
          <w:szCs w:val="22"/>
        </w:rPr>
        <w:t xml:space="preserve">, dictamen que dice a continuación: </w:t>
      </w:r>
    </w:p>
    <w:p w14:paraId="086F1DD5" w14:textId="77777777" w:rsidR="00F96BC6" w:rsidRPr="00F96BC6" w:rsidRDefault="00F96BC6" w:rsidP="00F96BC6">
      <w:pPr>
        <w:pStyle w:val="Prrafodelista"/>
        <w:spacing w:after="120"/>
        <w:ind w:left="720" w:right="567"/>
        <w:contextualSpacing/>
        <w:jc w:val="both"/>
        <w:rPr>
          <w:rFonts w:eastAsia="SimSun"/>
          <w:b/>
          <w:bCs/>
          <w:sz w:val="22"/>
          <w:szCs w:val="22"/>
        </w:rPr>
      </w:pPr>
    </w:p>
    <w:p w14:paraId="2007A8A1" w14:textId="42D21639" w:rsidR="00171827" w:rsidRDefault="00171827" w:rsidP="00171827">
      <w:pPr>
        <w:jc w:val="right"/>
        <w:rPr>
          <w:rFonts w:ascii="Times New Roman" w:hAnsi="Times New Roman"/>
          <w:b/>
          <w:bCs/>
        </w:rPr>
      </w:pPr>
      <w:r>
        <w:rPr>
          <w:rFonts w:ascii="Times New Roman" w:hAnsi="Times New Roman"/>
          <w:b/>
          <w:bCs/>
        </w:rPr>
        <w:t>«DICTAMEN DE LA COMISIÓN EDILICIA DE HACIENDA Y PRESUPUESTO DEL H. AYUNTAMIENTO DE IXTLAHUACÁN DE LOS MEMBRILLOS, JALISCO</w:t>
      </w:r>
    </w:p>
    <w:p w14:paraId="60DCF3CA" w14:textId="77777777" w:rsidR="00171827" w:rsidRDefault="00171827" w:rsidP="00171827">
      <w:pPr>
        <w:jc w:val="right"/>
        <w:rPr>
          <w:rFonts w:ascii="Times New Roman" w:hAnsi="Times New Roman"/>
        </w:rPr>
      </w:pPr>
      <w:r>
        <w:rPr>
          <w:rFonts w:ascii="Times New Roman" w:hAnsi="Times New Roman"/>
          <w:b/>
          <w:bCs/>
        </w:rPr>
        <w:t>ASUNTO:</w:t>
      </w:r>
      <w:r>
        <w:rPr>
          <w:rFonts w:ascii="Times New Roman" w:hAnsi="Times New Roman"/>
        </w:rPr>
        <w:t xml:space="preserve"> Dictamen mediante el cual se aprueba la venta de tres fracciones de áreas de cesión propiedad del Municipio de Ixtlahuacán de los Membrillos, Jalisco.</w:t>
      </w:r>
    </w:p>
    <w:p w14:paraId="17817B48" w14:textId="77777777" w:rsidR="00171827" w:rsidRDefault="00171827" w:rsidP="00171827">
      <w:pPr>
        <w:rPr>
          <w:rFonts w:ascii="Times New Roman" w:hAnsi="Times New Roman"/>
        </w:rPr>
      </w:pPr>
    </w:p>
    <w:p w14:paraId="5D632609" w14:textId="77777777" w:rsidR="00171827" w:rsidRDefault="00171827" w:rsidP="00171827">
      <w:pPr>
        <w:jc w:val="both"/>
        <w:rPr>
          <w:rFonts w:ascii="Times New Roman" w:hAnsi="Times New Roman"/>
        </w:rPr>
      </w:pPr>
      <w:r>
        <w:rPr>
          <w:rFonts w:ascii="Times New Roman" w:hAnsi="Times New Roman"/>
        </w:rPr>
        <w:t>Los que suscribimos integrantes de la Comisión Edilicia de Hacienda y Presupuesto, sometemos a consideración del Pleno del Ayuntamiento, el siguiente dictamen de compraventa de 3 fracciones de área de cesión propiedad del municipio, de acuerdo a los motivos, argumentos, fundamentos y elementos técnicos que a continuación se exponen.</w:t>
      </w:r>
    </w:p>
    <w:p w14:paraId="3FB71FE8" w14:textId="77777777" w:rsidR="00171827" w:rsidRDefault="00171827" w:rsidP="00171827">
      <w:pPr>
        <w:jc w:val="center"/>
        <w:rPr>
          <w:rFonts w:ascii="Times New Roman" w:hAnsi="Times New Roman"/>
        </w:rPr>
      </w:pPr>
    </w:p>
    <w:p w14:paraId="6F4FCBB0" w14:textId="77777777" w:rsidR="00171827" w:rsidRDefault="00171827" w:rsidP="00171827">
      <w:pPr>
        <w:jc w:val="center"/>
        <w:rPr>
          <w:rFonts w:ascii="Times New Roman" w:hAnsi="Times New Roman"/>
          <w:b/>
          <w:bCs/>
        </w:rPr>
      </w:pPr>
      <w:r>
        <w:rPr>
          <w:rFonts w:ascii="Times New Roman" w:hAnsi="Times New Roman"/>
          <w:b/>
          <w:bCs/>
        </w:rPr>
        <w:t>I. ANTECEDENTES</w:t>
      </w:r>
    </w:p>
    <w:p w14:paraId="634618EB" w14:textId="77777777" w:rsidR="00171827" w:rsidRDefault="00171827" w:rsidP="00171827">
      <w:pPr>
        <w:jc w:val="both"/>
        <w:rPr>
          <w:rFonts w:ascii="Times New Roman" w:hAnsi="Times New Roman"/>
        </w:rPr>
      </w:pPr>
      <w:r>
        <w:rPr>
          <w:rFonts w:ascii="Times New Roman" w:hAnsi="Times New Roman"/>
        </w:rPr>
        <w:t xml:space="preserve">En atención a la solicitud presentada por el C. Luis Antonio Bravo Plascencia interesado en la adquisición de tres fracciones de áreas de cesión propiedad del Municipio de Ixtlahuacán de los Membrillos, la Comisión Edilicia de Hacienda y Presupuesto, con fundamento en los artículos 115 de la </w:t>
      </w:r>
      <w:r>
        <w:rPr>
          <w:rFonts w:ascii="Times New Roman" w:hAnsi="Times New Roman"/>
          <w:b/>
          <w:bCs/>
        </w:rPr>
        <w:t>Constitución Política de los Estados Unidos Mexicanos</w:t>
      </w:r>
      <w:r>
        <w:rPr>
          <w:rFonts w:ascii="Times New Roman" w:hAnsi="Times New Roman"/>
        </w:rPr>
        <w:t xml:space="preserve">, 77, 78 y 80 de la </w:t>
      </w:r>
      <w:r>
        <w:rPr>
          <w:rFonts w:ascii="Times New Roman" w:hAnsi="Times New Roman"/>
          <w:b/>
          <w:bCs/>
        </w:rPr>
        <w:t>Constitución Política del Estado de Jalisco</w:t>
      </w:r>
      <w:r>
        <w:rPr>
          <w:rFonts w:ascii="Times New Roman" w:hAnsi="Times New Roman"/>
        </w:rPr>
        <w:t xml:space="preserve">, así como los artículos 37 fracciones VII, VIII y 45 de la </w:t>
      </w:r>
      <w:r>
        <w:rPr>
          <w:rFonts w:ascii="Times New Roman" w:hAnsi="Times New Roman"/>
          <w:b/>
          <w:bCs/>
        </w:rPr>
        <w:t>Ley del Gobierno y la Administración Pública Municipal del Estado de Jalisco</w:t>
      </w:r>
      <w:r>
        <w:rPr>
          <w:rFonts w:ascii="Times New Roman" w:hAnsi="Times New Roman"/>
        </w:rPr>
        <w:t>, procede a emitir el presente dictamen con base en los siguientes antecedentes y consideraciones.</w:t>
      </w:r>
    </w:p>
    <w:p w14:paraId="1336E47D" w14:textId="77777777" w:rsidR="00171827" w:rsidRDefault="00171827" w:rsidP="00171827">
      <w:pPr>
        <w:jc w:val="center"/>
        <w:rPr>
          <w:rFonts w:ascii="Times New Roman" w:hAnsi="Times New Roman"/>
        </w:rPr>
      </w:pPr>
    </w:p>
    <w:p w14:paraId="3BE83F37" w14:textId="77777777" w:rsidR="00171827" w:rsidRPr="00CC47EE" w:rsidRDefault="00171827" w:rsidP="00171827">
      <w:pPr>
        <w:jc w:val="center"/>
        <w:rPr>
          <w:rFonts w:ascii="Times New Roman" w:hAnsi="Times New Roman"/>
          <w:b/>
          <w:bCs/>
        </w:rPr>
      </w:pPr>
      <w:r>
        <w:rPr>
          <w:rFonts w:ascii="Times New Roman" w:hAnsi="Times New Roman"/>
          <w:b/>
          <w:bCs/>
        </w:rPr>
        <w:t xml:space="preserve">I.I Propiedad de las fracciones de las áreas de Cesión del Municipio de Ixtlahuacán de los Membrillos, Jalisco. </w:t>
      </w:r>
    </w:p>
    <w:p w14:paraId="57CDF679" w14:textId="18D0F377" w:rsidR="00171827" w:rsidRDefault="00171827" w:rsidP="00171827">
      <w:pPr>
        <w:jc w:val="both"/>
        <w:rPr>
          <w:rFonts w:ascii="Times New Roman" w:hAnsi="Times New Roman"/>
        </w:rPr>
      </w:pPr>
      <w:r>
        <w:rPr>
          <w:rFonts w:ascii="Times New Roman" w:hAnsi="Times New Roman"/>
        </w:rPr>
        <w:t>El Municipio de Ixtlahuacán de los Membrillos es propietario de las siguientes fracciones de áreas de cesión, inscritas en el Registro Público de la Propiedad bajo los datos que se describen, propiedad que se encuentra debidamente amparada en la escritura pública de número 15392 pasada ante la fe del Notario Público Número 1 de Juanacatlán Jalisco, el Lic. Jorge Eduardo Gutiérrez Moya de fecha 14 de febrero del año 2008:</w:t>
      </w:r>
    </w:p>
    <w:p w14:paraId="13756377" w14:textId="77777777" w:rsidR="00171827" w:rsidRDefault="00171827" w:rsidP="00171827">
      <w:pPr>
        <w:numPr>
          <w:ilvl w:val="0"/>
          <w:numId w:val="20"/>
        </w:numPr>
        <w:spacing w:after="160" w:line="278" w:lineRule="auto"/>
        <w:rPr>
          <w:rFonts w:ascii="Times New Roman" w:hAnsi="Times New Roman"/>
        </w:rPr>
      </w:pPr>
      <w:r>
        <w:rPr>
          <w:rFonts w:ascii="Times New Roman" w:hAnsi="Times New Roman"/>
          <w:b/>
          <w:bCs/>
        </w:rPr>
        <w:t>Fracción 1</w:t>
      </w:r>
      <w:r>
        <w:rPr>
          <w:rStyle w:val="Refdenotaalpie"/>
          <w:rFonts w:ascii="Times New Roman" w:hAnsi="Times New Roman"/>
          <w:b/>
          <w:bCs/>
        </w:rPr>
        <w:footnoteReference w:id="1"/>
      </w:r>
      <w:r>
        <w:rPr>
          <w:rFonts w:ascii="Times New Roman" w:hAnsi="Times New Roman"/>
          <w:b/>
          <w:bCs/>
        </w:rPr>
        <w:t xml:space="preserve">. </w:t>
      </w:r>
      <w:r>
        <w:rPr>
          <w:rFonts w:ascii="Times New Roman" w:hAnsi="Times New Roman"/>
        </w:rPr>
        <w:t xml:space="preserve">Que de acuerdo a la escritura pública se encuentra identificada como </w:t>
      </w:r>
      <w:r>
        <w:rPr>
          <w:rFonts w:ascii="Times New Roman" w:hAnsi="Times New Roman"/>
          <w:b/>
          <w:bCs/>
          <w:i/>
          <w:iCs/>
        </w:rPr>
        <w:t xml:space="preserve">“15).- Manzana “AS” </w:t>
      </w:r>
      <w:r>
        <w:rPr>
          <w:rFonts w:ascii="Times New Roman" w:hAnsi="Times New Roman"/>
        </w:rPr>
        <w:t>con las siguiente superficie, medidas y linderos:</w:t>
      </w:r>
      <w:r>
        <w:rPr>
          <w:rFonts w:ascii="Times New Roman" w:hAnsi="Times New Roman"/>
        </w:rPr>
        <w:br/>
        <w:t xml:space="preserve">- Superficie de </w:t>
      </w:r>
      <w:r>
        <w:rPr>
          <w:rFonts w:ascii="Times New Roman" w:hAnsi="Times New Roman"/>
          <w:b/>
          <w:bCs/>
        </w:rPr>
        <w:t>197.25 m²</w:t>
      </w:r>
      <w:r>
        <w:rPr>
          <w:rFonts w:ascii="Times New Roman" w:hAnsi="Times New Roman"/>
        </w:rPr>
        <w:t>.</w:t>
      </w:r>
      <w:r>
        <w:rPr>
          <w:rFonts w:ascii="Times New Roman" w:hAnsi="Times New Roman"/>
        </w:rPr>
        <w:br/>
        <w:t>- Medidas y linderos:</w:t>
      </w:r>
    </w:p>
    <w:p w14:paraId="1975881A"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Norte: 18 m</w:t>
      </w:r>
      <w:r>
        <w:rPr>
          <w:rStyle w:val="Refdenotaalpie"/>
          <w:rFonts w:ascii="Times New Roman" w:hAnsi="Times New Roman"/>
        </w:rPr>
        <w:footnoteReference w:id="2"/>
      </w:r>
      <w:r>
        <w:rPr>
          <w:rFonts w:ascii="Times New Roman" w:hAnsi="Times New Roman"/>
        </w:rPr>
        <w:t xml:space="preserve"> con lotes 29, 30, 31, 32 y área verde.</w:t>
      </w:r>
    </w:p>
    <w:p w14:paraId="4CF305F1"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Sur: 19.87 m en diagonal con Olivo Italiano, continúa al Oeste 1.42 m con andador Olivo Italiano.</w:t>
      </w:r>
    </w:p>
    <w:p w14:paraId="2237C6BE"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Este: 5.05 m con Circuito de los Olivos.</w:t>
      </w:r>
    </w:p>
    <w:p w14:paraId="50D038D8"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Oeste: 16 m con lote 33.</w:t>
      </w:r>
      <w:r>
        <w:rPr>
          <w:rFonts w:ascii="Times New Roman" w:hAnsi="Times New Roman"/>
        </w:rPr>
        <w:br/>
        <w:t xml:space="preserve">Cuenta Predial: </w:t>
      </w:r>
      <w:r>
        <w:rPr>
          <w:rFonts w:ascii="Times New Roman" w:hAnsi="Times New Roman"/>
          <w:b/>
          <w:bCs/>
        </w:rPr>
        <w:t>20850 Urbana</w:t>
      </w:r>
      <w:r>
        <w:rPr>
          <w:rFonts w:ascii="Times New Roman" w:hAnsi="Times New Roman"/>
        </w:rPr>
        <w:t>, documento 9, folio del 01 al 0 del libro 981, Sección Inmobiliaria, número de orden 10476.</w:t>
      </w:r>
    </w:p>
    <w:p w14:paraId="5F219DCB" w14:textId="77777777" w:rsidR="00171827" w:rsidRDefault="00171827" w:rsidP="00171827">
      <w:pPr>
        <w:numPr>
          <w:ilvl w:val="0"/>
          <w:numId w:val="20"/>
        </w:numPr>
        <w:spacing w:after="160" w:line="278" w:lineRule="auto"/>
        <w:rPr>
          <w:rFonts w:ascii="Times New Roman" w:hAnsi="Times New Roman"/>
        </w:rPr>
      </w:pPr>
      <w:r>
        <w:rPr>
          <w:rFonts w:ascii="Times New Roman" w:hAnsi="Times New Roman"/>
          <w:b/>
          <w:bCs/>
        </w:rPr>
        <w:t>Fracción 2</w:t>
      </w:r>
      <w:r>
        <w:rPr>
          <w:rStyle w:val="Refdenotaalpie"/>
          <w:rFonts w:ascii="Times New Roman" w:hAnsi="Times New Roman"/>
          <w:b/>
          <w:bCs/>
        </w:rPr>
        <w:footnoteReference w:id="3"/>
      </w:r>
      <w:r>
        <w:rPr>
          <w:rFonts w:ascii="Times New Roman" w:hAnsi="Times New Roman"/>
          <w:b/>
          <w:bCs/>
        </w:rPr>
        <w:t xml:space="preserve">.- </w:t>
      </w:r>
      <w:r>
        <w:rPr>
          <w:rFonts w:ascii="Times New Roman" w:hAnsi="Times New Roman"/>
        </w:rPr>
        <w:t>Que de acuerdo a la escritura pública se encuentra identificada como</w:t>
      </w:r>
      <w:r>
        <w:rPr>
          <w:rFonts w:ascii="Times New Roman" w:hAnsi="Times New Roman"/>
          <w:b/>
          <w:bCs/>
        </w:rPr>
        <w:t xml:space="preserve"> </w:t>
      </w:r>
      <w:r>
        <w:rPr>
          <w:rFonts w:ascii="Times New Roman" w:hAnsi="Times New Roman"/>
          <w:b/>
          <w:bCs/>
          <w:i/>
          <w:iCs/>
        </w:rPr>
        <w:t>“16) Manzana “K”</w:t>
      </w:r>
      <w:r>
        <w:rPr>
          <w:rFonts w:ascii="Times New Roman" w:hAnsi="Times New Roman"/>
          <w:b/>
          <w:bCs/>
        </w:rPr>
        <w:t xml:space="preserve"> c</w:t>
      </w:r>
      <w:r>
        <w:rPr>
          <w:rFonts w:ascii="Times New Roman" w:hAnsi="Times New Roman"/>
        </w:rPr>
        <w:t>on las siguiente superficie, medidas y linderos:</w:t>
      </w:r>
      <w:r>
        <w:rPr>
          <w:rFonts w:ascii="Times New Roman" w:hAnsi="Times New Roman"/>
        </w:rPr>
        <w:br/>
      </w:r>
      <w:r>
        <w:rPr>
          <w:rFonts w:ascii="Times New Roman" w:hAnsi="Times New Roman"/>
          <w:b/>
          <w:bCs/>
        </w:rPr>
        <w:br/>
        <w:t xml:space="preserve">- </w:t>
      </w:r>
      <w:r>
        <w:rPr>
          <w:rFonts w:ascii="Times New Roman" w:hAnsi="Times New Roman"/>
        </w:rPr>
        <w:t xml:space="preserve">Superficie de </w:t>
      </w:r>
      <w:r>
        <w:rPr>
          <w:rFonts w:ascii="Times New Roman" w:hAnsi="Times New Roman"/>
          <w:b/>
          <w:bCs/>
        </w:rPr>
        <w:t>243.97 m²</w:t>
      </w:r>
      <w:r>
        <w:rPr>
          <w:rFonts w:ascii="Times New Roman" w:hAnsi="Times New Roman"/>
        </w:rPr>
        <w:t>.</w:t>
      </w:r>
      <w:r>
        <w:rPr>
          <w:rFonts w:ascii="Times New Roman" w:hAnsi="Times New Roman"/>
        </w:rPr>
        <w:br/>
        <w:t>- Medidas y linderos:</w:t>
      </w:r>
    </w:p>
    <w:p w14:paraId="27AF6118"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Norte: 16 m con lote 50.</w:t>
      </w:r>
    </w:p>
    <w:p w14:paraId="0E2CA239"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Sur: 12 m con lotes 51, 52 y 53.</w:t>
      </w:r>
    </w:p>
    <w:p w14:paraId="615829A4"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Este: 3.99 m con calle Olivo Colombiano.</w:t>
      </w:r>
    </w:p>
    <w:p w14:paraId="0E42569E"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Oeste: 13.14 m con Circuito de los Olivos.</w:t>
      </w:r>
      <w:r>
        <w:rPr>
          <w:rFonts w:ascii="Times New Roman" w:hAnsi="Times New Roman"/>
        </w:rPr>
        <w:br/>
        <w:t xml:space="preserve">Cuenta Predial: </w:t>
      </w:r>
      <w:r>
        <w:rPr>
          <w:rFonts w:ascii="Times New Roman" w:hAnsi="Times New Roman"/>
          <w:b/>
          <w:bCs/>
        </w:rPr>
        <w:t>18632 Urbana</w:t>
      </w:r>
      <w:r>
        <w:rPr>
          <w:rFonts w:ascii="Times New Roman" w:hAnsi="Times New Roman"/>
        </w:rPr>
        <w:t>, documento 9, folio del 01 al 0 del libro 981, Sección Inmobiliaria, número de orden 104707.</w:t>
      </w:r>
    </w:p>
    <w:p w14:paraId="22019D4E" w14:textId="77777777" w:rsidR="00171827" w:rsidRDefault="00171827" w:rsidP="00171827">
      <w:pPr>
        <w:numPr>
          <w:ilvl w:val="0"/>
          <w:numId w:val="20"/>
        </w:numPr>
        <w:spacing w:after="160" w:line="278" w:lineRule="auto"/>
        <w:rPr>
          <w:rFonts w:ascii="Times New Roman" w:hAnsi="Times New Roman"/>
        </w:rPr>
      </w:pPr>
      <w:r>
        <w:rPr>
          <w:rFonts w:ascii="Times New Roman" w:hAnsi="Times New Roman"/>
          <w:b/>
          <w:bCs/>
        </w:rPr>
        <w:t>Fracción 3</w:t>
      </w:r>
      <w:r>
        <w:rPr>
          <w:rStyle w:val="Refdenotaalpie"/>
          <w:rFonts w:ascii="Times New Roman" w:hAnsi="Times New Roman"/>
          <w:b/>
          <w:bCs/>
        </w:rPr>
        <w:footnoteReference w:id="4"/>
      </w:r>
      <w:r>
        <w:rPr>
          <w:rFonts w:ascii="Times New Roman" w:hAnsi="Times New Roman"/>
          <w:b/>
          <w:bCs/>
        </w:rPr>
        <w:t xml:space="preserve">.- </w:t>
      </w:r>
      <w:r>
        <w:rPr>
          <w:rFonts w:ascii="Times New Roman" w:hAnsi="Times New Roman"/>
        </w:rPr>
        <w:t>Que de acuerdo a la escritura pública se encuentra identificada como</w:t>
      </w:r>
      <w:r>
        <w:rPr>
          <w:rFonts w:ascii="Times New Roman" w:hAnsi="Times New Roman"/>
          <w:b/>
          <w:bCs/>
        </w:rPr>
        <w:t xml:space="preserve">   </w:t>
      </w:r>
      <w:r>
        <w:rPr>
          <w:rFonts w:ascii="Times New Roman" w:hAnsi="Times New Roman"/>
          <w:b/>
          <w:bCs/>
          <w:i/>
          <w:iCs/>
        </w:rPr>
        <w:t xml:space="preserve">“11) Manzana “AD)” </w:t>
      </w:r>
      <w:r>
        <w:rPr>
          <w:rFonts w:ascii="Times New Roman" w:hAnsi="Times New Roman"/>
          <w:b/>
          <w:bCs/>
        </w:rPr>
        <w:t>c</w:t>
      </w:r>
      <w:r>
        <w:rPr>
          <w:rFonts w:ascii="Times New Roman" w:hAnsi="Times New Roman"/>
        </w:rPr>
        <w:t>on las siguiente superficie, medidas y linderos:</w:t>
      </w:r>
      <w:r>
        <w:rPr>
          <w:rFonts w:ascii="Times New Roman" w:hAnsi="Times New Roman"/>
        </w:rPr>
        <w:br/>
      </w:r>
      <w:r>
        <w:rPr>
          <w:rFonts w:ascii="Times New Roman" w:hAnsi="Times New Roman"/>
        </w:rPr>
        <w:br/>
        <w:t xml:space="preserve">- Superficie de </w:t>
      </w:r>
      <w:r>
        <w:rPr>
          <w:rFonts w:ascii="Times New Roman" w:hAnsi="Times New Roman"/>
          <w:b/>
          <w:bCs/>
        </w:rPr>
        <w:t>544 m²</w:t>
      </w:r>
      <w:r>
        <w:rPr>
          <w:rFonts w:ascii="Times New Roman" w:hAnsi="Times New Roman"/>
        </w:rPr>
        <w:t>.</w:t>
      </w:r>
      <w:r>
        <w:rPr>
          <w:rFonts w:ascii="Times New Roman" w:hAnsi="Times New Roman"/>
        </w:rPr>
        <w:br/>
        <w:t>- Medidas y linderos:</w:t>
      </w:r>
    </w:p>
    <w:p w14:paraId="32FC6BC4"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Norte: 34 m con calle Olivo Mexicano.</w:t>
      </w:r>
    </w:p>
    <w:p w14:paraId="18BEFB0C"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Sur: 34 m con límite de fraccionamiento.</w:t>
      </w:r>
    </w:p>
    <w:p w14:paraId="71B1C1B7"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Este: 16 m con el lote número 1.</w:t>
      </w:r>
    </w:p>
    <w:p w14:paraId="4B6178D3"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Oeste: 16 m con Circuito de los Olivos.</w:t>
      </w:r>
      <w:r>
        <w:rPr>
          <w:rFonts w:ascii="Times New Roman" w:hAnsi="Times New Roman"/>
        </w:rPr>
        <w:br/>
      </w:r>
      <w:r>
        <w:rPr>
          <w:rFonts w:ascii="Times New Roman" w:hAnsi="Times New Roman"/>
        </w:rPr>
        <w:br/>
        <w:t xml:space="preserve">Cuenta Predial: </w:t>
      </w:r>
      <w:r>
        <w:rPr>
          <w:rFonts w:ascii="Times New Roman" w:hAnsi="Times New Roman"/>
          <w:b/>
          <w:bCs/>
        </w:rPr>
        <w:t>19840 Urbana</w:t>
      </w:r>
      <w:r>
        <w:rPr>
          <w:rFonts w:ascii="Times New Roman" w:hAnsi="Times New Roman"/>
        </w:rPr>
        <w:t>, documento 9, folio del 01 al 0 del libro 981, Sección Inmobiliaria, número de orden 103943.</w:t>
      </w:r>
    </w:p>
    <w:p w14:paraId="75650D7E" w14:textId="77777777" w:rsidR="00171827" w:rsidRDefault="00171827" w:rsidP="00284FCE">
      <w:pPr>
        <w:numPr>
          <w:ilvl w:val="0"/>
          <w:numId w:val="20"/>
        </w:numPr>
        <w:spacing w:after="160" w:line="278" w:lineRule="auto"/>
        <w:jc w:val="both"/>
        <w:rPr>
          <w:rFonts w:ascii="Times New Roman" w:hAnsi="Times New Roman"/>
        </w:rPr>
      </w:pPr>
      <w:r>
        <w:rPr>
          <w:rFonts w:ascii="Times New Roman" w:hAnsi="Times New Roman"/>
        </w:rPr>
        <w:t xml:space="preserve">En el caso de las dos primeras fracciones descritas para efectos de este dictamen como </w:t>
      </w:r>
      <w:r>
        <w:rPr>
          <w:rFonts w:ascii="Times New Roman" w:hAnsi="Times New Roman"/>
          <w:b/>
          <w:bCs/>
        </w:rPr>
        <w:t xml:space="preserve">fracción 1 y fracción 2 </w:t>
      </w:r>
      <w:r>
        <w:rPr>
          <w:rFonts w:ascii="Times New Roman" w:hAnsi="Times New Roman"/>
        </w:rPr>
        <w:t xml:space="preserve">la compraventa materia del presente dictamen se hace sobre el 100% de la superficie, en el caso de la </w:t>
      </w:r>
      <w:r w:rsidRPr="0028760B">
        <w:rPr>
          <w:rFonts w:ascii="Times New Roman" w:hAnsi="Times New Roman"/>
          <w:b/>
          <w:bCs/>
        </w:rPr>
        <w:t>fracción 3</w:t>
      </w:r>
      <w:r>
        <w:rPr>
          <w:rFonts w:ascii="Times New Roman" w:hAnsi="Times New Roman"/>
        </w:rPr>
        <w:t>, únicamente el objeto es la venta de 80 m2 de la superficie total de 544 m2, en virtud de que se encuentra invadida por un tercero distinto al ofertante quien propone al Ayuntamiento la recuperación y compra de los 80 m2 en cuestión con las siguientes medidas y linderos:</w:t>
      </w:r>
    </w:p>
    <w:p w14:paraId="40C3889E"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Norte: 5 m con calle Olivo Mexicano.</w:t>
      </w:r>
    </w:p>
    <w:p w14:paraId="285CFA54"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Sur: 5 m con límite de fraccionamiento.</w:t>
      </w:r>
    </w:p>
    <w:p w14:paraId="11FC35B2" w14:textId="77777777" w:rsidR="00171827" w:rsidRDefault="00171827" w:rsidP="00171827">
      <w:pPr>
        <w:numPr>
          <w:ilvl w:val="1"/>
          <w:numId w:val="20"/>
        </w:numPr>
        <w:spacing w:after="160" w:line="278" w:lineRule="auto"/>
        <w:rPr>
          <w:rFonts w:ascii="Times New Roman" w:hAnsi="Times New Roman"/>
        </w:rPr>
      </w:pPr>
      <w:r>
        <w:rPr>
          <w:rFonts w:ascii="Times New Roman" w:hAnsi="Times New Roman"/>
        </w:rPr>
        <w:t>Este: 16 m con el lote número 1.</w:t>
      </w:r>
    </w:p>
    <w:p w14:paraId="13A4A497" w14:textId="77777777" w:rsidR="00171827" w:rsidRDefault="00171827" w:rsidP="00171827">
      <w:pPr>
        <w:ind w:left="708" w:firstLine="708"/>
        <w:jc w:val="both"/>
        <w:rPr>
          <w:rFonts w:ascii="Times New Roman" w:hAnsi="Times New Roman"/>
        </w:rPr>
      </w:pPr>
      <w:r>
        <w:rPr>
          <w:rFonts w:ascii="Times New Roman" w:hAnsi="Times New Roman"/>
        </w:rPr>
        <w:t>Oeste: 16 m con Circuito de los Olivos.</w:t>
      </w:r>
    </w:p>
    <w:p w14:paraId="2E4AEDCD" w14:textId="77777777" w:rsidR="00171827" w:rsidRDefault="00171827" w:rsidP="00171827">
      <w:pPr>
        <w:jc w:val="center"/>
        <w:rPr>
          <w:rFonts w:ascii="Times New Roman" w:hAnsi="Times New Roman"/>
          <w:b/>
          <w:bCs/>
        </w:rPr>
      </w:pPr>
      <w:r>
        <w:rPr>
          <w:rFonts w:ascii="Times New Roman" w:hAnsi="Times New Roman"/>
          <w:b/>
          <w:bCs/>
        </w:rPr>
        <w:t>II. CONSIDERANDOS</w:t>
      </w:r>
    </w:p>
    <w:p w14:paraId="0B91AD1D" w14:textId="77777777" w:rsidR="00171827" w:rsidRDefault="00171827" w:rsidP="00171827">
      <w:pPr>
        <w:jc w:val="both"/>
        <w:rPr>
          <w:rFonts w:ascii="Times New Roman" w:hAnsi="Times New Roman"/>
        </w:rPr>
      </w:pPr>
      <w:r>
        <w:rPr>
          <w:rFonts w:ascii="Times New Roman" w:hAnsi="Times New Roman"/>
          <w:b/>
          <w:bCs/>
        </w:rPr>
        <w:t>PRIMERO.</w:t>
      </w:r>
      <w:r>
        <w:rPr>
          <w:rFonts w:ascii="Times New Roman" w:hAnsi="Times New Roman"/>
        </w:rPr>
        <w:t xml:space="preserve"> Que el artículo 115, fracción II, de la </w:t>
      </w:r>
      <w:r>
        <w:rPr>
          <w:rFonts w:ascii="Times New Roman" w:hAnsi="Times New Roman"/>
          <w:b/>
          <w:bCs/>
        </w:rPr>
        <w:t>Constitución Política de los Estados Unidos Mexicanos</w:t>
      </w:r>
      <w:r>
        <w:rPr>
          <w:rFonts w:ascii="Times New Roman" w:hAnsi="Times New Roman"/>
        </w:rPr>
        <w:t xml:space="preserve"> otorga a los municipios la personalidad jurídica y patrimonio propios, facultándolos para administrar libremente sus bienes y recursos.</w:t>
      </w:r>
    </w:p>
    <w:p w14:paraId="6EAAEAA1" w14:textId="77777777" w:rsidR="00171827" w:rsidRDefault="00171827" w:rsidP="00171827">
      <w:pPr>
        <w:jc w:val="both"/>
        <w:rPr>
          <w:rFonts w:ascii="Times New Roman" w:hAnsi="Times New Roman"/>
        </w:rPr>
      </w:pPr>
      <w:r>
        <w:rPr>
          <w:rFonts w:ascii="Times New Roman" w:hAnsi="Times New Roman"/>
          <w:b/>
          <w:bCs/>
        </w:rPr>
        <w:t>SEGUNDO.</w:t>
      </w:r>
      <w:r>
        <w:rPr>
          <w:rFonts w:ascii="Times New Roman" w:hAnsi="Times New Roman"/>
        </w:rPr>
        <w:t xml:space="preserve"> Que los artículos 77 y 78 de la </w:t>
      </w:r>
      <w:r>
        <w:rPr>
          <w:rFonts w:ascii="Times New Roman" w:hAnsi="Times New Roman"/>
          <w:b/>
          <w:bCs/>
        </w:rPr>
        <w:t>Constitución Política del Estado de Jalisco</w:t>
      </w:r>
      <w:r>
        <w:rPr>
          <w:rFonts w:ascii="Times New Roman" w:hAnsi="Times New Roman"/>
        </w:rPr>
        <w:t xml:space="preserve"> reconocen la autonomía municipal, permitiendo a los Ayuntamientos disponer de su patrimonio conforme a la ley y al interés público.</w:t>
      </w:r>
    </w:p>
    <w:p w14:paraId="2DF80C10" w14:textId="77777777" w:rsidR="00171827" w:rsidRDefault="00171827" w:rsidP="00171827">
      <w:pPr>
        <w:jc w:val="both"/>
        <w:rPr>
          <w:rFonts w:ascii="Times New Roman" w:hAnsi="Times New Roman"/>
        </w:rPr>
      </w:pPr>
      <w:r>
        <w:rPr>
          <w:rFonts w:ascii="Times New Roman" w:hAnsi="Times New Roman"/>
          <w:b/>
          <w:bCs/>
        </w:rPr>
        <w:t>TERCERO.</w:t>
      </w:r>
      <w:r>
        <w:rPr>
          <w:rFonts w:ascii="Times New Roman" w:hAnsi="Times New Roman"/>
        </w:rPr>
        <w:t xml:space="preserve"> Que el artículo 37 fracción VII y 45 de la </w:t>
      </w:r>
      <w:r>
        <w:rPr>
          <w:rFonts w:ascii="Times New Roman" w:hAnsi="Times New Roman"/>
          <w:b/>
          <w:bCs/>
        </w:rPr>
        <w:t>Ley del Gobierno y la Administración Pública Municipal del Estado de Jalisco</w:t>
      </w:r>
      <w:r>
        <w:rPr>
          <w:rFonts w:ascii="Times New Roman" w:hAnsi="Times New Roman"/>
        </w:rPr>
        <w:t xml:space="preserve"> establecen que corresponde al Ayuntamiento la administración, control y disposición de sus bienes patrimoniales, así como la facultad de autorizar la enajenación de los mismos previa justificación de utilidad pública o beneficio municipal.</w:t>
      </w:r>
    </w:p>
    <w:p w14:paraId="1FF3991B" w14:textId="77777777" w:rsidR="00171827" w:rsidRDefault="00171827" w:rsidP="00171827">
      <w:pPr>
        <w:jc w:val="both"/>
        <w:rPr>
          <w:rFonts w:ascii="Times New Roman" w:hAnsi="Times New Roman"/>
        </w:rPr>
      </w:pPr>
      <w:r>
        <w:rPr>
          <w:rFonts w:ascii="Times New Roman" w:hAnsi="Times New Roman"/>
          <w:b/>
          <w:bCs/>
        </w:rPr>
        <w:t>CUARTO.</w:t>
      </w:r>
      <w:r>
        <w:rPr>
          <w:rFonts w:ascii="Times New Roman" w:hAnsi="Times New Roman"/>
        </w:rPr>
        <w:t xml:space="preserve"> Que de conformidad con los artículos 129 y 131 de la </w:t>
      </w:r>
      <w:r>
        <w:rPr>
          <w:rFonts w:ascii="Times New Roman" w:hAnsi="Times New Roman"/>
          <w:b/>
          <w:bCs/>
        </w:rPr>
        <w:t>Ley de Hacienda Municipal del Estado de Jalisco</w:t>
      </w:r>
      <w:r>
        <w:rPr>
          <w:rFonts w:ascii="Times New Roman" w:hAnsi="Times New Roman"/>
        </w:rPr>
        <w:t>, los bienes del dominio privado municipal podrán ser enajenados mediante acuerdo del Ayuntamiento, siempre que se justifique la utilidad o beneficio público y que el precio no sea inferior al valor comercial determinado mediante avalúo.</w:t>
      </w:r>
    </w:p>
    <w:p w14:paraId="5F456BBC" w14:textId="77777777" w:rsidR="00171827" w:rsidRDefault="00171827" w:rsidP="00171827">
      <w:pPr>
        <w:jc w:val="both"/>
        <w:rPr>
          <w:rFonts w:ascii="Times New Roman" w:hAnsi="Times New Roman"/>
        </w:rPr>
      </w:pPr>
      <w:r>
        <w:rPr>
          <w:rFonts w:ascii="Times New Roman" w:hAnsi="Times New Roman"/>
          <w:b/>
          <w:bCs/>
        </w:rPr>
        <w:t>QUINTO.</w:t>
      </w:r>
      <w:r>
        <w:rPr>
          <w:rFonts w:ascii="Times New Roman" w:hAnsi="Times New Roman"/>
        </w:rPr>
        <w:t xml:space="preserve"> Que se cuenta con una </w:t>
      </w:r>
      <w:r>
        <w:rPr>
          <w:rFonts w:ascii="Times New Roman" w:hAnsi="Times New Roman"/>
          <w:b/>
          <w:bCs/>
        </w:rPr>
        <w:t>propuesta económica de adquisición por parte de un particular</w:t>
      </w:r>
      <w:r>
        <w:rPr>
          <w:rFonts w:ascii="Times New Roman" w:hAnsi="Times New Roman"/>
        </w:rPr>
        <w:t xml:space="preserve">, cuyo monto supera tanto el valor catastral como el valor comercial de los inmuebles conforme al avalúo emitido, lo que representa un </w:t>
      </w:r>
      <w:r>
        <w:rPr>
          <w:rFonts w:ascii="Times New Roman" w:hAnsi="Times New Roman"/>
          <w:b/>
          <w:bCs/>
        </w:rPr>
        <w:t>beneficio económico directo para el Municipio</w:t>
      </w:r>
      <w:r>
        <w:rPr>
          <w:rFonts w:ascii="Times New Roman" w:hAnsi="Times New Roman"/>
        </w:rPr>
        <w:t>, en virtud de que se oferta formalmente a pagar $</w:t>
      </w:r>
      <w:r>
        <w:rPr>
          <w:rFonts w:ascii="Times New Roman" w:hAnsi="Times New Roman"/>
          <w:b/>
          <w:bCs/>
        </w:rPr>
        <w:t>2</w:t>
      </w:r>
      <w:r w:rsidRPr="00840600">
        <w:rPr>
          <w:rFonts w:ascii="Times New Roman" w:hAnsi="Times New Roman"/>
          <w:b/>
          <w:bCs/>
        </w:rPr>
        <w:t xml:space="preserve">,000 </w:t>
      </w:r>
      <w:r>
        <w:rPr>
          <w:rFonts w:ascii="Times New Roman" w:hAnsi="Times New Roman"/>
          <w:b/>
          <w:bCs/>
        </w:rPr>
        <w:t>dos</w:t>
      </w:r>
      <w:r w:rsidRPr="00840600">
        <w:rPr>
          <w:rFonts w:ascii="Times New Roman" w:hAnsi="Times New Roman"/>
          <w:b/>
          <w:bCs/>
        </w:rPr>
        <w:t xml:space="preserve"> mil pesos por metro cuadrado</w:t>
      </w:r>
      <w:r>
        <w:rPr>
          <w:rFonts w:ascii="Times New Roman" w:hAnsi="Times New Roman"/>
        </w:rPr>
        <w:t>, lo cual se representa de la siguiente manera:</w:t>
      </w:r>
    </w:p>
    <w:p w14:paraId="0542FDB7" w14:textId="77777777" w:rsidR="00171827" w:rsidRDefault="00171827" w:rsidP="00171827">
      <w:pPr>
        <w:jc w:val="both"/>
        <w:rPr>
          <w:rFonts w:ascii="Times New Roman" w:hAnsi="Times New Roman"/>
        </w:rPr>
      </w:pPr>
    </w:p>
    <w:tbl>
      <w:tblPr>
        <w:tblStyle w:val="Tablaconcuadrcula"/>
        <w:tblW w:w="0" w:type="auto"/>
        <w:tblLook w:val="04A0" w:firstRow="1" w:lastRow="0" w:firstColumn="1" w:lastColumn="0" w:noHBand="0" w:noVBand="1"/>
      </w:tblPr>
      <w:tblGrid>
        <w:gridCol w:w="2942"/>
        <w:gridCol w:w="2943"/>
        <w:gridCol w:w="2943"/>
      </w:tblGrid>
      <w:tr w:rsidR="00171827" w14:paraId="5219462C" w14:textId="77777777" w:rsidTr="000314BE">
        <w:tc>
          <w:tcPr>
            <w:tcW w:w="2942" w:type="dxa"/>
          </w:tcPr>
          <w:p w14:paraId="760C16F7" w14:textId="77777777" w:rsidR="00171827" w:rsidRPr="004F46AA" w:rsidRDefault="00171827" w:rsidP="000314BE">
            <w:pPr>
              <w:jc w:val="center"/>
              <w:rPr>
                <w:rFonts w:ascii="Times New Roman" w:hAnsi="Times New Roman"/>
                <w:b/>
                <w:bCs/>
              </w:rPr>
            </w:pPr>
            <w:r>
              <w:rPr>
                <w:rFonts w:ascii="Times New Roman" w:hAnsi="Times New Roman"/>
                <w:b/>
                <w:bCs/>
              </w:rPr>
              <w:t>Inmueble</w:t>
            </w:r>
          </w:p>
        </w:tc>
        <w:tc>
          <w:tcPr>
            <w:tcW w:w="2943" w:type="dxa"/>
          </w:tcPr>
          <w:p w14:paraId="48D9F87E" w14:textId="77777777" w:rsidR="00171827" w:rsidRPr="00840600" w:rsidRDefault="00171827" w:rsidP="000314BE">
            <w:pPr>
              <w:jc w:val="center"/>
              <w:rPr>
                <w:rFonts w:ascii="Times New Roman" w:hAnsi="Times New Roman"/>
                <w:b/>
                <w:bCs/>
              </w:rPr>
            </w:pPr>
            <w:r>
              <w:rPr>
                <w:rFonts w:ascii="Times New Roman" w:hAnsi="Times New Roman"/>
                <w:b/>
                <w:bCs/>
              </w:rPr>
              <w:t>Superficie</w:t>
            </w:r>
          </w:p>
        </w:tc>
        <w:tc>
          <w:tcPr>
            <w:tcW w:w="2943" w:type="dxa"/>
          </w:tcPr>
          <w:p w14:paraId="6D1ECFDD" w14:textId="77777777" w:rsidR="00171827" w:rsidRPr="00840600" w:rsidRDefault="00171827" w:rsidP="000314BE">
            <w:pPr>
              <w:jc w:val="center"/>
              <w:rPr>
                <w:rFonts w:ascii="Times New Roman" w:hAnsi="Times New Roman"/>
                <w:b/>
                <w:bCs/>
              </w:rPr>
            </w:pPr>
            <w:r>
              <w:rPr>
                <w:rFonts w:ascii="Times New Roman" w:hAnsi="Times New Roman"/>
                <w:b/>
                <w:bCs/>
              </w:rPr>
              <w:t>Monto de la operación a favor del municipio</w:t>
            </w:r>
          </w:p>
        </w:tc>
      </w:tr>
      <w:tr w:rsidR="00171827" w14:paraId="140A1809" w14:textId="77777777" w:rsidTr="000314BE">
        <w:tc>
          <w:tcPr>
            <w:tcW w:w="2942" w:type="dxa"/>
          </w:tcPr>
          <w:p w14:paraId="2EA5ED9D" w14:textId="77777777" w:rsidR="00171827" w:rsidRDefault="00171827" w:rsidP="000314BE">
            <w:pPr>
              <w:jc w:val="both"/>
              <w:rPr>
                <w:rFonts w:ascii="Times New Roman" w:hAnsi="Times New Roman"/>
              </w:rPr>
            </w:pPr>
            <w:r>
              <w:rPr>
                <w:rFonts w:ascii="Times New Roman" w:hAnsi="Times New Roman"/>
                <w:b/>
                <w:bCs/>
              </w:rPr>
              <w:t>Fracción 1</w:t>
            </w:r>
            <w:r>
              <w:rPr>
                <w:rStyle w:val="Refdenotaalpie"/>
                <w:rFonts w:ascii="Times New Roman" w:hAnsi="Times New Roman"/>
                <w:b/>
                <w:bCs/>
              </w:rPr>
              <w:footnoteReference w:id="5"/>
            </w:r>
            <w:r>
              <w:rPr>
                <w:rFonts w:ascii="Times New Roman" w:hAnsi="Times New Roman"/>
                <w:b/>
                <w:bCs/>
              </w:rPr>
              <w:t xml:space="preserve">. </w:t>
            </w:r>
            <w:r>
              <w:rPr>
                <w:rFonts w:ascii="Times New Roman" w:hAnsi="Times New Roman"/>
              </w:rPr>
              <w:t xml:space="preserve">Que de acuerdo a la escritura pública se encuentra identificada como </w:t>
            </w:r>
            <w:r>
              <w:rPr>
                <w:rFonts w:ascii="Times New Roman" w:hAnsi="Times New Roman"/>
                <w:b/>
                <w:bCs/>
                <w:i/>
                <w:iCs/>
              </w:rPr>
              <w:t>“15).- Manzana “AS”</w:t>
            </w:r>
          </w:p>
        </w:tc>
        <w:tc>
          <w:tcPr>
            <w:tcW w:w="2943" w:type="dxa"/>
          </w:tcPr>
          <w:p w14:paraId="2E995B88" w14:textId="77777777" w:rsidR="00171827" w:rsidRDefault="00171827" w:rsidP="000314BE">
            <w:pPr>
              <w:jc w:val="center"/>
              <w:rPr>
                <w:rFonts w:ascii="Times New Roman" w:hAnsi="Times New Roman"/>
              </w:rPr>
            </w:pPr>
            <w:r>
              <w:rPr>
                <w:rFonts w:ascii="Times New Roman" w:hAnsi="Times New Roman"/>
                <w:b/>
                <w:bCs/>
              </w:rPr>
              <w:t>197.25 m²</w:t>
            </w:r>
            <w:r>
              <w:rPr>
                <w:rFonts w:ascii="Times New Roman" w:hAnsi="Times New Roman"/>
              </w:rPr>
              <w:t>.</w:t>
            </w:r>
          </w:p>
        </w:tc>
        <w:tc>
          <w:tcPr>
            <w:tcW w:w="2943" w:type="dxa"/>
          </w:tcPr>
          <w:p w14:paraId="4C592C6C" w14:textId="77777777" w:rsidR="00171827" w:rsidRDefault="00171827" w:rsidP="000314BE">
            <w:pPr>
              <w:jc w:val="both"/>
              <w:rPr>
                <w:rFonts w:ascii="Times New Roman" w:hAnsi="Times New Roman"/>
              </w:rPr>
            </w:pPr>
            <w:r>
              <w:rPr>
                <w:rFonts w:ascii="Times New Roman" w:hAnsi="Times New Roman"/>
              </w:rPr>
              <w:t>$394,500.00 (Trescientos noventa y cuatro mil quinientos pesos moneda nacional)</w:t>
            </w:r>
          </w:p>
        </w:tc>
      </w:tr>
      <w:tr w:rsidR="00171827" w14:paraId="0561F092" w14:textId="77777777" w:rsidTr="000314BE">
        <w:tc>
          <w:tcPr>
            <w:tcW w:w="2942" w:type="dxa"/>
          </w:tcPr>
          <w:p w14:paraId="6248BADA" w14:textId="77777777" w:rsidR="00171827" w:rsidRDefault="00171827" w:rsidP="000314BE">
            <w:pPr>
              <w:jc w:val="both"/>
              <w:rPr>
                <w:rFonts w:ascii="Times New Roman" w:hAnsi="Times New Roman"/>
              </w:rPr>
            </w:pPr>
            <w:r>
              <w:rPr>
                <w:rFonts w:ascii="Times New Roman" w:hAnsi="Times New Roman"/>
                <w:b/>
                <w:bCs/>
              </w:rPr>
              <w:t>Fracción 2</w:t>
            </w:r>
            <w:r>
              <w:rPr>
                <w:rStyle w:val="Refdenotaalpie"/>
                <w:rFonts w:ascii="Times New Roman" w:hAnsi="Times New Roman"/>
                <w:b/>
                <w:bCs/>
              </w:rPr>
              <w:footnoteReference w:id="6"/>
            </w:r>
            <w:r>
              <w:rPr>
                <w:rFonts w:ascii="Times New Roman" w:hAnsi="Times New Roman"/>
                <w:b/>
                <w:bCs/>
              </w:rPr>
              <w:t xml:space="preserve">.- </w:t>
            </w:r>
            <w:r>
              <w:rPr>
                <w:rFonts w:ascii="Times New Roman" w:hAnsi="Times New Roman"/>
              </w:rPr>
              <w:t>Que de acuerdo a la escritura pública se encuentra identificada como</w:t>
            </w:r>
            <w:r>
              <w:rPr>
                <w:rFonts w:ascii="Times New Roman" w:hAnsi="Times New Roman"/>
                <w:b/>
                <w:bCs/>
              </w:rPr>
              <w:t xml:space="preserve"> </w:t>
            </w:r>
            <w:r>
              <w:rPr>
                <w:rFonts w:ascii="Times New Roman" w:hAnsi="Times New Roman"/>
                <w:b/>
                <w:bCs/>
                <w:i/>
                <w:iCs/>
              </w:rPr>
              <w:t>“16) Manzana “K”</w:t>
            </w:r>
          </w:p>
        </w:tc>
        <w:tc>
          <w:tcPr>
            <w:tcW w:w="2943" w:type="dxa"/>
          </w:tcPr>
          <w:p w14:paraId="1B353622" w14:textId="77777777" w:rsidR="00171827" w:rsidRDefault="00171827" w:rsidP="000314BE">
            <w:pPr>
              <w:jc w:val="center"/>
              <w:rPr>
                <w:rFonts w:ascii="Times New Roman" w:hAnsi="Times New Roman"/>
              </w:rPr>
            </w:pPr>
            <w:r>
              <w:rPr>
                <w:rFonts w:ascii="Times New Roman" w:hAnsi="Times New Roman"/>
                <w:b/>
                <w:bCs/>
              </w:rPr>
              <w:t>243.97 m²</w:t>
            </w:r>
            <w:r>
              <w:rPr>
                <w:rFonts w:ascii="Times New Roman" w:hAnsi="Times New Roman"/>
              </w:rPr>
              <w:t>.</w:t>
            </w:r>
          </w:p>
        </w:tc>
        <w:tc>
          <w:tcPr>
            <w:tcW w:w="2943" w:type="dxa"/>
          </w:tcPr>
          <w:p w14:paraId="636A7045" w14:textId="77777777" w:rsidR="00171827" w:rsidRDefault="00171827" w:rsidP="000314BE">
            <w:pPr>
              <w:jc w:val="both"/>
              <w:rPr>
                <w:rFonts w:ascii="Times New Roman" w:hAnsi="Times New Roman"/>
              </w:rPr>
            </w:pPr>
            <w:r>
              <w:rPr>
                <w:rFonts w:ascii="Times New Roman" w:hAnsi="Times New Roman"/>
              </w:rPr>
              <w:t>$487,940.00 (cuatrocientos ochenta y siete mil novecientos cuarenta pesos moneda nacional)</w:t>
            </w:r>
          </w:p>
        </w:tc>
      </w:tr>
      <w:tr w:rsidR="00171827" w14:paraId="210A183A" w14:textId="77777777" w:rsidTr="000314BE">
        <w:tc>
          <w:tcPr>
            <w:tcW w:w="2942" w:type="dxa"/>
          </w:tcPr>
          <w:p w14:paraId="1956BAED" w14:textId="77777777" w:rsidR="00171827" w:rsidRPr="00840600" w:rsidRDefault="00171827" w:rsidP="000314BE">
            <w:pPr>
              <w:jc w:val="both"/>
              <w:rPr>
                <w:rFonts w:ascii="Times New Roman" w:hAnsi="Times New Roman"/>
              </w:rPr>
            </w:pPr>
            <w:r>
              <w:rPr>
                <w:rFonts w:ascii="Times New Roman" w:hAnsi="Times New Roman"/>
                <w:b/>
                <w:bCs/>
              </w:rPr>
              <w:t>Fracción 3</w:t>
            </w:r>
            <w:r>
              <w:rPr>
                <w:rStyle w:val="Refdenotaalpie"/>
                <w:rFonts w:ascii="Times New Roman" w:hAnsi="Times New Roman"/>
                <w:b/>
                <w:bCs/>
              </w:rPr>
              <w:footnoteReference w:id="7"/>
            </w:r>
            <w:r>
              <w:rPr>
                <w:rFonts w:ascii="Times New Roman" w:hAnsi="Times New Roman"/>
                <w:b/>
                <w:bCs/>
              </w:rPr>
              <w:t xml:space="preserve">.- </w:t>
            </w:r>
            <w:r>
              <w:rPr>
                <w:rFonts w:ascii="Times New Roman" w:hAnsi="Times New Roman"/>
              </w:rPr>
              <w:t>Que de acuerdo a la escritura pública se encuentra identificada como</w:t>
            </w:r>
            <w:r>
              <w:rPr>
                <w:rFonts w:ascii="Times New Roman" w:hAnsi="Times New Roman"/>
                <w:b/>
                <w:bCs/>
              </w:rPr>
              <w:t xml:space="preserve">   </w:t>
            </w:r>
            <w:r>
              <w:rPr>
                <w:rFonts w:ascii="Times New Roman" w:hAnsi="Times New Roman"/>
                <w:b/>
                <w:bCs/>
                <w:i/>
                <w:iCs/>
              </w:rPr>
              <w:t xml:space="preserve">“11) Manzana “AD)” </w:t>
            </w:r>
            <w:r>
              <w:rPr>
                <w:rFonts w:ascii="Times New Roman" w:hAnsi="Times New Roman"/>
                <w:i/>
                <w:iCs/>
              </w:rPr>
              <w:t>únicamente respecto de 80 m2</w:t>
            </w:r>
          </w:p>
        </w:tc>
        <w:tc>
          <w:tcPr>
            <w:tcW w:w="2943" w:type="dxa"/>
          </w:tcPr>
          <w:p w14:paraId="2F4DDE2E" w14:textId="77777777" w:rsidR="00171827" w:rsidRPr="00840600" w:rsidRDefault="00171827" w:rsidP="000314BE">
            <w:pPr>
              <w:jc w:val="center"/>
              <w:rPr>
                <w:rFonts w:ascii="Times New Roman" w:hAnsi="Times New Roman"/>
                <w:b/>
                <w:bCs/>
              </w:rPr>
            </w:pPr>
            <w:r>
              <w:rPr>
                <w:rFonts w:ascii="Times New Roman" w:hAnsi="Times New Roman"/>
                <w:b/>
                <w:bCs/>
              </w:rPr>
              <w:t>80 m²</w:t>
            </w:r>
            <w:r>
              <w:rPr>
                <w:rFonts w:ascii="Times New Roman" w:hAnsi="Times New Roman"/>
              </w:rPr>
              <w:t>.</w:t>
            </w:r>
          </w:p>
        </w:tc>
        <w:tc>
          <w:tcPr>
            <w:tcW w:w="2943" w:type="dxa"/>
          </w:tcPr>
          <w:p w14:paraId="59515A82" w14:textId="77777777" w:rsidR="00171827" w:rsidRDefault="00171827" w:rsidP="000314BE">
            <w:pPr>
              <w:jc w:val="both"/>
              <w:rPr>
                <w:rFonts w:ascii="Times New Roman" w:hAnsi="Times New Roman"/>
              </w:rPr>
            </w:pPr>
            <w:r>
              <w:rPr>
                <w:rFonts w:ascii="Times New Roman" w:hAnsi="Times New Roman"/>
              </w:rPr>
              <w:t>$160,000.00 (ciento sesenta mil pesos moneda nacional)</w:t>
            </w:r>
          </w:p>
        </w:tc>
      </w:tr>
      <w:tr w:rsidR="00171827" w14:paraId="632B655D" w14:textId="77777777" w:rsidTr="000314BE">
        <w:tc>
          <w:tcPr>
            <w:tcW w:w="5885" w:type="dxa"/>
            <w:gridSpan w:val="2"/>
          </w:tcPr>
          <w:p w14:paraId="1B502B3C" w14:textId="77777777" w:rsidR="00171827" w:rsidRDefault="00171827" w:rsidP="000314BE">
            <w:pPr>
              <w:jc w:val="center"/>
              <w:rPr>
                <w:rFonts w:ascii="Times New Roman" w:hAnsi="Times New Roman"/>
                <w:b/>
                <w:bCs/>
              </w:rPr>
            </w:pPr>
            <w:r>
              <w:rPr>
                <w:rFonts w:ascii="Times New Roman" w:hAnsi="Times New Roman"/>
                <w:b/>
                <w:bCs/>
              </w:rPr>
              <w:t>GRAN TOTAL DE LA OFERTA DE COMPRA COMO UTILIDAD NETA PARA EL MUNICIPIO</w:t>
            </w:r>
          </w:p>
        </w:tc>
        <w:tc>
          <w:tcPr>
            <w:tcW w:w="2943" w:type="dxa"/>
          </w:tcPr>
          <w:p w14:paraId="6D975F2E" w14:textId="77777777" w:rsidR="00171827" w:rsidRPr="008938B7" w:rsidRDefault="00171827" w:rsidP="000314BE">
            <w:pPr>
              <w:jc w:val="both"/>
              <w:rPr>
                <w:rFonts w:ascii="Times New Roman" w:hAnsi="Times New Roman"/>
                <w:b/>
                <w:bCs/>
              </w:rPr>
            </w:pPr>
            <w:r w:rsidRPr="008938B7">
              <w:rPr>
                <w:rFonts w:ascii="Times New Roman" w:hAnsi="Times New Roman"/>
                <w:b/>
                <w:bCs/>
              </w:rPr>
              <w:t>$</w:t>
            </w:r>
            <w:r w:rsidRPr="00F26775">
              <w:rPr>
                <w:rFonts w:ascii="Times New Roman" w:hAnsi="Times New Roman"/>
                <w:b/>
                <w:bCs/>
              </w:rPr>
              <w:t>1,042,440</w:t>
            </w:r>
            <w:r>
              <w:rPr>
                <w:rFonts w:ascii="Times New Roman" w:hAnsi="Times New Roman"/>
                <w:b/>
                <w:bCs/>
              </w:rPr>
              <w:t xml:space="preserve"> </w:t>
            </w:r>
            <w:r w:rsidRPr="008938B7">
              <w:rPr>
                <w:rFonts w:ascii="Times New Roman" w:hAnsi="Times New Roman"/>
                <w:b/>
                <w:bCs/>
              </w:rPr>
              <w:t xml:space="preserve">(un millón </w:t>
            </w:r>
            <w:r>
              <w:rPr>
                <w:rFonts w:ascii="Times New Roman" w:hAnsi="Times New Roman"/>
                <w:b/>
                <w:bCs/>
              </w:rPr>
              <w:t>cuarenta y dos mil cuatrocientos cuarenta</w:t>
            </w:r>
            <w:r w:rsidRPr="008938B7">
              <w:rPr>
                <w:rFonts w:ascii="Times New Roman" w:hAnsi="Times New Roman"/>
                <w:b/>
                <w:bCs/>
              </w:rPr>
              <w:t xml:space="preserve"> pesos moneda nacional)</w:t>
            </w:r>
          </w:p>
        </w:tc>
      </w:tr>
    </w:tbl>
    <w:p w14:paraId="12DC9228" w14:textId="77777777" w:rsidR="00171827" w:rsidRDefault="00171827" w:rsidP="00171827">
      <w:pPr>
        <w:jc w:val="both"/>
        <w:rPr>
          <w:rFonts w:ascii="Times New Roman" w:hAnsi="Times New Roman"/>
        </w:rPr>
      </w:pPr>
    </w:p>
    <w:p w14:paraId="32DFB531" w14:textId="77777777" w:rsidR="00171827" w:rsidRDefault="00171827" w:rsidP="00171827">
      <w:pPr>
        <w:jc w:val="both"/>
        <w:rPr>
          <w:rFonts w:ascii="Times New Roman" w:hAnsi="Times New Roman"/>
        </w:rPr>
      </w:pPr>
      <w:r>
        <w:rPr>
          <w:rFonts w:ascii="Times New Roman" w:hAnsi="Times New Roman"/>
          <w:b/>
          <w:bCs/>
        </w:rPr>
        <w:t>SEXTO.</w:t>
      </w:r>
      <w:r>
        <w:rPr>
          <w:rFonts w:ascii="Times New Roman" w:hAnsi="Times New Roman"/>
        </w:rPr>
        <w:t xml:space="preserve"> Que las fracciones 1 y 2 objeto de la presente autorización son </w:t>
      </w:r>
      <w:r>
        <w:rPr>
          <w:rFonts w:ascii="Times New Roman" w:hAnsi="Times New Roman"/>
          <w:b/>
          <w:bCs/>
        </w:rPr>
        <w:t>áreas de cesión con superficies menores a 300 m²</w:t>
      </w:r>
      <w:r>
        <w:rPr>
          <w:rFonts w:ascii="Times New Roman" w:hAnsi="Times New Roman"/>
        </w:rPr>
        <w:t xml:space="preserve">, lo cual las hace </w:t>
      </w:r>
      <w:r>
        <w:rPr>
          <w:rFonts w:ascii="Times New Roman" w:hAnsi="Times New Roman"/>
          <w:b/>
          <w:bCs/>
        </w:rPr>
        <w:t>inviables para el desarrollo de obras públicas de impacto comunitario</w:t>
      </w:r>
      <w:r>
        <w:rPr>
          <w:rFonts w:ascii="Times New Roman" w:hAnsi="Times New Roman"/>
        </w:rPr>
        <w:t>, tales como escuelas, centros de salud, parques o plazas, en virtud de sus dimensiones y ubicación dentro de zonas habitacionales consolidadas. En el caso de la fracción 3, la superficie a vender es de apenas 80 m2, misma que, se encuentra invadida por un tercero, por lo que, la recuperación a costa y cargo del ofertante y compra al municipio justifica el beneficio para el municipio</w:t>
      </w:r>
    </w:p>
    <w:p w14:paraId="4B36D62B" w14:textId="77777777" w:rsidR="00171827" w:rsidRDefault="00171827" w:rsidP="00171827">
      <w:pPr>
        <w:jc w:val="both"/>
        <w:rPr>
          <w:rFonts w:ascii="Times New Roman" w:hAnsi="Times New Roman"/>
        </w:rPr>
      </w:pPr>
      <w:r>
        <w:rPr>
          <w:rFonts w:ascii="Times New Roman" w:hAnsi="Times New Roman"/>
          <w:b/>
          <w:bCs/>
        </w:rPr>
        <w:t>SÉPTIMO.</w:t>
      </w:r>
      <w:r>
        <w:rPr>
          <w:rFonts w:ascii="Times New Roman" w:hAnsi="Times New Roman"/>
        </w:rPr>
        <w:t xml:space="preserve"> Que los inmuebles fueron </w:t>
      </w:r>
      <w:r>
        <w:rPr>
          <w:rFonts w:ascii="Times New Roman" w:hAnsi="Times New Roman"/>
          <w:b/>
          <w:bCs/>
        </w:rPr>
        <w:t xml:space="preserve">incorporados al patrimonio municipal desde el año 2008 </w:t>
      </w:r>
      <w:r>
        <w:rPr>
          <w:rFonts w:ascii="Times New Roman" w:hAnsi="Times New Roman"/>
        </w:rPr>
        <w:t xml:space="preserve">de acuerdo a los datos de la escritura de donación que quedaron anotados al inicio del presente dictamen, sin que en los últimos </w:t>
      </w:r>
      <w:r>
        <w:rPr>
          <w:rFonts w:ascii="Times New Roman" w:hAnsi="Times New Roman"/>
          <w:b/>
          <w:bCs/>
        </w:rPr>
        <w:t>17 años</w:t>
      </w:r>
      <w:r>
        <w:rPr>
          <w:rFonts w:ascii="Times New Roman" w:hAnsi="Times New Roman"/>
        </w:rPr>
        <w:t xml:space="preserve"> se haya proyectado o ejecutado obra o acción alguna en dichos predios, por lo cual su enajenación resulta una medida razonable para la </w:t>
      </w:r>
      <w:r>
        <w:rPr>
          <w:rFonts w:ascii="Times New Roman" w:hAnsi="Times New Roman"/>
          <w:b/>
          <w:bCs/>
        </w:rPr>
        <w:t>optimización del patrimonio municipal</w:t>
      </w:r>
      <w:r>
        <w:rPr>
          <w:rFonts w:ascii="Times New Roman" w:hAnsi="Times New Roman"/>
        </w:rPr>
        <w:t>.</w:t>
      </w:r>
    </w:p>
    <w:p w14:paraId="11C30066" w14:textId="77777777" w:rsidR="00171827" w:rsidRDefault="00171827" w:rsidP="00171827">
      <w:pPr>
        <w:jc w:val="both"/>
        <w:rPr>
          <w:rFonts w:ascii="Times New Roman" w:hAnsi="Times New Roman"/>
        </w:rPr>
      </w:pPr>
      <w:r>
        <w:rPr>
          <w:rFonts w:ascii="Times New Roman" w:hAnsi="Times New Roman"/>
          <w:b/>
          <w:bCs/>
        </w:rPr>
        <w:t>OCTAVO.</w:t>
      </w:r>
      <w:r>
        <w:rPr>
          <w:rFonts w:ascii="Times New Roman" w:hAnsi="Times New Roman"/>
        </w:rPr>
        <w:t xml:space="preserve"> Que la enajenación propuesta no contraviene disposiciones de carácter ambiental, urbano o de planeación municipal, y que el ingreso derivado de la venta se integrará al erario municipal conforme al artículo 47 de la </w:t>
      </w:r>
      <w:r>
        <w:rPr>
          <w:rFonts w:ascii="Times New Roman" w:hAnsi="Times New Roman"/>
          <w:b/>
          <w:bCs/>
        </w:rPr>
        <w:t>Ley de Hacienda Municipal del Estado de Jalisco</w:t>
      </w:r>
      <w:r>
        <w:rPr>
          <w:rFonts w:ascii="Times New Roman" w:hAnsi="Times New Roman"/>
        </w:rPr>
        <w:t>, destinándose a obras y servicios públicos.</w:t>
      </w:r>
    </w:p>
    <w:p w14:paraId="00F2F531" w14:textId="77777777" w:rsidR="00171827" w:rsidRDefault="00171827" w:rsidP="00171827">
      <w:pPr>
        <w:rPr>
          <w:rFonts w:ascii="Times New Roman" w:hAnsi="Times New Roman"/>
        </w:rPr>
      </w:pPr>
    </w:p>
    <w:p w14:paraId="03B50BC2" w14:textId="77777777" w:rsidR="00171827" w:rsidRDefault="00171827" w:rsidP="00171827">
      <w:pPr>
        <w:rPr>
          <w:rFonts w:ascii="Times New Roman" w:hAnsi="Times New Roman"/>
          <w:b/>
          <w:bCs/>
        </w:rPr>
      </w:pPr>
      <w:r>
        <w:rPr>
          <w:rFonts w:ascii="Times New Roman" w:hAnsi="Times New Roman"/>
          <w:b/>
          <w:bCs/>
        </w:rPr>
        <w:t>III. JUSTIFICACIÓN JURÍDICA Y FINANCIERA</w:t>
      </w:r>
    </w:p>
    <w:p w14:paraId="5390B25F" w14:textId="77777777" w:rsidR="00171827" w:rsidRDefault="00171827" w:rsidP="00171827">
      <w:pPr>
        <w:jc w:val="both"/>
        <w:rPr>
          <w:rFonts w:ascii="Times New Roman" w:hAnsi="Times New Roman"/>
        </w:rPr>
      </w:pPr>
      <w:r>
        <w:rPr>
          <w:rFonts w:ascii="Times New Roman" w:hAnsi="Times New Roman"/>
        </w:rPr>
        <w:t xml:space="preserve">La venta de los tres inmuebles resulta </w:t>
      </w:r>
      <w:r>
        <w:rPr>
          <w:rFonts w:ascii="Times New Roman" w:hAnsi="Times New Roman"/>
          <w:b/>
          <w:bCs/>
        </w:rPr>
        <w:t>jurídicamente viable</w:t>
      </w:r>
      <w:r>
        <w:rPr>
          <w:rFonts w:ascii="Times New Roman" w:hAnsi="Times New Roman"/>
        </w:rPr>
        <w:t xml:space="preserve"> y </w:t>
      </w:r>
      <w:r>
        <w:rPr>
          <w:rFonts w:ascii="Times New Roman" w:hAnsi="Times New Roman"/>
          <w:b/>
          <w:bCs/>
        </w:rPr>
        <w:t>financieramente conveniente</w:t>
      </w:r>
      <w:r>
        <w:rPr>
          <w:rFonts w:ascii="Times New Roman" w:hAnsi="Times New Roman"/>
        </w:rPr>
        <w:t>, atendiendo a los siguientes fundamentos:</w:t>
      </w:r>
    </w:p>
    <w:p w14:paraId="7117C1E1" w14:textId="77777777" w:rsidR="00171827" w:rsidRDefault="00171827" w:rsidP="00171827">
      <w:pPr>
        <w:numPr>
          <w:ilvl w:val="0"/>
          <w:numId w:val="21"/>
        </w:numPr>
        <w:spacing w:after="160" w:line="278" w:lineRule="auto"/>
        <w:jc w:val="both"/>
        <w:rPr>
          <w:rFonts w:ascii="Times New Roman" w:hAnsi="Times New Roman"/>
        </w:rPr>
      </w:pPr>
      <w:r>
        <w:rPr>
          <w:rFonts w:ascii="Times New Roman" w:hAnsi="Times New Roman"/>
          <w:b/>
          <w:bCs/>
        </w:rPr>
        <w:t>Utilidad pública y beneficio económico:</w:t>
      </w:r>
      <w:r>
        <w:rPr>
          <w:rFonts w:ascii="Times New Roman" w:hAnsi="Times New Roman"/>
        </w:rPr>
        <w:t xml:space="preserve"> El ingreso superior al avalúo comercial fortalece el patrimonio municipal y genera recursos líquidos que podrán destinarse a obras prioritarias predominantemente dentro el mismo fraccionamiento, cumpliendo con el principio de eficiencia del gasto público previsto en el artículo 134 de la </w:t>
      </w:r>
      <w:r>
        <w:rPr>
          <w:rFonts w:ascii="Times New Roman" w:hAnsi="Times New Roman"/>
          <w:b/>
          <w:bCs/>
        </w:rPr>
        <w:t>Constitución Federal</w:t>
      </w:r>
      <w:r>
        <w:rPr>
          <w:rFonts w:ascii="Times New Roman" w:hAnsi="Times New Roman"/>
        </w:rPr>
        <w:t>.</w:t>
      </w:r>
    </w:p>
    <w:p w14:paraId="3775CDC0" w14:textId="77777777" w:rsidR="00171827" w:rsidRDefault="00171827" w:rsidP="00171827">
      <w:pPr>
        <w:numPr>
          <w:ilvl w:val="0"/>
          <w:numId w:val="21"/>
        </w:numPr>
        <w:spacing w:after="160" w:line="278" w:lineRule="auto"/>
        <w:jc w:val="both"/>
        <w:rPr>
          <w:rFonts w:ascii="Times New Roman" w:hAnsi="Times New Roman"/>
        </w:rPr>
      </w:pPr>
      <w:r>
        <w:rPr>
          <w:rFonts w:ascii="Times New Roman" w:hAnsi="Times New Roman"/>
          <w:b/>
          <w:bCs/>
        </w:rPr>
        <w:t>Inviabilidad de uso público:</w:t>
      </w:r>
      <w:r>
        <w:rPr>
          <w:rFonts w:ascii="Times New Roman" w:hAnsi="Times New Roman"/>
        </w:rPr>
        <w:t xml:space="preserve"> Por sus dimensiones inferiores a 300 m², las áreas son inadecuadas para proyectos de impacto comunitario, por lo que su conservación como áreas de cesión no cumple ya una finalidad social efectiva.</w:t>
      </w:r>
    </w:p>
    <w:p w14:paraId="3D62FFB7" w14:textId="77777777" w:rsidR="00171827" w:rsidRDefault="00171827" w:rsidP="00171827">
      <w:pPr>
        <w:numPr>
          <w:ilvl w:val="0"/>
          <w:numId w:val="21"/>
        </w:numPr>
        <w:spacing w:after="160" w:line="278" w:lineRule="auto"/>
        <w:jc w:val="both"/>
        <w:rPr>
          <w:rFonts w:ascii="Times New Roman" w:hAnsi="Times New Roman"/>
        </w:rPr>
      </w:pPr>
      <w:r>
        <w:rPr>
          <w:rFonts w:ascii="Times New Roman" w:hAnsi="Times New Roman"/>
          <w:b/>
          <w:bCs/>
        </w:rPr>
        <w:t>Aprovechamiento del patrimonio municipal:</w:t>
      </w:r>
      <w:r>
        <w:rPr>
          <w:rFonts w:ascii="Times New Roman" w:hAnsi="Times New Roman"/>
        </w:rPr>
        <w:t xml:space="preserve"> Conforme al artículo 37 fracción VII de la </w:t>
      </w:r>
      <w:r>
        <w:rPr>
          <w:rFonts w:ascii="Times New Roman" w:hAnsi="Times New Roman"/>
          <w:b/>
          <w:bCs/>
        </w:rPr>
        <w:t>Ley del Gobierno y la Administración Pública Municipal</w:t>
      </w:r>
      <w:r>
        <w:rPr>
          <w:rFonts w:ascii="Times New Roman" w:hAnsi="Times New Roman"/>
        </w:rPr>
        <w:t>, los Ayuntamientos deben promover el uso eficiente de su patrimonio; mantener terrenos ociosos contraviene dicho principio.</w:t>
      </w:r>
    </w:p>
    <w:p w14:paraId="19F8D577" w14:textId="77777777" w:rsidR="00171827" w:rsidRDefault="00171827" w:rsidP="00171827">
      <w:pPr>
        <w:numPr>
          <w:ilvl w:val="0"/>
          <w:numId w:val="21"/>
        </w:numPr>
        <w:spacing w:after="160" w:line="278" w:lineRule="auto"/>
        <w:jc w:val="both"/>
        <w:rPr>
          <w:rFonts w:ascii="Times New Roman" w:hAnsi="Times New Roman"/>
        </w:rPr>
      </w:pPr>
      <w:r>
        <w:rPr>
          <w:rFonts w:ascii="Times New Roman" w:hAnsi="Times New Roman"/>
          <w:b/>
          <w:bCs/>
        </w:rPr>
        <w:t>Legalidad del procedimiento:</w:t>
      </w:r>
      <w:r>
        <w:rPr>
          <w:rFonts w:ascii="Times New Roman" w:hAnsi="Times New Roman"/>
        </w:rPr>
        <w:t xml:space="preserve"> La venta se efectuará previo acuerdo de Cabildo, mediante dictamen de la Comisión de Hacienda, avalúo vigente y formalización ante notario público, conforme a la normatividad aplicable.</w:t>
      </w:r>
    </w:p>
    <w:p w14:paraId="7A2202BB" w14:textId="77777777" w:rsidR="00171827" w:rsidRDefault="00171827" w:rsidP="00171827">
      <w:pPr>
        <w:jc w:val="both"/>
        <w:rPr>
          <w:rFonts w:ascii="Times New Roman" w:hAnsi="Times New Roman"/>
        </w:rPr>
      </w:pPr>
      <w:r>
        <w:rPr>
          <w:rFonts w:ascii="Times New Roman" w:hAnsi="Times New Roman"/>
        </w:rPr>
        <w:t xml:space="preserve">En virtud de lo anterior, esta Comisión Edilicia aprueba y propone al Pleno del Ayuntamiento de Ixtlahuacán de los Membrillos, Jalisco, los siguientes puntos de acuerdo: </w:t>
      </w:r>
    </w:p>
    <w:p w14:paraId="05CFAB3C" w14:textId="77777777" w:rsidR="00171827" w:rsidRDefault="00171827" w:rsidP="00171827">
      <w:pPr>
        <w:jc w:val="center"/>
        <w:rPr>
          <w:rFonts w:ascii="Times New Roman" w:hAnsi="Times New Roman"/>
          <w:b/>
          <w:bCs/>
        </w:rPr>
      </w:pPr>
      <w:r>
        <w:rPr>
          <w:rFonts w:ascii="Times New Roman" w:hAnsi="Times New Roman"/>
          <w:b/>
          <w:bCs/>
        </w:rPr>
        <w:t>ACUERDOS</w:t>
      </w:r>
    </w:p>
    <w:p w14:paraId="0AE8D479" w14:textId="77777777" w:rsidR="00171827" w:rsidRPr="00023D80" w:rsidRDefault="00171827" w:rsidP="00171827">
      <w:pPr>
        <w:jc w:val="both"/>
        <w:rPr>
          <w:rFonts w:ascii="Times New Roman" w:hAnsi="Times New Roman"/>
        </w:rPr>
      </w:pPr>
      <w:r>
        <w:rPr>
          <w:rFonts w:ascii="Times New Roman" w:hAnsi="Times New Roman"/>
        </w:rPr>
        <w:br/>
      </w:r>
      <w:r w:rsidRPr="00023D80">
        <w:rPr>
          <w:rFonts w:ascii="Times New Roman" w:hAnsi="Times New Roman"/>
          <w:b/>
          <w:bCs/>
        </w:rPr>
        <w:t>PRIMERO.</w:t>
      </w:r>
      <w:r w:rsidRPr="00023D80">
        <w:rPr>
          <w:rFonts w:ascii="Times New Roman" w:hAnsi="Times New Roman"/>
        </w:rPr>
        <w:t xml:space="preserve"> Se declara procedente la </w:t>
      </w:r>
      <w:r w:rsidRPr="00023D80">
        <w:rPr>
          <w:rFonts w:ascii="Times New Roman" w:hAnsi="Times New Roman"/>
          <w:b/>
          <w:bCs/>
        </w:rPr>
        <w:t>desincorporación del dominio público municipal</w:t>
      </w:r>
      <w:r w:rsidRPr="00023D80">
        <w:rPr>
          <w:rFonts w:ascii="Times New Roman" w:hAnsi="Times New Roman"/>
        </w:rPr>
        <w:t xml:space="preserve"> de las tres fracciones</w:t>
      </w:r>
      <w:r>
        <w:rPr>
          <w:rFonts w:ascii="Times New Roman" w:hAnsi="Times New Roman"/>
        </w:rPr>
        <w:t xml:space="preserve"> de áreas de cesión</w:t>
      </w:r>
      <w:r w:rsidRPr="00023D80">
        <w:rPr>
          <w:rFonts w:ascii="Times New Roman" w:hAnsi="Times New Roman"/>
        </w:rPr>
        <w:t xml:space="preserve"> descritas, al haber perdido su afectación al uso o destino público.</w:t>
      </w:r>
    </w:p>
    <w:p w14:paraId="212BD7DD" w14:textId="77777777" w:rsidR="00171827" w:rsidRPr="00023D80" w:rsidRDefault="00171827" w:rsidP="00171827">
      <w:pPr>
        <w:jc w:val="both"/>
        <w:rPr>
          <w:rFonts w:ascii="Times New Roman" w:hAnsi="Times New Roman"/>
        </w:rPr>
      </w:pPr>
      <w:r w:rsidRPr="00023D80">
        <w:rPr>
          <w:rFonts w:ascii="Times New Roman" w:hAnsi="Times New Roman"/>
          <w:b/>
          <w:bCs/>
        </w:rPr>
        <w:t>SEGUNDO.</w:t>
      </w:r>
      <w:r w:rsidRPr="00023D80">
        <w:rPr>
          <w:rFonts w:ascii="Times New Roman" w:hAnsi="Times New Roman"/>
        </w:rPr>
        <w:t xml:space="preserve"> Se autoriza su </w:t>
      </w:r>
      <w:r w:rsidRPr="00023D80">
        <w:rPr>
          <w:rFonts w:ascii="Times New Roman" w:hAnsi="Times New Roman"/>
          <w:b/>
          <w:bCs/>
        </w:rPr>
        <w:t>incorporación al dominio privado municipal</w:t>
      </w:r>
      <w:r w:rsidRPr="00023D80">
        <w:rPr>
          <w:rFonts w:ascii="Times New Roman" w:hAnsi="Times New Roman"/>
        </w:rPr>
        <w:t>, quedando bajo administración de la Tesorería y la Dirección de Patrimonio Municipal.</w:t>
      </w:r>
    </w:p>
    <w:p w14:paraId="2A04EBB7" w14:textId="77777777" w:rsidR="00171827" w:rsidRDefault="00171827" w:rsidP="00171827">
      <w:pPr>
        <w:jc w:val="both"/>
        <w:rPr>
          <w:rFonts w:ascii="Times New Roman" w:hAnsi="Times New Roman"/>
        </w:rPr>
      </w:pPr>
      <w:r w:rsidRPr="00023D80">
        <w:rPr>
          <w:rFonts w:ascii="Times New Roman" w:hAnsi="Times New Roman"/>
          <w:b/>
          <w:bCs/>
        </w:rPr>
        <w:t>TERCERO.</w:t>
      </w:r>
      <w:r w:rsidRPr="00023D80">
        <w:rPr>
          <w:rFonts w:ascii="Times New Roman" w:hAnsi="Times New Roman"/>
        </w:rPr>
        <w:t xml:space="preserve"> Se aprueba su </w:t>
      </w:r>
      <w:r w:rsidRPr="00023D80">
        <w:rPr>
          <w:rFonts w:ascii="Times New Roman" w:hAnsi="Times New Roman"/>
          <w:b/>
          <w:bCs/>
        </w:rPr>
        <w:t>enajenación mediante compraventa</w:t>
      </w:r>
      <w:r w:rsidRPr="00023D80">
        <w:rPr>
          <w:rFonts w:ascii="Times New Roman" w:hAnsi="Times New Roman"/>
        </w:rPr>
        <w:t>, dado que el precio ofertado supera los valores catastral y comercial, conforme a los artículos 129 y 131 de la Ley de Hacienda Municipal del Estado de Jalisco</w:t>
      </w:r>
      <w:r>
        <w:rPr>
          <w:rFonts w:ascii="Times New Roman" w:hAnsi="Times New Roman"/>
        </w:rPr>
        <w:t>, y de conformidad con lo siguiente:</w:t>
      </w:r>
      <w:r>
        <w:rPr>
          <w:rFonts w:ascii="Times New Roman" w:hAnsi="Times New Roman"/>
        </w:rPr>
        <w:br/>
      </w:r>
    </w:p>
    <w:tbl>
      <w:tblPr>
        <w:tblStyle w:val="Tablaconcuadrcula"/>
        <w:tblW w:w="0" w:type="auto"/>
        <w:tblLook w:val="04A0" w:firstRow="1" w:lastRow="0" w:firstColumn="1" w:lastColumn="0" w:noHBand="0" w:noVBand="1"/>
      </w:tblPr>
      <w:tblGrid>
        <w:gridCol w:w="2942"/>
        <w:gridCol w:w="2943"/>
        <w:gridCol w:w="2943"/>
      </w:tblGrid>
      <w:tr w:rsidR="00171827" w14:paraId="4EB047BB" w14:textId="77777777" w:rsidTr="000314BE">
        <w:tc>
          <w:tcPr>
            <w:tcW w:w="2942" w:type="dxa"/>
          </w:tcPr>
          <w:p w14:paraId="19D38853" w14:textId="77777777" w:rsidR="00171827" w:rsidRPr="004F46AA" w:rsidRDefault="00171827" w:rsidP="000314BE">
            <w:pPr>
              <w:jc w:val="center"/>
              <w:rPr>
                <w:rFonts w:ascii="Times New Roman" w:hAnsi="Times New Roman"/>
                <w:b/>
                <w:bCs/>
              </w:rPr>
            </w:pPr>
            <w:r>
              <w:rPr>
                <w:rFonts w:ascii="Times New Roman" w:hAnsi="Times New Roman"/>
                <w:b/>
                <w:bCs/>
              </w:rPr>
              <w:t>Inmueble del que se aprueba la enajenación.</w:t>
            </w:r>
          </w:p>
        </w:tc>
        <w:tc>
          <w:tcPr>
            <w:tcW w:w="2943" w:type="dxa"/>
          </w:tcPr>
          <w:p w14:paraId="63219E82" w14:textId="77777777" w:rsidR="00171827" w:rsidRPr="00840600" w:rsidRDefault="00171827" w:rsidP="000314BE">
            <w:pPr>
              <w:jc w:val="center"/>
              <w:rPr>
                <w:rFonts w:ascii="Times New Roman" w:hAnsi="Times New Roman"/>
                <w:b/>
                <w:bCs/>
              </w:rPr>
            </w:pPr>
            <w:r>
              <w:rPr>
                <w:rFonts w:ascii="Times New Roman" w:hAnsi="Times New Roman"/>
                <w:b/>
                <w:bCs/>
              </w:rPr>
              <w:t>Superficie</w:t>
            </w:r>
          </w:p>
        </w:tc>
        <w:tc>
          <w:tcPr>
            <w:tcW w:w="2943" w:type="dxa"/>
          </w:tcPr>
          <w:p w14:paraId="1BCAD093" w14:textId="77777777" w:rsidR="00171827" w:rsidRPr="00840600" w:rsidRDefault="00171827" w:rsidP="000314BE">
            <w:pPr>
              <w:jc w:val="center"/>
              <w:rPr>
                <w:rFonts w:ascii="Times New Roman" w:hAnsi="Times New Roman"/>
                <w:b/>
                <w:bCs/>
              </w:rPr>
            </w:pPr>
            <w:r>
              <w:rPr>
                <w:rFonts w:ascii="Times New Roman" w:hAnsi="Times New Roman"/>
                <w:b/>
                <w:bCs/>
              </w:rPr>
              <w:t>Monto de la operación a favor del municipio</w:t>
            </w:r>
          </w:p>
        </w:tc>
      </w:tr>
      <w:tr w:rsidR="00171827" w14:paraId="1A9EA20B" w14:textId="77777777" w:rsidTr="000314BE">
        <w:tc>
          <w:tcPr>
            <w:tcW w:w="2942" w:type="dxa"/>
          </w:tcPr>
          <w:p w14:paraId="5BBCB0D7" w14:textId="77777777" w:rsidR="00171827" w:rsidRDefault="00171827" w:rsidP="000314BE">
            <w:pPr>
              <w:jc w:val="both"/>
              <w:rPr>
                <w:rFonts w:ascii="Times New Roman" w:hAnsi="Times New Roman"/>
              </w:rPr>
            </w:pPr>
            <w:r>
              <w:rPr>
                <w:rFonts w:ascii="Times New Roman" w:hAnsi="Times New Roman"/>
                <w:b/>
                <w:bCs/>
              </w:rPr>
              <w:t>Fracción 1</w:t>
            </w:r>
            <w:r>
              <w:rPr>
                <w:rStyle w:val="Refdenotaalpie"/>
                <w:rFonts w:ascii="Times New Roman" w:hAnsi="Times New Roman"/>
                <w:b/>
                <w:bCs/>
              </w:rPr>
              <w:footnoteReference w:id="8"/>
            </w:r>
            <w:r>
              <w:rPr>
                <w:rFonts w:ascii="Times New Roman" w:hAnsi="Times New Roman"/>
                <w:b/>
                <w:bCs/>
              </w:rPr>
              <w:t xml:space="preserve">. </w:t>
            </w:r>
            <w:r>
              <w:rPr>
                <w:rFonts w:ascii="Times New Roman" w:hAnsi="Times New Roman"/>
              </w:rPr>
              <w:t xml:space="preserve">Que de acuerdo con la escritura pública se encuentra identificada como </w:t>
            </w:r>
            <w:r>
              <w:rPr>
                <w:rFonts w:ascii="Times New Roman" w:hAnsi="Times New Roman"/>
                <w:b/>
                <w:bCs/>
                <w:i/>
                <w:iCs/>
              </w:rPr>
              <w:t>“15).- Manzana “AS”</w:t>
            </w:r>
          </w:p>
        </w:tc>
        <w:tc>
          <w:tcPr>
            <w:tcW w:w="2943" w:type="dxa"/>
          </w:tcPr>
          <w:p w14:paraId="70D91520" w14:textId="77777777" w:rsidR="00171827" w:rsidRDefault="00171827" w:rsidP="000314BE">
            <w:pPr>
              <w:jc w:val="center"/>
              <w:rPr>
                <w:rFonts w:ascii="Times New Roman" w:hAnsi="Times New Roman"/>
              </w:rPr>
            </w:pPr>
            <w:r>
              <w:rPr>
                <w:rFonts w:ascii="Times New Roman" w:hAnsi="Times New Roman"/>
                <w:b/>
                <w:bCs/>
              </w:rPr>
              <w:t>197.25 m²</w:t>
            </w:r>
            <w:r>
              <w:rPr>
                <w:rFonts w:ascii="Times New Roman" w:hAnsi="Times New Roman"/>
              </w:rPr>
              <w:t>.</w:t>
            </w:r>
          </w:p>
        </w:tc>
        <w:tc>
          <w:tcPr>
            <w:tcW w:w="2943" w:type="dxa"/>
          </w:tcPr>
          <w:p w14:paraId="530C517A" w14:textId="77777777" w:rsidR="00171827" w:rsidRDefault="00171827" w:rsidP="000314BE">
            <w:pPr>
              <w:jc w:val="both"/>
              <w:rPr>
                <w:rFonts w:ascii="Times New Roman" w:hAnsi="Times New Roman"/>
              </w:rPr>
            </w:pPr>
            <w:r>
              <w:rPr>
                <w:rFonts w:ascii="Times New Roman" w:hAnsi="Times New Roman"/>
              </w:rPr>
              <w:t>$394,500.00 (Trescientos noventa y cuatro mil quinientos pesos moneda nacional)</w:t>
            </w:r>
          </w:p>
        </w:tc>
      </w:tr>
      <w:tr w:rsidR="00171827" w14:paraId="7F54AF27" w14:textId="77777777" w:rsidTr="000314BE">
        <w:tc>
          <w:tcPr>
            <w:tcW w:w="2942" w:type="dxa"/>
          </w:tcPr>
          <w:p w14:paraId="52BB48FA" w14:textId="77777777" w:rsidR="00171827" w:rsidRDefault="00171827" w:rsidP="000314BE">
            <w:pPr>
              <w:jc w:val="both"/>
              <w:rPr>
                <w:rFonts w:ascii="Times New Roman" w:hAnsi="Times New Roman"/>
              </w:rPr>
            </w:pPr>
            <w:r>
              <w:rPr>
                <w:rFonts w:ascii="Times New Roman" w:hAnsi="Times New Roman"/>
                <w:b/>
                <w:bCs/>
              </w:rPr>
              <w:t>Fracción 2</w:t>
            </w:r>
            <w:r>
              <w:rPr>
                <w:rStyle w:val="Refdenotaalpie"/>
                <w:rFonts w:ascii="Times New Roman" w:hAnsi="Times New Roman"/>
                <w:b/>
                <w:bCs/>
              </w:rPr>
              <w:footnoteReference w:id="9"/>
            </w:r>
            <w:r>
              <w:rPr>
                <w:rFonts w:ascii="Times New Roman" w:hAnsi="Times New Roman"/>
                <w:b/>
                <w:bCs/>
              </w:rPr>
              <w:t xml:space="preserve">.- </w:t>
            </w:r>
            <w:r>
              <w:rPr>
                <w:rFonts w:ascii="Times New Roman" w:hAnsi="Times New Roman"/>
              </w:rPr>
              <w:t>Que de acuerdo con la escritura pública se encuentra identificada como</w:t>
            </w:r>
            <w:r>
              <w:rPr>
                <w:rFonts w:ascii="Times New Roman" w:hAnsi="Times New Roman"/>
                <w:b/>
                <w:bCs/>
              </w:rPr>
              <w:t xml:space="preserve"> </w:t>
            </w:r>
            <w:r>
              <w:rPr>
                <w:rFonts w:ascii="Times New Roman" w:hAnsi="Times New Roman"/>
                <w:b/>
                <w:bCs/>
                <w:i/>
                <w:iCs/>
              </w:rPr>
              <w:t>“16) Manzana “K”</w:t>
            </w:r>
          </w:p>
        </w:tc>
        <w:tc>
          <w:tcPr>
            <w:tcW w:w="2943" w:type="dxa"/>
          </w:tcPr>
          <w:p w14:paraId="75EB7582" w14:textId="77777777" w:rsidR="00171827" w:rsidRDefault="00171827" w:rsidP="000314BE">
            <w:pPr>
              <w:jc w:val="center"/>
              <w:rPr>
                <w:rFonts w:ascii="Times New Roman" w:hAnsi="Times New Roman"/>
              </w:rPr>
            </w:pPr>
            <w:r>
              <w:rPr>
                <w:rFonts w:ascii="Times New Roman" w:hAnsi="Times New Roman"/>
                <w:b/>
                <w:bCs/>
              </w:rPr>
              <w:t>243.97 m²</w:t>
            </w:r>
            <w:r>
              <w:rPr>
                <w:rFonts w:ascii="Times New Roman" w:hAnsi="Times New Roman"/>
              </w:rPr>
              <w:t>.</w:t>
            </w:r>
          </w:p>
        </w:tc>
        <w:tc>
          <w:tcPr>
            <w:tcW w:w="2943" w:type="dxa"/>
          </w:tcPr>
          <w:p w14:paraId="6508027F" w14:textId="77777777" w:rsidR="00171827" w:rsidRDefault="00171827" w:rsidP="000314BE">
            <w:pPr>
              <w:jc w:val="both"/>
              <w:rPr>
                <w:rFonts w:ascii="Times New Roman" w:hAnsi="Times New Roman"/>
              </w:rPr>
            </w:pPr>
            <w:r>
              <w:rPr>
                <w:rFonts w:ascii="Times New Roman" w:hAnsi="Times New Roman"/>
              </w:rPr>
              <w:t>$487,940.00 (cuatrocientos ochenta y siete mil novecientos cuarenta pesos moneda nacional)</w:t>
            </w:r>
          </w:p>
        </w:tc>
      </w:tr>
      <w:tr w:rsidR="00171827" w14:paraId="08D04DEB" w14:textId="77777777" w:rsidTr="000314BE">
        <w:tc>
          <w:tcPr>
            <w:tcW w:w="2942" w:type="dxa"/>
          </w:tcPr>
          <w:p w14:paraId="6ED07662" w14:textId="77777777" w:rsidR="00171827" w:rsidRPr="00840600" w:rsidRDefault="00171827" w:rsidP="000314BE">
            <w:pPr>
              <w:jc w:val="both"/>
              <w:rPr>
                <w:rFonts w:ascii="Times New Roman" w:hAnsi="Times New Roman"/>
              </w:rPr>
            </w:pPr>
            <w:r>
              <w:rPr>
                <w:rFonts w:ascii="Times New Roman" w:hAnsi="Times New Roman"/>
                <w:b/>
                <w:bCs/>
              </w:rPr>
              <w:t>Fracción 3</w:t>
            </w:r>
            <w:r>
              <w:rPr>
                <w:rStyle w:val="Refdenotaalpie"/>
                <w:rFonts w:ascii="Times New Roman" w:hAnsi="Times New Roman"/>
                <w:b/>
                <w:bCs/>
              </w:rPr>
              <w:footnoteReference w:id="10"/>
            </w:r>
            <w:r>
              <w:rPr>
                <w:rFonts w:ascii="Times New Roman" w:hAnsi="Times New Roman"/>
                <w:b/>
                <w:bCs/>
              </w:rPr>
              <w:t xml:space="preserve">.- </w:t>
            </w:r>
            <w:r>
              <w:rPr>
                <w:rFonts w:ascii="Times New Roman" w:hAnsi="Times New Roman"/>
              </w:rPr>
              <w:t>Que de acuerdo con la escritura pública se encuentra identificada como</w:t>
            </w:r>
            <w:r>
              <w:rPr>
                <w:rFonts w:ascii="Times New Roman" w:hAnsi="Times New Roman"/>
                <w:b/>
                <w:bCs/>
              </w:rPr>
              <w:t xml:space="preserve">   </w:t>
            </w:r>
            <w:r>
              <w:rPr>
                <w:rFonts w:ascii="Times New Roman" w:hAnsi="Times New Roman"/>
                <w:b/>
                <w:bCs/>
                <w:i/>
                <w:iCs/>
              </w:rPr>
              <w:t xml:space="preserve">“11) Manzana “AD)” </w:t>
            </w:r>
            <w:r>
              <w:rPr>
                <w:rFonts w:ascii="Times New Roman" w:hAnsi="Times New Roman"/>
                <w:i/>
                <w:iCs/>
              </w:rPr>
              <w:t>únicamente respecto de 80 m2</w:t>
            </w:r>
          </w:p>
        </w:tc>
        <w:tc>
          <w:tcPr>
            <w:tcW w:w="2943" w:type="dxa"/>
          </w:tcPr>
          <w:p w14:paraId="4E5A7A52" w14:textId="77777777" w:rsidR="00171827" w:rsidRPr="00840600" w:rsidRDefault="00171827" w:rsidP="000314BE">
            <w:pPr>
              <w:jc w:val="center"/>
              <w:rPr>
                <w:rFonts w:ascii="Times New Roman" w:hAnsi="Times New Roman"/>
                <w:b/>
                <w:bCs/>
              </w:rPr>
            </w:pPr>
            <w:r>
              <w:rPr>
                <w:rFonts w:ascii="Times New Roman" w:hAnsi="Times New Roman"/>
                <w:b/>
                <w:bCs/>
              </w:rPr>
              <w:t>80 m²</w:t>
            </w:r>
            <w:r>
              <w:rPr>
                <w:rFonts w:ascii="Times New Roman" w:hAnsi="Times New Roman"/>
              </w:rPr>
              <w:t>.</w:t>
            </w:r>
          </w:p>
        </w:tc>
        <w:tc>
          <w:tcPr>
            <w:tcW w:w="2943" w:type="dxa"/>
          </w:tcPr>
          <w:p w14:paraId="00138B36" w14:textId="77777777" w:rsidR="00171827" w:rsidRDefault="00171827" w:rsidP="000314BE">
            <w:pPr>
              <w:jc w:val="both"/>
              <w:rPr>
                <w:rFonts w:ascii="Times New Roman" w:hAnsi="Times New Roman"/>
              </w:rPr>
            </w:pPr>
            <w:r>
              <w:rPr>
                <w:rFonts w:ascii="Times New Roman" w:hAnsi="Times New Roman"/>
              </w:rPr>
              <w:t>$160,000.00 (ciento sesenta mil pesos moneda nacional)</w:t>
            </w:r>
          </w:p>
        </w:tc>
      </w:tr>
      <w:tr w:rsidR="00171827" w14:paraId="182948D3" w14:textId="77777777" w:rsidTr="000314BE">
        <w:tc>
          <w:tcPr>
            <w:tcW w:w="5885" w:type="dxa"/>
            <w:gridSpan w:val="2"/>
          </w:tcPr>
          <w:p w14:paraId="3A49E5CC" w14:textId="2318EBBB" w:rsidR="00171827" w:rsidRDefault="00171827" w:rsidP="000314BE">
            <w:pPr>
              <w:jc w:val="center"/>
              <w:rPr>
                <w:rFonts w:ascii="Times New Roman" w:hAnsi="Times New Roman"/>
                <w:b/>
                <w:bCs/>
              </w:rPr>
            </w:pPr>
            <w:r>
              <w:rPr>
                <w:rFonts w:ascii="Times New Roman" w:hAnsi="Times New Roman"/>
                <w:b/>
                <w:bCs/>
              </w:rPr>
              <w:t>GRAN TOTAL A PAGAR A FAVOR DEL MUNICIPIO</w:t>
            </w:r>
          </w:p>
        </w:tc>
        <w:tc>
          <w:tcPr>
            <w:tcW w:w="2943" w:type="dxa"/>
          </w:tcPr>
          <w:p w14:paraId="400197CC" w14:textId="77777777" w:rsidR="00171827" w:rsidRPr="008938B7" w:rsidRDefault="00171827" w:rsidP="000314BE">
            <w:pPr>
              <w:jc w:val="both"/>
              <w:rPr>
                <w:rFonts w:ascii="Times New Roman" w:hAnsi="Times New Roman"/>
                <w:b/>
                <w:bCs/>
              </w:rPr>
            </w:pPr>
            <w:r w:rsidRPr="008938B7">
              <w:rPr>
                <w:rFonts w:ascii="Times New Roman" w:hAnsi="Times New Roman"/>
                <w:b/>
                <w:bCs/>
              </w:rPr>
              <w:t>$</w:t>
            </w:r>
            <w:r w:rsidRPr="00F26775">
              <w:rPr>
                <w:rFonts w:ascii="Times New Roman" w:hAnsi="Times New Roman"/>
                <w:b/>
                <w:bCs/>
              </w:rPr>
              <w:t>1,042,440</w:t>
            </w:r>
            <w:r>
              <w:rPr>
                <w:rFonts w:ascii="Times New Roman" w:hAnsi="Times New Roman"/>
                <w:b/>
                <w:bCs/>
              </w:rPr>
              <w:t xml:space="preserve"> </w:t>
            </w:r>
            <w:r w:rsidRPr="008938B7">
              <w:rPr>
                <w:rFonts w:ascii="Times New Roman" w:hAnsi="Times New Roman"/>
                <w:b/>
                <w:bCs/>
              </w:rPr>
              <w:t xml:space="preserve">(un millón </w:t>
            </w:r>
            <w:r>
              <w:rPr>
                <w:rFonts w:ascii="Times New Roman" w:hAnsi="Times New Roman"/>
                <w:b/>
                <w:bCs/>
              </w:rPr>
              <w:t>cuarenta y dos mil cuatrocientos cuarenta</w:t>
            </w:r>
            <w:r w:rsidRPr="008938B7">
              <w:rPr>
                <w:rFonts w:ascii="Times New Roman" w:hAnsi="Times New Roman"/>
                <w:b/>
                <w:bCs/>
              </w:rPr>
              <w:t xml:space="preserve"> pesos moneda nacional)</w:t>
            </w:r>
          </w:p>
        </w:tc>
      </w:tr>
    </w:tbl>
    <w:p w14:paraId="02DB86B8" w14:textId="0E183410" w:rsidR="00171827" w:rsidRPr="00023D80" w:rsidRDefault="00171827" w:rsidP="00171827">
      <w:pPr>
        <w:jc w:val="both"/>
        <w:rPr>
          <w:rFonts w:ascii="Times New Roman" w:hAnsi="Times New Roman"/>
        </w:rPr>
      </w:pPr>
      <w:r>
        <w:rPr>
          <w:rFonts w:ascii="Times New Roman" w:hAnsi="Times New Roman"/>
        </w:rPr>
        <w:br/>
      </w:r>
    </w:p>
    <w:p w14:paraId="3ACBFFEF" w14:textId="77777777" w:rsidR="00171827" w:rsidRPr="00023D80" w:rsidRDefault="00171827" w:rsidP="00171827">
      <w:pPr>
        <w:jc w:val="both"/>
        <w:rPr>
          <w:rFonts w:ascii="Times New Roman" w:hAnsi="Times New Roman"/>
        </w:rPr>
      </w:pPr>
      <w:r w:rsidRPr="00023D80">
        <w:rPr>
          <w:rFonts w:ascii="Times New Roman" w:hAnsi="Times New Roman"/>
          <w:b/>
          <w:bCs/>
        </w:rPr>
        <w:t>CUARTO.</w:t>
      </w:r>
      <w:r w:rsidRPr="00023D80">
        <w:rPr>
          <w:rFonts w:ascii="Times New Roman" w:hAnsi="Times New Roman"/>
        </w:rPr>
        <w:t xml:space="preserve"> Se faculta al </w:t>
      </w:r>
      <w:r w:rsidRPr="00023D80">
        <w:rPr>
          <w:rFonts w:ascii="Times New Roman" w:hAnsi="Times New Roman"/>
          <w:b/>
          <w:bCs/>
        </w:rPr>
        <w:t>Presidente Municipal, Síndico y Secretario General</w:t>
      </w:r>
      <w:r>
        <w:rPr>
          <w:rFonts w:ascii="Times New Roman" w:hAnsi="Times New Roman"/>
          <w:b/>
          <w:bCs/>
        </w:rPr>
        <w:t xml:space="preserve"> y Encargado de la Hacienda Municipal</w:t>
      </w:r>
      <w:r w:rsidRPr="00023D80">
        <w:rPr>
          <w:rFonts w:ascii="Times New Roman" w:hAnsi="Times New Roman"/>
        </w:rPr>
        <w:t xml:space="preserve"> para suscribir los instrumentos jurídicos necesarios ante notario público.</w:t>
      </w:r>
    </w:p>
    <w:p w14:paraId="3F264B6B" w14:textId="77777777" w:rsidR="00171827" w:rsidRDefault="00171827" w:rsidP="00171827">
      <w:pPr>
        <w:jc w:val="both"/>
        <w:rPr>
          <w:rFonts w:ascii="Times New Roman" w:hAnsi="Times New Roman"/>
        </w:rPr>
      </w:pPr>
      <w:r w:rsidRPr="00023D80">
        <w:rPr>
          <w:rFonts w:ascii="Times New Roman" w:hAnsi="Times New Roman"/>
          <w:b/>
          <w:bCs/>
        </w:rPr>
        <w:t>QUINTO.</w:t>
      </w:r>
      <w:r w:rsidRPr="00023D80">
        <w:rPr>
          <w:rFonts w:ascii="Times New Roman" w:hAnsi="Times New Roman"/>
        </w:rPr>
        <w:t xml:space="preserve"> Se instruye a la </w:t>
      </w:r>
      <w:r w:rsidRPr="00023D80">
        <w:rPr>
          <w:rFonts w:ascii="Times New Roman" w:hAnsi="Times New Roman"/>
          <w:b/>
          <w:bCs/>
        </w:rPr>
        <w:t>Dirección de Catastro, Tesorería y Patrimonio Municipal</w:t>
      </w:r>
      <w:r w:rsidRPr="00023D80">
        <w:rPr>
          <w:rFonts w:ascii="Times New Roman" w:hAnsi="Times New Roman"/>
        </w:rPr>
        <w:t xml:space="preserve"> para realizar los registros correspondientes e integrar los recursos a la hacienda municipal.</w:t>
      </w:r>
    </w:p>
    <w:p w14:paraId="3B281F50" w14:textId="77777777" w:rsidR="00171827" w:rsidRDefault="00171827" w:rsidP="00171827">
      <w:pPr>
        <w:jc w:val="both"/>
        <w:rPr>
          <w:rFonts w:ascii="Times New Roman" w:hAnsi="Times New Roman"/>
        </w:rPr>
      </w:pPr>
      <w:r>
        <w:rPr>
          <w:rFonts w:ascii="Times New Roman" w:hAnsi="Times New Roman"/>
          <w:b/>
          <w:bCs/>
        </w:rPr>
        <w:t xml:space="preserve">SEXTO.- </w:t>
      </w:r>
      <w:r>
        <w:rPr>
          <w:rFonts w:ascii="Times New Roman" w:hAnsi="Times New Roman"/>
        </w:rPr>
        <w:t>Se otorga un plazo de 90 días máximo a partir de la aprobación del Pleno del Ayuntamiento de Ixtlahuacán de los Membrillos, Jalisco, para realizar la operación de compraventa, una vez fenecido y no celebrada, se dejará sin efectos la presente aprobación.</w:t>
      </w:r>
    </w:p>
    <w:p w14:paraId="0D4618EE" w14:textId="77777777" w:rsidR="00171827" w:rsidRPr="00023D80" w:rsidRDefault="00171827" w:rsidP="00171827">
      <w:pPr>
        <w:jc w:val="both"/>
        <w:rPr>
          <w:rFonts w:ascii="Times New Roman" w:hAnsi="Times New Roman"/>
        </w:rPr>
      </w:pPr>
      <w:r>
        <w:rPr>
          <w:rFonts w:ascii="Times New Roman" w:hAnsi="Times New Roman"/>
          <w:b/>
          <w:bCs/>
        </w:rPr>
        <w:t xml:space="preserve">SÉPTIMO.- </w:t>
      </w:r>
      <w:r>
        <w:rPr>
          <w:rFonts w:ascii="Times New Roman" w:hAnsi="Times New Roman"/>
        </w:rPr>
        <w:t xml:space="preserve">Se instruye a la Dirección de Desarrollo Urbano del Gobierno Municipal de Ixtlahuacán de los Membrillos, para que realice los trámites y autorizaciones necesarias relacionados con la subdivisión de la fracción 3, por los 80 m2 que representan únicamente la superficie invadida, con el propósito de que, se escriture únicamente dicha superficie a favor del ofertante.  </w:t>
      </w:r>
    </w:p>
    <w:p w14:paraId="55372645" w14:textId="77777777" w:rsidR="00171827" w:rsidRDefault="00171827" w:rsidP="00171827">
      <w:pPr>
        <w:jc w:val="both"/>
        <w:rPr>
          <w:rFonts w:ascii="Times New Roman" w:hAnsi="Times New Roman"/>
        </w:rPr>
      </w:pPr>
      <w:r>
        <w:rPr>
          <w:rFonts w:ascii="Times New Roman" w:hAnsi="Times New Roman"/>
        </w:rPr>
        <w:br/>
      </w:r>
      <w:r>
        <w:rPr>
          <w:rFonts w:ascii="Times New Roman" w:hAnsi="Times New Roman"/>
        </w:rPr>
        <w:br/>
      </w:r>
    </w:p>
    <w:p w14:paraId="51170A4F" w14:textId="79C3CAF9" w:rsidR="00171827" w:rsidRPr="00417B47" w:rsidRDefault="00171827" w:rsidP="00F96BC6">
      <w:pPr>
        <w:jc w:val="center"/>
        <w:rPr>
          <w:rFonts w:ascii="Times New Roman" w:hAnsi="Times New Roman"/>
        </w:rPr>
      </w:pPr>
      <w:r>
        <w:rPr>
          <w:rFonts w:ascii="Times New Roman" w:hAnsi="Times New Roman"/>
          <w:b/>
          <w:bCs/>
        </w:rPr>
        <w:t>ATENTAMENTE</w:t>
      </w:r>
      <w:r>
        <w:rPr>
          <w:rFonts w:ascii="Times New Roman" w:hAnsi="Times New Roman"/>
        </w:rPr>
        <w:br/>
      </w:r>
      <w:r>
        <w:rPr>
          <w:rFonts w:ascii="Times New Roman" w:hAnsi="Times New Roman"/>
          <w:i/>
          <w:iCs/>
        </w:rPr>
        <w:t>Comisión Edilicia de Hacienda y Presupuesto</w:t>
      </w:r>
      <w:r>
        <w:rPr>
          <w:rFonts w:ascii="Times New Roman" w:hAnsi="Times New Roman"/>
        </w:rPr>
        <w:br/>
        <w:t>H. Ayuntamiento de Ixtlahuacán de los Membrillos, Jalisco</w:t>
      </w:r>
      <w:r>
        <w:rPr>
          <w:rFonts w:ascii="Times New Roman" w:hAnsi="Times New Roman"/>
        </w:rPr>
        <w:br/>
        <w:t>A lo</w:t>
      </w:r>
      <w:r w:rsidR="00F96BC6">
        <w:rPr>
          <w:rFonts w:ascii="Times New Roman" w:hAnsi="Times New Roman"/>
        </w:rPr>
        <w:t xml:space="preserve">s 04 días </w:t>
      </w:r>
      <w:r>
        <w:rPr>
          <w:rFonts w:ascii="Times New Roman" w:hAnsi="Times New Roman"/>
        </w:rPr>
        <w:t xml:space="preserve">del mes de </w:t>
      </w:r>
      <w:r w:rsidR="00417B47">
        <w:rPr>
          <w:rFonts w:ascii="Times New Roman" w:hAnsi="Times New Roman"/>
        </w:rPr>
        <w:t>noviembre</w:t>
      </w:r>
      <w:r>
        <w:rPr>
          <w:rFonts w:ascii="Times New Roman" w:hAnsi="Times New Roman"/>
        </w:rPr>
        <w:t xml:space="preserve"> de 2025</w:t>
      </w:r>
      <w:r w:rsidR="00417B47">
        <w:rPr>
          <w:rFonts w:ascii="Times New Roman" w:hAnsi="Times New Roman"/>
        </w:rPr>
        <w:t>.</w:t>
      </w:r>
    </w:p>
    <w:p w14:paraId="3F0BBCD1" w14:textId="4C352EEC" w:rsidR="00171827" w:rsidRDefault="00615376" w:rsidP="00171827">
      <w:pPr>
        <w:pStyle w:val="Prrafodelista"/>
        <w:spacing w:after="120"/>
        <w:ind w:left="720" w:right="567"/>
        <w:contextualSpacing/>
        <w:jc w:val="both"/>
        <w:rPr>
          <w:rFonts w:eastAsia="SimSun"/>
          <w:sz w:val="22"/>
          <w:szCs w:val="22"/>
        </w:rPr>
      </w:pPr>
      <w:r>
        <w:rPr>
          <w:rFonts w:eastAsia="SimSun"/>
          <w:sz w:val="22"/>
          <w:szCs w:val="22"/>
        </w:rPr>
        <w:t xml:space="preserve"> </w:t>
      </w:r>
    </w:p>
    <w:p w14:paraId="5D2F16A4" w14:textId="77777777" w:rsidR="00284FCE" w:rsidRPr="00673FFD" w:rsidRDefault="00284FCE" w:rsidP="00284FC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«Regidores, presidente ¿tienen algún comentario al respecto, algo que quieran aportar?» Así, sin haber comentario alguno, continua el desarrollo de la sesión.</w:t>
      </w:r>
    </w:p>
    <w:p w14:paraId="72848A96" w14:textId="77777777" w:rsidR="00284FCE" w:rsidRDefault="00284FCE" w:rsidP="00284FCE">
      <w:pPr>
        <w:spacing w:after="0" w:line="240" w:lineRule="auto"/>
        <w:jc w:val="both"/>
        <w:rPr>
          <w:rFonts w:ascii="Times New Roman" w:eastAsia="SimSun" w:hAnsi="Times New Roman"/>
          <w:lang w:val="es-ES" w:eastAsia="es-ES"/>
        </w:rPr>
      </w:pPr>
    </w:p>
    <w:p w14:paraId="61C583BE" w14:textId="77777777" w:rsidR="00284FCE" w:rsidRDefault="00284FCE" w:rsidP="00284FCE">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715BF58C" w14:textId="77777777" w:rsidR="00284FCE" w:rsidRDefault="00284FCE" w:rsidP="00284FCE">
      <w:pPr>
        <w:pStyle w:val="Sinespaciado"/>
        <w:jc w:val="both"/>
        <w:rPr>
          <w:rFonts w:ascii="Times New Roman" w:hAnsi="Times New Roman"/>
        </w:rPr>
      </w:pPr>
    </w:p>
    <w:p w14:paraId="6FE800C8" w14:textId="77777777" w:rsidR="00284FCE" w:rsidRDefault="00284FCE" w:rsidP="00284FCE">
      <w:pPr>
        <w:spacing w:after="0" w:line="240" w:lineRule="auto"/>
        <w:ind w:left="567" w:right="284"/>
        <w:jc w:val="both"/>
        <w:rPr>
          <w:rFonts w:ascii="Times New Roman" w:hAnsi="Times New Roman"/>
        </w:rPr>
      </w:pPr>
      <w:r>
        <w:rPr>
          <w:rFonts w:ascii="Times New Roman" w:hAnsi="Times New Roman"/>
        </w:rPr>
        <w:t>1.- JOSE HERIBERTO GARCÍA MURILLO---------------------------------------A FAVOR</w:t>
      </w:r>
    </w:p>
    <w:p w14:paraId="3272DB7D" w14:textId="77777777" w:rsidR="00284FCE" w:rsidRDefault="00284FCE" w:rsidP="00284FC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B5B145C" w14:textId="77777777" w:rsidR="00284FCE" w:rsidRDefault="00284FCE" w:rsidP="00284FCE">
      <w:pPr>
        <w:spacing w:after="0" w:line="240" w:lineRule="auto"/>
        <w:ind w:left="567" w:right="284"/>
        <w:jc w:val="both"/>
        <w:rPr>
          <w:rFonts w:ascii="Times New Roman" w:hAnsi="Times New Roman"/>
        </w:rPr>
      </w:pPr>
      <w:r>
        <w:rPr>
          <w:rFonts w:ascii="Times New Roman" w:hAnsi="Times New Roman"/>
        </w:rPr>
        <w:t>3.- JOSE RODRIGO GARCIA ZARAGOZA-------------------------------------- A FAVOR</w:t>
      </w:r>
    </w:p>
    <w:p w14:paraId="70291856" w14:textId="77777777" w:rsidR="00284FCE" w:rsidRDefault="00284FCE" w:rsidP="00284FCE">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73979273" w14:textId="77777777" w:rsidR="00284FCE" w:rsidRDefault="00284FCE" w:rsidP="00284FCE">
      <w:pPr>
        <w:spacing w:after="0" w:line="240" w:lineRule="auto"/>
        <w:ind w:left="567" w:right="284"/>
        <w:jc w:val="both"/>
        <w:rPr>
          <w:rFonts w:ascii="Times New Roman" w:hAnsi="Times New Roman"/>
        </w:rPr>
      </w:pPr>
      <w:r>
        <w:rPr>
          <w:rFonts w:ascii="Times New Roman" w:hAnsi="Times New Roman"/>
        </w:rPr>
        <w:t>5.- MARTHA ALICIA GONZALEZ MEDINA------------------------------------- A FAVOR</w:t>
      </w:r>
    </w:p>
    <w:p w14:paraId="18DA45AF" w14:textId="77777777" w:rsidR="00284FCE" w:rsidRDefault="00284FCE" w:rsidP="00284FCE">
      <w:pPr>
        <w:spacing w:after="0" w:line="240" w:lineRule="auto"/>
        <w:ind w:left="567" w:right="284"/>
        <w:jc w:val="both"/>
        <w:rPr>
          <w:rFonts w:ascii="Times New Roman" w:hAnsi="Times New Roman"/>
        </w:rPr>
      </w:pPr>
      <w:r>
        <w:rPr>
          <w:rFonts w:ascii="Times New Roman" w:hAnsi="Times New Roman"/>
        </w:rPr>
        <w:t>6.- MARCO ANTONIO DIAZ CARRAZCO---------------------------------------- A FAVOR</w:t>
      </w:r>
    </w:p>
    <w:p w14:paraId="08B00074" w14:textId="77777777" w:rsidR="00284FCE" w:rsidRDefault="00284FCE" w:rsidP="00284FC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630E0641" w14:textId="77777777" w:rsidR="00284FCE" w:rsidRDefault="00284FCE" w:rsidP="00284FCE">
      <w:pPr>
        <w:spacing w:after="0" w:line="240" w:lineRule="auto"/>
        <w:ind w:left="567" w:right="284"/>
        <w:jc w:val="both"/>
        <w:rPr>
          <w:rFonts w:ascii="Times New Roman" w:hAnsi="Times New Roman"/>
        </w:rPr>
      </w:pPr>
      <w:r>
        <w:rPr>
          <w:rFonts w:ascii="Times New Roman" w:hAnsi="Times New Roman"/>
        </w:rPr>
        <w:t>8.- ANGEL BERNARDO SILAHUA------------------------------------------------- A FAVOR</w:t>
      </w:r>
    </w:p>
    <w:p w14:paraId="2C12DA95" w14:textId="77777777" w:rsidR="00284FCE" w:rsidRDefault="00284FCE" w:rsidP="00284FC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6A586057" w14:textId="77777777" w:rsidR="00284FCE" w:rsidRDefault="00284FCE" w:rsidP="00284FC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5B74DE1E" w14:textId="77777777" w:rsidR="00284FCE" w:rsidRDefault="00284FCE" w:rsidP="00284FCE">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2D7A100C" w14:textId="77777777" w:rsidR="00284FCE" w:rsidRDefault="00284FCE" w:rsidP="00284FCE">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3EC66C75" w14:textId="77777777" w:rsidR="00284FCE" w:rsidRDefault="00284FCE" w:rsidP="00284FC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5D3BA503" w14:textId="77777777" w:rsidR="00284FCE" w:rsidRDefault="00284FCE" w:rsidP="00284FCE">
      <w:pPr>
        <w:pStyle w:val="Sinespaciado"/>
        <w:jc w:val="both"/>
        <w:rPr>
          <w:rFonts w:ascii="Times New Roman" w:hAnsi="Times New Roman"/>
        </w:rPr>
      </w:pPr>
    </w:p>
    <w:p w14:paraId="54363C21" w14:textId="77777777" w:rsidR="00284FCE" w:rsidRDefault="00284FCE" w:rsidP="00284FCE">
      <w:pPr>
        <w:pStyle w:val="Sinespaciado"/>
        <w:jc w:val="both"/>
        <w:rPr>
          <w:rFonts w:ascii="Times New Roman" w:hAnsi="Times New Roman"/>
        </w:rPr>
      </w:pPr>
      <w:r>
        <w:rPr>
          <w:rFonts w:ascii="Times New Roman" w:hAnsi="Times New Roman"/>
        </w:rPr>
        <w:t>Enseguida seguida interviene EL PRESIDENTE MUNICIPAL LIC. JOSE HERIBERTO GARCIA MURILLO «Se tiene de conocimiento y se aprueba en su totalidad, por unanimidad de los regidores aquí presentes, el dictamen presentado por la comisión edilicia de Hacienda y Presupuesto, por lo que se instruye a las Direcciones Administrativas de Desarrollo Urbano y Jurídico, además de la hacienda municipal para dar seguimiento a este tema. Enseguida le solicito señor secretario que continue con el siguiente dictamen de este punto del orden del día».</w:t>
      </w:r>
    </w:p>
    <w:p w14:paraId="3FADA83D" w14:textId="77777777" w:rsidR="00284FCE" w:rsidRDefault="00284FCE" w:rsidP="00284FCE">
      <w:pPr>
        <w:pStyle w:val="Sinespaciado"/>
        <w:jc w:val="both"/>
        <w:rPr>
          <w:rFonts w:ascii="Times New Roman" w:hAnsi="Times New Roman"/>
        </w:rPr>
      </w:pPr>
    </w:p>
    <w:p w14:paraId="041BF55E" w14:textId="77777777" w:rsidR="00284FCE" w:rsidRDefault="00284FCE" w:rsidP="00284FCE">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7CC1F122" wp14:editId="374C9179">
            <wp:extent cx="4445" cy="4445"/>
            <wp:effectExtent l="0" t="0" r="0" b="0"/>
            <wp:docPr id="3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FA0DC62" w14:textId="77777777" w:rsidR="00284FCE" w:rsidRDefault="00284FCE" w:rsidP="00284FCE">
      <w:pPr>
        <w:pStyle w:val="Sinespaciado"/>
        <w:ind w:right="900"/>
        <w:jc w:val="both"/>
        <w:rPr>
          <w:rFonts w:ascii="Times New Roman" w:hAnsi="Times New Roman"/>
          <w:b/>
        </w:rPr>
      </w:pPr>
    </w:p>
    <w:p w14:paraId="2806616C" w14:textId="7BDAC626" w:rsidR="00284FCE" w:rsidRPr="00284FCE" w:rsidRDefault="00284FCE" w:rsidP="00284FCE">
      <w:pPr>
        <w:pStyle w:val="Sinespaciado"/>
        <w:ind w:left="567" w:right="900"/>
        <w:jc w:val="both"/>
        <w:rPr>
          <w:rFonts w:ascii="Times New Roman" w:hAnsi="Times New Roman"/>
        </w:rPr>
      </w:pPr>
      <w:r>
        <w:rPr>
          <w:rFonts w:ascii="Times New Roman" w:hAnsi="Times New Roman"/>
          <w:b/>
        </w:rPr>
        <w:t xml:space="preserve">PRIMERO.- </w:t>
      </w:r>
      <w:r>
        <w:rPr>
          <w:rFonts w:ascii="Times New Roman" w:hAnsi="Times New Roman"/>
          <w:bCs/>
        </w:rPr>
        <w:t>SE APRUEBA POR UNANIMIDAD DE VOTOS DE LOS REGIDORES PRESENTES, EN SU TOTALIDAD EL DICTAMEN RESUELTO POR LA COMISION DE HACIENDA Y PRESUPUESTO,</w:t>
      </w:r>
      <w:r w:rsidRPr="00B81E12">
        <w:rPr>
          <w:rFonts w:ascii="Times New Roman" w:hAnsi="Times New Roman"/>
        </w:rPr>
        <w:t xml:space="preserve"> PARA</w:t>
      </w:r>
      <w:r>
        <w:rPr>
          <w:rFonts w:ascii="Times New Roman" w:hAnsi="Times New Roman"/>
        </w:rPr>
        <w:t xml:space="preserve"> </w:t>
      </w:r>
      <w:r w:rsidRPr="00284FCE">
        <w:rPr>
          <w:rFonts w:ascii="Times New Roman" w:hAnsi="Times New Roman"/>
          <w:color w:val="000000"/>
        </w:rPr>
        <w:t>DESINCORPORAR DEL DOMINIO PÚBLICO, ASÍ COMO LA AUTORIZACIÓN PARA REALIZAR LA VENTA DE TRES FRACCIONES DE ÁREAS DE CESIÓN PARA DESTINOS MUNICIPALES, EN EL FRACCIONAMIENTO VALLE DE LOS OLIVOS DE ESTE MUNICIPIO,</w:t>
      </w:r>
    </w:p>
    <w:p w14:paraId="40BFF00E" w14:textId="77777777" w:rsidR="00284FCE" w:rsidRDefault="00284FCE" w:rsidP="00284FCE">
      <w:pPr>
        <w:pStyle w:val="Sinespaciado"/>
        <w:ind w:left="567" w:right="900"/>
        <w:jc w:val="both"/>
        <w:rPr>
          <w:rFonts w:ascii="Times New Roman" w:hAnsi="Times New Roman"/>
        </w:rPr>
      </w:pPr>
    </w:p>
    <w:p w14:paraId="653BCC96" w14:textId="12F092BF" w:rsidR="00284FCE" w:rsidRDefault="00284FCE" w:rsidP="00284FCE">
      <w:pPr>
        <w:pStyle w:val="Sinespaciado"/>
        <w:ind w:left="567" w:right="900"/>
        <w:jc w:val="both"/>
        <w:rPr>
          <w:rFonts w:ascii="Times New Roman" w:hAnsi="Times New Roman"/>
          <w:bCs/>
        </w:rPr>
      </w:pPr>
      <w:r w:rsidRPr="00B81E12">
        <w:rPr>
          <w:rFonts w:ascii="Times New Roman" w:hAnsi="Times New Roman"/>
        </w:rPr>
        <w:t xml:space="preserve"> </w:t>
      </w:r>
    </w:p>
    <w:p w14:paraId="422470C8" w14:textId="4AC32797" w:rsidR="00284FCE" w:rsidRDefault="00284FCE" w:rsidP="00284FCE">
      <w:pPr>
        <w:pStyle w:val="Sinespaciado"/>
        <w:ind w:left="567" w:right="900"/>
        <w:jc w:val="both"/>
        <w:rPr>
          <w:rFonts w:ascii="Times New Roman" w:hAnsi="Times New Roman"/>
          <w:bCs/>
        </w:rPr>
      </w:pPr>
      <w:r w:rsidRPr="00E810C8">
        <w:rPr>
          <w:rFonts w:ascii="Times New Roman" w:hAnsi="Times New Roman"/>
          <w:b/>
        </w:rPr>
        <w:t>SEGUNDO.-</w:t>
      </w:r>
      <w:r>
        <w:rPr>
          <w:rFonts w:ascii="Times New Roman" w:hAnsi="Times New Roman"/>
          <w:bCs/>
        </w:rPr>
        <w:t xml:space="preserve"> SE INSTRUYE A LA DIRECCION JURIDICA, PARA QUE LLEVE A CABO LOS TRAMITES ADMINISTRATIVOS Y LEGALES NECESARIOS PARA DAR CUMPLIMIENTO A ESTE ACUERDO HASTA SU CUMPLIMIENTO.</w:t>
      </w:r>
    </w:p>
    <w:p w14:paraId="0B077DC7" w14:textId="77777777" w:rsidR="00284FCE" w:rsidRDefault="00284FCE" w:rsidP="00284FCE">
      <w:pPr>
        <w:pStyle w:val="Sinespaciado"/>
        <w:ind w:left="567" w:right="900"/>
        <w:jc w:val="both"/>
        <w:rPr>
          <w:rFonts w:ascii="Times New Roman" w:hAnsi="Times New Roman"/>
          <w:lang w:eastAsia="es-ES"/>
        </w:rPr>
      </w:pPr>
    </w:p>
    <w:p w14:paraId="3970FBF5" w14:textId="77777777" w:rsidR="00284FCE" w:rsidRDefault="00284FCE" w:rsidP="00284FCE">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3E7EB67A" w14:textId="77777777" w:rsidR="00284FCE" w:rsidRDefault="00284FCE" w:rsidP="00284FCE">
      <w:pPr>
        <w:pStyle w:val="Encabezado"/>
        <w:tabs>
          <w:tab w:val="clear" w:pos="4419"/>
          <w:tab w:val="clear" w:pos="8838"/>
        </w:tabs>
        <w:ind w:right="-93"/>
        <w:jc w:val="both"/>
        <w:rPr>
          <w:rFonts w:ascii="Times New Roman" w:hAnsi="Times New Roman"/>
          <w:b/>
        </w:rPr>
      </w:pPr>
    </w:p>
    <w:p w14:paraId="1E2B434F" w14:textId="77777777" w:rsidR="00284FCE" w:rsidRPr="00C00985" w:rsidRDefault="00284FCE" w:rsidP="00284FCE">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4B7650F" w14:textId="7AACBE85" w:rsidR="00417B47" w:rsidRPr="00284FCE" w:rsidRDefault="00417B47" w:rsidP="00284FCE">
      <w:pPr>
        <w:spacing w:after="120"/>
        <w:ind w:right="567"/>
        <w:contextualSpacing/>
        <w:jc w:val="both"/>
        <w:rPr>
          <w:rFonts w:eastAsia="SimSun"/>
        </w:rPr>
      </w:pPr>
    </w:p>
    <w:p w14:paraId="5015FEDC" w14:textId="77777777" w:rsidR="00417B47" w:rsidRPr="00171827" w:rsidRDefault="00417B47" w:rsidP="00171827">
      <w:pPr>
        <w:pStyle w:val="Prrafodelista"/>
        <w:spacing w:after="120"/>
        <w:ind w:left="720" w:right="567"/>
        <w:contextualSpacing/>
        <w:jc w:val="both"/>
        <w:rPr>
          <w:rFonts w:eastAsia="SimSun"/>
          <w:sz w:val="22"/>
          <w:szCs w:val="22"/>
        </w:rPr>
      </w:pPr>
    </w:p>
    <w:p w14:paraId="1CC8D8F8" w14:textId="252631EB" w:rsidR="0097663E" w:rsidRPr="00F96BC6" w:rsidRDefault="0097663E" w:rsidP="00171827">
      <w:pPr>
        <w:pStyle w:val="Prrafodelista"/>
        <w:numPr>
          <w:ilvl w:val="0"/>
          <w:numId w:val="19"/>
        </w:numPr>
        <w:spacing w:after="120"/>
        <w:ind w:right="567"/>
        <w:contextualSpacing/>
        <w:jc w:val="both"/>
        <w:rPr>
          <w:rFonts w:eastAsia="SimSun"/>
          <w:b/>
          <w:bCs/>
          <w:sz w:val="22"/>
          <w:szCs w:val="22"/>
        </w:rPr>
      </w:pPr>
      <w:r w:rsidRPr="00F96BC6">
        <w:rPr>
          <w:b/>
          <w:bCs/>
          <w:color w:val="000000"/>
          <w:sz w:val="22"/>
          <w:szCs w:val="22"/>
        </w:rPr>
        <w:t>Dictamen que determina el valor para efectos de cuantificación de equipamientos de obligación para los desarrollos urbanos en el municipio de Ixtlahuacán de los Membrillos, Jalisco, para el Ejercicio Fiscal 2025</w:t>
      </w:r>
      <w:r w:rsidR="00417B47" w:rsidRPr="00F96BC6">
        <w:rPr>
          <w:b/>
          <w:bCs/>
          <w:color w:val="000000"/>
          <w:sz w:val="22"/>
          <w:szCs w:val="22"/>
        </w:rPr>
        <w:t xml:space="preserve">, y a continuación se lee: </w:t>
      </w:r>
    </w:p>
    <w:p w14:paraId="0341A5C5" w14:textId="6B173EF3" w:rsidR="007E430E" w:rsidRDefault="007E430E" w:rsidP="007E430E">
      <w:pPr>
        <w:spacing w:after="0" w:line="240" w:lineRule="auto"/>
        <w:jc w:val="both"/>
        <w:rPr>
          <w:rFonts w:ascii="Times New Roman" w:eastAsia="SimSun" w:hAnsi="Times New Roman"/>
          <w:lang w:eastAsia="es-ES"/>
        </w:rPr>
      </w:pPr>
    </w:p>
    <w:p w14:paraId="344F6FB2" w14:textId="4555C961" w:rsidR="00417B47" w:rsidRPr="00DA541F" w:rsidRDefault="00417B47" w:rsidP="00417B47">
      <w:pPr>
        <w:jc w:val="center"/>
        <w:rPr>
          <w:rFonts w:ascii="Times New Roman" w:hAnsi="Times New Roman"/>
          <w:b/>
          <w:bCs/>
        </w:rPr>
      </w:pPr>
      <w:r>
        <w:rPr>
          <w:rFonts w:ascii="Times New Roman" w:hAnsi="Times New Roman"/>
          <w:b/>
          <w:bCs/>
        </w:rPr>
        <w:t>«</w:t>
      </w:r>
      <w:r w:rsidRPr="00DA541F">
        <w:rPr>
          <w:rFonts w:ascii="Times New Roman" w:hAnsi="Times New Roman"/>
          <w:b/>
          <w:bCs/>
        </w:rPr>
        <w:t>H. AYUNTAMIENTO CONSTITUCIONAL DE IXTLAHUACÁN DE LOS MEMBRILLOS, JALISCO</w:t>
      </w:r>
    </w:p>
    <w:p w14:paraId="667CC712" w14:textId="77777777" w:rsidR="00417B47" w:rsidRPr="00DA541F" w:rsidRDefault="00417B47" w:rsidP="00417B47">
      <w:pPr>
        <w:jc w:val="center"/>
        <w:rPr>
          <w:rFonts w:ascii="Times New Roman" w:hAnsi="Times New Roman"/>
        </w:rPr>
      </w:pPr>
      <w:r w:rsidRPr="00DA541F">
        <w:rPr>
          <w:rFonts w:ascii="Times New Roman" w:hAnsi="Times New Roman"/>
          <w:b/>
          <w:bCs/>
        </w:rPr>
        <w:t>COMISIÓN EDILICIA DE HACIENDA Y PRESUPUESTO</w:t>
      </w:r>
    </w:p>
    <w:p w14:paraId="5BEDDB59" w14:textId="77777777" w:rsidR="00417B47" w:rsidRPr="00DA541F" w:rsidRDefault="00417B47" w:rsidP="00417B47">
      <w:pPr>
        <w:jc w:val="both"/>
        <w:rPr>
          <w:rFonts w:ascii="Times New Roman" w:hAnsi="Times New Roman"/>
        </w:rPr>
      </w:pPr>
      <w:r w:rsidRPr="00DA541F">
        <w:rPr>
          <w:rFonts w:ascii="Times New Roman" w:hAnsi="Times New Roman"/>
        </w:rPr>
        <w:t>DICTAMEN QUE DETERMINA EL VALOR PARA EFECTOS DE CUANTIFICACIÓN DE EQUIPAMIENTOS DE OBLIGACIÓN PARA LOS DESARROLLOS URBANOS EN EL MUNICIPIO DE IXTLAHUACÁN DE LOS MEMBRILLOS, JALISCO, PARA EL EJERCICIO FISCAL 2025</w:t>
      </w:r>
    </w:p>
    <w:p w14:paraId="4F04CF0E" w14:textId="77777777" w:rsidR="00417B47" w:rsidRPr="00DA541F" w:rsidRDefault="00417B47" w:rsidP="00417B47">
      <w:pPr>
        <w:rPr>
          <w:rFonts w:ascii="Times New Roman" w:hAnsi="Times New Roman"/>
        </w:rPr>
      </w:pPr>
    </w:p>
    <w:p w14:paraId="0688313E" w14:textId="77777777" w:rsidR="00417B47" w:rsidRPr="00DA541F" w:rsidRDefault="00417B47" w:rsidP="00417B47">
      <w:pPr>
        <w:jc w:val="center"/>
        <w:rPr>
          <w:rFonts w:ascii="Times New Roman" w:hAnsi="Times New Roman"/>
          <w:b/>
          <w:bCs/>
        </w:rPr>
      </w:pPr>
      <w:r w:rsidRPr="00DA541F">
        <w:rPr>
          <w:rFonts w:ascii="Times New Roman" w:hAnsi="Times New Roman"/>
          <w:b/>
          <w:bCs/>
        </w:rPr>
        <w:t>ANTECEDENTES</w:t>
      </w:r>
    </w:p>
    <w:p w14:paraId="31D5D33E" w14:textId="77777777" w:rsidR="00417B47" w:rsidRPr="00DA541F" w:rsidRDefault="00417B47" w:rsidP="00417B47">
      <w:pPr>
        <w:jc w:val="both"/>
        <w:rPr>
          <w:rFonts w:ascii="Times New Roman" w:hAnsi="Times New Roman"/>
        </w:rPr>
      </w:pPr>
      <w:r w:rsidRPr="00DA541F">
        <w:rPr>
          <w:rFonts w:ascii="Times New Roman" w:hAnsi="Times New Roman"/>
        </w:rPr>
        <w:t>Con fundamento en lo dispuesto por los artículos 115 de la Constitución Política de los Estados Unidos Mexicanos; 77 y 78 de la Constitución Política del Estado de Jalisco; 37 fracción VII, 45 y 46 de la Ley del Gobierno y la Administración Pública Municipal del Estado de Jalisco; 12, 201, 202, 203 y 204 del Código Urbano para el Estado de Jalisco; y 129 al 132 de la Ley de Hacienda Municipal del Estado de Jalisco, la Comisión Edilicia de Hacienda y Presupuesto somete a la consideración del Pleno del Ayuntamiento el presente dictamen, mediante el cual se determina el valor de referencia por metro cuadrado de construcción para efectos de cuantificación de equipamientos de obligación, conforme al Código Urbano del Estado de Jalisco, aplicable durante el ejercicio fiscal 2025.</w:t>
      </w:r>
    </w:p>
    <w:p w14:paraId="7315C271" w14:textId="77777777" w:rsidR="00417B47" w:rsidRPr="00DA541F" w:rsidRDefault="00417B47" w:rsidP="00417B47">
      <w:pPr>
        <w:jc w:val="both"/>
        <w:rPr>
          <w:rFonts w:ascii="Times New Roman" w:hAnsi="Times New Roman"/>
        </w:rPr>
      </w:pPr>
      <w:r w:rsidRPr="00DA541F">
        <w:rPr>
          <w:rFonts w:ascii="Times New Roman" w:hAnsi="Times New Roman"/>
        </w:rPr>
        <w:t>El valor se deriva de los estudios técnicos y comparativos de costos paramétricos de construcción realizados por el Instituto Mexicano de Ingeniería de Costos (IMIC) y Varela Ingeniería de Costos, ambos con fecha de referencia julio de 2025, los cuales establecen los rangos de costos promedio por metro cuadrado de construcción en vivienda económica, de interés social y de interés medio.</w:t>
      </w:r>
    </w:p>
    <w:p w14:paraId="24D16FD9" w14:textId="77777777" w:rsidR="00417B47" w:rsidRPr="00DA541F" w:rsidRDefault="00417B47" w:rsidP="00417B47">
      <w:pPr>
        <w:rPr>
          <w:rFonts w:ascii="Times New Roman" w:hAnsi="Times New Roman"/>
        </w:rPr>
      </w:pPr>
    </w:p>
    <w:p w14:paraId="3E52A9C2" w14:textId="77777777" w:rsidR="000B0776" w:rsidRDefault="000B0776" w:rsidP="00417B47">
      <w:pPr>
        <w:jc w:val="center"/>
        <w:rPr>
          <w:rFonts w:ascii="Times New Roman" w:hAnsi="Times New Roman"/>
          <w:b/>
          <w:bCs/>
        </w:rPr>
      </w:pPr>
    </w:p>
    <w:p w14:paraId="3F076219" w14:textId="77777777" w:rsidR="000B0776" w:rsidRDefault="000B0776" w:rsidP="00417B47">
      <w:pPr>
        <w:jc w:val="center"/>
        <w:rPr>
          <w:rFonts w:ascii="Times New Roman" w:hAnsi="Times New Roman"/>
          <w:b/>
          <w:bCs/>
        </w:rPr>
      </w:pPr>
    </w:p>
    <w:p w14:paraId="11BCA8FC" w14:textId="04475152" w:rsidR="00417B47" w:rsidRPr="00DA541F" w:rsidRDefault="00417B47" w:rsidP="00417B47">
      <w:pPr>
        <w:jc w:val="center"/>
        <w:rPr>
          <w:rFonts w:ascii="Times New Roman" w:hAnsi="Times New Roman"/>
          <w:b/>
          <w:bCs/>
        </w:rPr>
      </w:pPr>
      <w:r w:rsidRPr="00DA541F">
        <w:rPr>
          <w:rFonts w:ascii="Times New Roman" w:hAnsi="Times New Roman"/>
          <w:b/>
          <w:bCs/>
        </w:rPr>
        <w:t>CONSIDERANDOS</w:t>
      </w:r>
    </w:p>
    <w:p w14:paraId="0DAB7429" w14:textId="77777777" w:rsidR="00417B47" w:rsidRPr="00DA541F" w:rsidRDefault="00417B47" w:rsidP="00417B47">
      <w:pPr>
        <w:rPr>
          <w:rFonts w:ascii="Times New Roman" w:hAnsi="Times New Roman"/>
          <w:b/>
          <w:bCs/>
        </w:rPr>
      </w:pPr>
      <w:r w:rsidRPr="00DA541F">
        <w:rPr>
          <w:rFonts w:ascii="Times New Roman" w:hAnsi="Times New Roman"/>
          <w:b/>
          <w:bCs/>
        </w:rPr>
        <w:t>PRIMERO. Competencia y atribuciones municipales.</w:t>
      </w:r>
    </w:p>
    <w:p w14:paraId="05940D9C" w14:textId="77777777" w:rsidR="00417B47" w:rsidRPr="007B294E" w:rsidRDefault="00417B47" w:rsidP="00417B47">
      <w:pPr>
        <w:jc w:val="both"/>
        <w:rPr>
          <w:rFonts w:ascii="Times New Roman" w:hAnsi="Times New Roman"/>
        </w:rPr>
      </w:pPr>
      <w:r w:rsidRPr="00DA541F">
        <w:rPr>
          <w:rFonts w:ascii="Times New Roman" w:hAnsi="Times New Roman"/>
        </w:rPr>
        <w:t>El artículo 115 de la Constitución Federal reconoce a los municipios la autonomía para administrar su hacienda y su desarrollo urbano, incluyendo la planeación y regulación del uso de suelo y la dotación de equipamientos.</w:t>
      </w:r>
    </w:p>
    <w:p w14:paraId="317BF951" w14:textId="4EC1A1D9" w:rsidR="00417B47" w:rsidRPr="00DA541F" w:rsidRDefault="00417B47" w:rsidP="00417B47">
      <w:pPr>
        <w:jc w:val="both"/>
        <w:rPr>
          <w:rFonts w:ascii="Times New Roman" w:hAnsi="Times New Roman"/>
        </w:rPr>
      </w:pPr>
      <w:r w:rsidRPr="00DA541F">
        <w:rPr>
          <w:rFonts w:ascii="Times New Roman" w:hAnsi="Times New Roman"/>
        </w:rPr>
        <w:br/>
        <w:t>El artículo 37 fracción VII de la Ley del Gobierno y la Administración Pública Municipal del Estado de Jalisco faculta expresamente al Ayuntamiento para determinar y aprobar los valores de referencia y lineamientos que inciden en las obligaciones urbanísticas, en congruencia con el Código Urbano</w:t>
      </w:r>
      <w:r w:rsidRPr="007B294E">
        <w:rPr>
          <w:rFonts w:ascii="Times New Roman" w:hAnsi="Times New Roman"/>
        </w:rPr>
        <w:t xml:space="preserve"> del Estado de Jalisco.</w:t>
      </w:r>
    </w:p>
    <w:p w14:paraId="50911020" w14:textId="524F763B" w:rsidR="00417B47" w:rsidRPr="00DA541F" w:rsidRDefault="00417B47" w:rsidP="00284FCE">
      <w:pPr>
        <w:jc w:val="both"/>
        <w:rPr>
          <w:rFonts w:ascii="Times New Roman" w:hAnsi="Times New Roman"/>
        </w:rPr>
      </w:pPr>
      <w:r w:rsidRPr="00DA541F">
        <w:rPr>
          <w:rFonts w:ascii="Times New Roman" w:hAnsi="Times New Roman"/>
        </w:rPr>
        <w:t>Por su parte, los artículos 201 a 204 del Código Urbano para el Estado de Jalisco disponen que los desarrolladores de fraccionamientos, condominios o proyectos urbanos están obligados a aportar áreas de cesión o su equivalente en efectivo para la dotación de equipamiento urbano y servicios públicos, siendo atribución del Ayuntamiento determinar los valores de referencia para cuantificar dichas obligaciones.</w:t>
      </w:r>
    </w:p>
    <w:p w14:paraId="68247982" w14:textId="77777777" w:rsidR="00417B47" w:rsidRPr="00DA541F" w:rsidRDefault="00417B47" w:rsidP="00417B47">
      <w:pPr>
        <w:rPr>
          <w:rFonts w:ascii="Times New Roman" w:hAnsi="Times New Roman"/>
          <w:b/>
          <w:bCs/>
        </w:rPr>
      </w:pPr>
      <w:r w:rsidRPr="00DA541F">
        <w:rPr>
          <w:rFonts w:ascii="Times New Roman" w:hAnsi="Times New Roman"/>
          <w:b/>
          <w:bCs/>
        </w:rPr>
        <w:t>SEGUNDO. Justificación técnica y económica.</w:t>
      </w:r>
    </w:p>
    <w:p w14:paraId="5A5660EB" w14:textId="77777777" w:rsidR="00417B47" w:rsidRPr="00DA541F" w:rsidRDefault="00417B47" w:rsidP="00417B47">
      <w:pPr>
        <w:jc w:val="both"/>
        <w:rPr>
          <w:rFonts w:ascii="Times New Roman" w:hAnsi="Times New Roman"/>
        </w:rPr>
      </w:pPr>
      <w:r w:rsidRPr="00DA541F">
        <w:rPr>
          <w:rFonts w:ascii="Times New Roman" w:hAnsi="Times New Roman"/>
        </w:rPr>
        <w:t xml:space="preserve">La Dirección de Desarrollo Urbano Municipal, con el acompañamiento de la Tesorería y la asesoría de esta Comisión, realizó un análisis de los </w:t>
      </w:r>
      <w:r w:rsidRPr="00DA541F">
        <w:rPr>
          <w:rFonts w:ascii="Times New Roman" w:hAnsi="Times New Roman"/>
          <w:b/>
          <w:bCs/>
        </w:rPr>
        <w:t>costos paramétricos de construcción vigentes a julio de 2025</w:t>
      </w:r>
      <w:r w:rsidRPr="00DA541F">
        <w:rPr>
          <w:rFonts w:ascii="Times New Roman" w:hAnsi="Times New Roman"/>
        </w:rPr>
        <w:t xml:space="preserve">, utilizando como fuentes el </w:t>
      </w:r>
      <w:r w:rsidRPr="00DA541F">
        <w:rPr>
          <w:rFonts w:ascii="Times New Roman" w:hAnsi="Times New Roman"/>
          <w:b/>
          <w:bCs/>
        </w:rPr>
        <w:t>Instituto Mexicano de Ingeniería de Costos (IMIC)</w:t>
      </w:r>
      <w:r w:rsidRPr="00DA541F">
        <w:rPr>
          <w:rFonts w:ascii="Times New Roman" w:hAnsi="Times New Roman"/>
        </w:rPr>
        <w:t xml:space="preserve"> y </w:t>
      </w:r>
      <w:r w:rsidRPr="00DA541F">
        <w:rPr>
          <w:rFonts w:ascii="Times New Roman" w:hAnsi="Times New Roman"/>
          <w:b/>
          <w:bCs/>
        </w:rPr>
        <w:t>Varela Ingeniería de Costos</w:t>
      </w:r>
      <w:r w:rsidRPr="00DA541F">
        <w:rPr>
          <w:rFonts w:ascii="Times New Roman" w:hAnsi="Times New Roman"/>
        </w:rPr>
        <w:t>, con el propósito de establecer un valor promedio objetivo, actual y congruente con la realidad del mercado de la construcción en la región.</w:t>
      </w:r>
    </w:p>
    <w:p w14:paraId="3ED0F867" w14:textId="77777777" w:rsidR="00417B47" w:rsidRPr="00DA541F" w:rsidRDefault="00417B47" w:rsidP="00417B47">
      <w:pPr>
        <w:jc w:val="both"/>
        <w:rPr>
          <w:rFonts w:ascii="Times New Roman" w:hAnsi="Times New Roman"/>
        </w:rPr>
      </w:pPr>
      <w:r w:rsidRPr="00DA541F">
        <w:rPr>
          <w:rFonts w:ascii="Times New Roman" w:hAnsi="Times New Roman"/>
        </w:rPr>
        <w:t>De acuerdo con los estudios técnicos, los costos promedio obtenidos son los siguientes: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57"/>
        <w:gridCol w:w="2694"/>
        <w:gridCol w:w="1440"/>
        <w:gridCol w:w="1583"/>
        <w:gridCol w:w="1354"/>
      </w:tblGrid>
      <w:tr w:rsidR="00417B47" w:rsidRPr="00DA541F" w14:paraId="1658D58D" w14:textId="77777777" w:rsidTr="000314BE">
        <w:trPr>
          <w:tblHeader/>
          <w:tblCellSpacing w:w="15" w:type="dxa"/>
        </w:trPr>
        <w:tc>
          <w:tcPr>
            <w:tcW w:w="0" w:type="auto"/>
            <w:vAlign w:val="center"/>
            <w:hideMark/>
          </w:tcPr>
          <w:p w14:paraId="71D669DF" w14:textId="77777777" w:rsidR="00417B47" w:rsidRPr="00DA541F" w:rsidRDefault="00417B47" w:rsidP="000314BE">
            <w:pPr>
              <w:jc w:val="both"/>
              <w:rPr>
                <w:rFonts w:ascii="Times New Roman" w:hAnsi="Times New Roman"/>
                <w:b/>
                <w:bCs/>
              </w:rPr>
            </w:pPr>
            <w:r w:rsidRPr="00DA541F">
              <w:rPr>
                <w:rFonts w:ascii="Times New Roman" w:hAnsi="Times New Roman"/>
                <w:b/>
                <w:bCs/>
              </w:rPr>
              <w:t>Fuente</w:t>
            </w:r>
          </w:p>
        </w:tc>
        <w:tc>
          <w:tcPr>
            <w:tcW w:w="0" w:type="auto"/>
            <w:vAlign w:val="center"/>
            <w:hideMark/>
          </w:tcPr>
          <w:p w14:paraId="49A883C7" w14:textId="77777777" w:rsidR="00417B47" w:rsidRPr="00DA541F" w:rsidRDefault="00417B47" w:rsidP="000314BE">
            <w:pPr>
              <w:jc w:val="both"/>
              <w:rPr>
                <w:rFonts w:ascii="Times New Roman" w:hAnsi="Times New Roman"/>
                <w:b/>
                <w:bCs/>
              </w:rPr>
            </w:pPr>
            <w:r w:rsidRPr="00DA541F">
              <w:rPr>
                <w:rFonts w:ascii="Times New Roman" w:hAnsi="Times New Roman"/>
                <w:b/>
                <w:bCs/>
              </w:rPr>
              <w:t>Tipo de vivienda</w:t>
            </w:r>
          </w:p>
        </w:tc>
        <w:tc>
          <w:tcPr>
            <w:tcW w:w="0" w:type="auto"/>
            <w:vAlign w:val="center"/>
            <w:hideMark/>
          </w:tcPr>
          <w:p w14:paraId="60D43532" w14:textId="77777777" w:rsidR="00417B47" w:rsidRPr="00DA541F" w:rsidRDefault="00417B47" w:rsidP="000314BE">
            <w:pPr>
              <w:jc w:val="both"/>
              <w:rPr>
                <w:rFonts w:ascii="Times New Roman" w:hAnsi="Times New Roman"/>
                <w:b/>
                <w:bCs/>
              </w:rPr>
            </w:pPr>
            <w:r w:rsidRPr="00DA541F">
              <w:rPr>
                <w:rFonts w:ascii="Times New Roman" w:hAnsi="Times New Roman"/>
                <w:b/>
                <w:bCs/>
              </w:rPr>
              <w:t>Superficie promedio</w:t>
            </w:r>
          </w:p>
        </w:tc>
        <w:tc>
          <w:tcPr>
            <w:tcW w:w="0" w:type="auto"/>
            <w:vAlign w:val="center"/>
            <w:hideMark/>
          </w:tcPr>
          <w:p w14:paraId="48099914" w14:textId="77777777" w:rsidR="00417B47" w:rsidRPr="00DA541F" w:rsidRDefault="00417B47" w:rsidP="000314BE">
            <w:pPr>
              <w:jc w:val="both"/>
              <w:rPr>
                <w:rFonts w:ascii="Times New Roman" w:hAnsi="Times New Roman"/>
                <w:b/>
                <w:bCs/>
              </w:rPr>
            </w:pPr>
            <w:r w:rsidRPr="00DA541F">
              <w:rPr>
                <w:rFonts w:ascii="Times New Roman" w:hAnsi="Times New Roman"/>
                <w:b/>
                <w:bCs/>
              </w:rPr>
              <w:t>Costo por m²</w:t>
            </w:r>
          </w:p>
        </w:tc>
        <w:tc>
          <w:tcPr>
            <w:tcW w:w="0" w:type="auto"/>
            <w:vAlign w:val="center"/>
            <w:hideMark/>
          </w:tcPr>
          <w:p w14:paraId="33426CE8" w14:textId="77777777" w:rsidR="00417B47" w:rsidRPr="00DA541F" w:rsidRDefault="00417B47" w:rsidP="000314BE">
            <w:pPr>
              <w:jc w:val="both"/>
              <w:rPr>
                <w:rFonts w:ascii="Times New Roman" w:hAnsi="Times New Roman"/>
                <w:b/>
                <w:bCs/>
              </w:rPr>
            </w:pPr>
            <w:r w:rsidRPr="00DA541F">
              <w:rPr>
                <w:rFonts w:ascii="Times New Roman" w:hAnsi="Times New Roman"/>
                <w:b/>
                <w:bCs/>
              </w:rPr>
              <w:t>Mes de referencia</w:t>
            </w:r>
          </w:p>
        </w:tc>
      </w:tr>
      <w:tr w:rsidR="00417B47" w:rsidRPr="00DA541F" w14:paraId="3DE2BBDA" w14:textId="77777777" w:rsidTr="000314BE">
        <w:trPr>
          <w:tblCellSpacing w:w="15" w:type="dxa"/>
        </w:trPr>
        <w:tc>
          <w:tcPr>
            <w:tcW w:w="0" w:type="auto"/>
            <w:vAlign w:val="center"/>
            <w:hideMark/>
          </w:tcPr>
          <w:p w14:paraId="690550D2" w14:textId="77777777" w:rsidR="00417B47" w:rsidRPr="00DA541F" w:rsidRDefault="00417B47" w:rsidP="000314BE">
            <w:pPr>
              <w:jc w:val="both"/>
              <w:rPr>
                <w:rFonts w:ascii="Times New Roman" w:hAnsi="Times New Roman"/>
                <w:b/>
                <w:bCs/>
              </w:rPr>
            </w:pPr>
            <w:r w:rsidRPr="00DA541F">
              <w:rPr>
                <w:rFonts w:ascii="Times New Roman" w:hAnsi="Times New Roman"/>
                <w:b/>
                <w:bCs/>
              </w:rPr>
              <w:t>IMIC</w:t>
            </w:r>
          </w:p>
        </w:tc>
        <w:tc>
          <w:tcPr>
            <w:tcW w:w="0" w:type="auto"/>
            <w:vAlign w:val="center"/>
            <w:hideMark/>
          </w:tcPr>
          <w:p w14:paraId="0BFA76E3" w14:textId="77777777" w:rsidR="00417B47" w:rsidRPr="00DA541F" w:rsidRDefault="00417B47" w:rsidP="000314BE">
            <w:pPr>
              <w:jc w:val="both"/>
              <w:rPr>
                <w:rFonts w:ascii="Times New Roman" w:hAnsi="Times New Roman"/>
              </w:rPr>
            </w:pPr>
            <w:r w:rsidRPr="00DA541F">
              <w:rPr>
                <w:rFonts w:ascii="Times New Roman" w:hAnsi="Times New Roman"/>
              </w:rPr>
              <w:t>Vivienda unifamiliar de interés social</w:t>
            </w:r>
          </w:p>
        </w:tc>
        <w:tc>
          <w:tcPr>
            <w:tcW w:w="0" w:type="auto"/>
            <w:vAlign w:val="center"/>
            <w:hideMark/>
          </w:tcPr>
          <w:p w14:paraId="22AF99D7" w14:textId="77777777" w:rsidR="00417B47" w:rsidRPr="00DA541F" w:rsidRDefault="00417B47" w:rsidP="000314BE">
            <w:pPr>
              <w:jc w:val="center"/>
              <w:rPr>
                <w:rFonts w:ascii="Times New Roman" w:hAnsi="Times New Roman"/>
              </w:rPr>
            </w:pPr>
            <w:r w:rsidRPr="00DA541F">
              <w:rPr>
                <w:rFonts w:ascii="Times New Roman" w:hAnsi="Times New Roman"/>
              </w:rPr>
              <w:t>44 a 60 m²</w:t>
            </w:r>
          </w:p>
        </w:tc>
        <w:tc>
          <w:tcPr>
            <w:tcW w:w="0" w:type="auto"/>
            <w:vAlign w:val="center"/>
            <w:hideMark/>
          </w:tcPr>
          <w:p w14:paraId="45AD897F" w14:textId="77777777" w:rsidR="00417B47" w:rsidRPr="00DA541F" w:rsidRDefault="00417B47" w:rsidP="000314BE">
            <w:pPr>
              <w:jc w:val="both"/>
              <w:rPr>
                <w:rFonts w:ascii="Times New Roman" w:hAnsi="Times New Roman"/>
              </w:rPr>
            </w:pPr>
            <w:r w:rsidRPr="00DA541F">
              <w:rPr>
                <w:rFonts w:ascii="Times New Roman" w:hAnsi="Times New Roman"/>
              </w:rPr>
              <w:t>$10,009.06 – $11,289.13</w:t>
            </w:r>
          </w:p>
        </w:tc>
        <w:tc>
          <w:tcPr>
            <w:tcW w:w="0" w:type="auto"/>
            <w:vAlign w:val="center"/>
            <w:hideMark/>
          </w:tcPr>
          <w:p w14:paraId="2D80B66A" w14:textId="77777777" w:rsidR="00417B47" w:rsidRPr="00DA541F" w:rsidRDefault="00417B47" w:rsidP="000314BE">
            <w:pPr>
              <w:jc w:val="both"/>
              <w:rPr>
                <w:rFonts w:ascii="Times New Roman" w:hAnsi="Times New Roman"/>
              </w:rPr>
            </w:pPr>
            <w:r w:rsidRPr="00DA541F">
              <w:rPr>
                <w:rFonts w:ascii="Times New Roman" w:hAnsi="Times New Roman"/>
              </w:rPr>
              <w:t>Julio 2025</w:t>
            </w:r>
          </w:p>
        </w:tc>
      </w:tr>
      <w:tr w:rsidR="00417B47" w:rsidRPr="00DA541F" w14:paraId="36A22C13" w14:textId="77777777" w:rsidTr="000314BE">
        <w:trPr>
          <w:tblCellSpacing w:w="15" w:type="dxa"/>
        </w:trPr>
        <w:tc>
          <w:tcPr>
            <w:tcW w:w="0" w:type="auto"/>
            <w:vAlign w:val="center"/>
            <w:hideMark/>
          </w:tcPr>
          <w:p w14:paraId="3E4D6EA4" w14:textId="77777777" w:rsidR="00417B47" w:rsidRPr="00DA541F" w:rsidRDefault="00417B47" w:rsidP="000314BE">
            <w:pPr>
              <w:jc w:val="both"/>
              <w:rPr>
                <w:rFonts w:ascii="Times New Roman" w:hAnsi="Times New Roman"/>
                <w:b/>
                <w:bCs/>
              </w:rPr>
            </w:pPr>
            <w:r w:rsidRPr="00DA541F">
              <w:rPr>
                <w:rFonts w:ascii="Times New Roman" w:hAnsi="Times New Roman"/>
                <w:b/>
                <w:bCs/>
              </w:rPr>
              <w:t>IMIC</w:t>
            </w:r>
          </w:p>
        </w:tc>
        <w:tc>
          <w:tcPr>
            <w:tcW w:w="0" w:type="auto"/>
            <w:vAlign w:val="center"/>
            <w:hideMark/>
          </w:tcPr>
          <w:p w14:paraId="3B9A5841" w14:textId="77777777" w:rsidR="00417B47" w:rsidRPr="00DA541F" w:rsidRDefault="00417B47" w:rsidP="000314BE">
            <w:pPr>
              <w:jc w:val="both"/>
              <w:rPr>
                <w:rFonts w:ascii="Times New Roman" w:hAnsi="Times New Roman"/>
              </w:rPr>
            </w:pPr>
            <w:r w:rsidRPr="00DA541F">
              <w:rPr>
                <w:rFonts w:ascii="Times New Roman" w:hAnsi="Times New Roman"/>
              </w:rPr>
              <w:t>Vivienda unifamiliar de interés medio</w:t>
            </w:r>
          </w:p>
        </w:tc>
        <w:tc>
          <w:tcPr>
            <w:tcW w:w="0" w:type="auto"/>
            <w:vAlign w:val="center"/>
            <w:hideMark/>
          </w:tcPr>
          <w:p w14:paraId="2B3884D0" w14:textId="77777777" w:rsidR="00417B47" w:rsidRPr="00DA541F" w:rsidRDefault="00417B47" w:rsidP="000314BE">
            <w:pPr>
              <w:jc w:val="center"/>
              <w:rPr>
                <w:rFonts w:ascii="Times New Roman" w:hAnsi="Times New Roman"/>
              </w:rPr>
            </w:pPr>
            <w:r w:rsidRPr="00DA541F">
              <w:rPr>
                <w:rFonts w:ascii="Times New Roman" w:hAnsi="Times New Roman"/>
              </w:rPr>
              <w:t>206 a 360 m²</w:t>
            </w:r>
          </w:p>
        </w:tc>
        <w:tc>
          <w:tcPr>
            <w:tcW w:w="0" w:type="auto"/>
            <w:vAlign w:val="center"/>
            <w:hideMark/>
          </w:tcPr>
          <w:p w14:paraId="324BF92E" w14:textId="77777777" w:rsidR="00417B47" w:rsidRPr="00DA541F" w:rsidRDefault="00417B47" w:rsidP="000314BE">
            <w:pPr>
              <w:jc w:val="both"/>
              <w:rPr>
                <w:rFonts w:ascii="Times New Roman" w:hAnsi="Times New Roman"/>
              </w:rPr>
            </w:pPr>
            <w:r w:rsidRPr="00DA541F">
              <w:rPr>
                <w:rFonts w:ascii="Times New Roman" w:hAnsi="Times New Roman"/>
              </w:rPr>
              <w:t>$12,220.00 – $12,742.93</w:t>
            </w:r>
          </w:p>
        </w:tc>
        <w:tc>
          <w:tcPr>
            <w:tcW w:w="0" w:type="auto"/>
            <w:vAlign w:val="center"/>
            <w:hideMark/>
          </w:tcPr>
          <w:p w14:paraId="27A3167B" w14:textId="77777777" w:rsidR="00417B47" w:rsidRPr="00DA541F" w:rsidRDefault="00417B47" w:rsidP="000314BE">
            <w:pPr>
              <w:jc w:val="both"/>
              <w:rPr>
                <w:rFonts w:ascii="Times New Roman" w:hAnsi="Times New Roman"/>
              </w:rPr>
            </w:pPr>
            <w:r w:rsidRPr="00DA541F">
              <w:rPr>
                <w:rFonts w:ascii="Times New Roman" w:hAnsi="Times New Roman"/>
              </w:rPr>
              <w:t>Julio 2025</w:t>
            </w:r>
          </w:p>
        </w:tc>
      </w:tr>
      <w:tr w:rsidR="00417B47" w:rsidRPr="00DA541F" w14:paraId="0EF9D4D0" w14:textId="77777777" w:rsidTr="000314BE">
        <w:trPr>
          <w:tblCellSpacing w:w="15" w:type="dxa"/>
        </w:trPr>
        <w:tc>
          <w:tcPr>
            <w:tcW w:w="0" w:type="auto"/>
            <w:vAlign w:val="center"/>
            <w:hideMark/>
          </w:tcPr>
          <w:p w14:paraId="0681A202" w14:textId="77777777" w:rsidR="00417B47" w:rsidRPr="00DA541F" w:rsidRDefault="00417B47" w:rsidP="000314BE">
            <w:pPr>
              <w:jc w:val="both"/>
              <w:rPr>
                <w:rFonts w:ascii="Times New Roman" w:hAnsi="Times New Roman"/>
                <w:b/>
                <w:bCs/>
              </w:rPr>
            </w:pPr>
            <w:r w:rsidRPr="00DA541F">
              <w:rPr>
                <w:rFonts w:ascii="Times New Roman" w:hAnsi="Times New Roman"/>
                <w:b/>
                <w:bCs/>
              </w:rPr>
              <w:t>Varela Ingeniería de Costos</w:t>
            </w:r>
          </w:p>
        </w:tc>
        <w:tc>
          <w:tcPr>
            <w:tcW w:w="0" w:type="auto"/>
            <w:vAlign w:val="center"/>
            <w:hideMark/>
          </w:tcPr>
          <w:p w14:paraId="3630D6AE" w14:textId="77777777" w:rsidR="00417B47" w:rsidRPr="00DA541F" w:rsidRDefault="00417B47" w:rsidP="000314BE">
            <w:pPr>
              <w:jc w:val="both"/>
              <w:rPr>
                <w:rFonts w:ascii="Times New Roman" w:hAnsi="Times New Roman"/>
              </w:rPr>
            </w:pPr>
            <w:r w:rsidRPr="00DA541F">
              <w:rPr>
                <w:rFonts w:ascii="Times New Roman" w:hAnsi="Times New Roman"/>
              </w:rPr>
              <w:t>Vivienda clase 2 y 3 SHF (económica e interés social)</w:t>
            </w:r>
          </w:p>
        </w:tc>
        <w:tc>
          <w:tcPr>
            <w:tcW w:w="0" w:type="auto"/>
            <w:vAlign w:val="center"/>
            <w:hideMark/>
          </w:tcPr>
          <w:p w14:paraId="0AA8B4A5" w14:textId="77777777" w:rsidR="00417B47" w:rsidRPr="00DA541F" w:rsidRDefault="00417B47" w:rsidP="000314BE">
            <w:pPr>
              <w:jc w:val="center"/>
              <w:rPr>
                <w:rFonts w:ascii="Times New Roman" w:hAnsi="Times New Roman"/>
              </w:rPr>
            </w:pPr>
            <w:r w:rsidRPr="00DA541F">
              <w:rPr>
                <w:rFonts w:ascii="Times New Roman" w:hAnsi="Times New Roman"/>
              </w:rPr>
              <w:t>43 a 53 m²</w:t>
            </w:r>
          </w:p>
        </w:tc>
        <w:tc>
          <w:tcPr>
            <w:tcW w:w="0" w:type="auto"/>
            <w:vAlign w:val="center"/>
            <w:hideMark/>
          </w:tcPr>
          <w:p w14:paraId="0526D2D8" w14:textId="77777777" w:rsidR="00417B47" w:rsidRPr="00DA541F" w:rsidRDefault="00417B47" w:rsidP="000314BE">
            <w:pPr>
              <w:jc w:val="both"/>
              <w:rPr>
                <w:rFonts w:ascii="Times New Roman" w:hAnsi="Times New Roman"/>
              </w:rPr>
            </w:pPr>
            <w:r w:rsidRPr="00DA541F">
              <w:rPr>
                <w:rFonts w:ascii="Times New Roman" w:hAnsi="Times New Roman"/>
              </w:rPr>
              <w:t>$8,465.06 – $11,572.72</w:t>
            </w:r>
          </w:p>
        </w:tc>
        <w:tc>
          <w:tcPr>
            <w:tcW w:w="0" w:type="auto"/>
            <w:vAlign w:val="center"/>
            <w:hideMark/>
          </w:tcPr>
          <w:p w14:paraId="3D736516" w14:textId="77777777" w:rsidR="00417B47" w:rsidRPr="00DA541F" w:rsidRDefault="00417B47" w:rsidP="000314BE">
            <w:pPr>
              <w:jc w:val="both"/>
              <w:rPr>
                <w:rFonts w:ascii="Times New Roman" w:hAnsi="Times New Roman"/>
              </w:rPr>
            </w:pPr>
            <w:r w:rsidRPr="00DA541F">
              <w:rPr>
                <w:rFonts w:ascii="Times New Roman" w:hAnsi="Times New Roman"/>
              </w:rPr>
              <w:t>Julio 2025</w:t>
            </w:r>
          </w:p>
        </w:tc>
      </w:tr>
      <w:tr w:rsidR="00417B47" w:rsidRPr="00DA541F" w14:paraId="7E3ECEDF" w14:textId="77777777" w:rsidTr="000314BE">
        <w:trPr>
          <w:tblCellSpacing w:w="15" w:type="dxa"/>
        </w:trPr>
        <w:tc>
          <w:tcPr>
            <w:tcW w:w="0" w:type="auto"/>
            <w:vAlign w:val="center"/>
            <w:hideMark/>
          </w:tcPr>
          <w:p w14:paraId="2165DE8B" w14:textId="77777777" w:rsidR="00417B47" w:rsidRPr="00DA541F" w:rsidRDefault="00417B47" w:rsidP="000314BE">
            <w:pPr>
              <w:jc w:val="both"/>
              <w:rPr>
                <w:rFonts w:ascii="Times New Roman" w:hAnsi="Times New Roman"/>
                <w:b/>
                <w:bCs/>
              </w:rPr>
            </w:pPr>
            <w:r w:rsidRPr="00DA541F">
              <w:rPr>
                <w:rFonts w:ascii="Times New Roman" w:hAnsi="Times New Roman"/>
                <w:b/>
                <w:bCs/>
              </w:rPr>
              <w:t>Varela Ingeniería de Costos</w:t>
            </w:r>
          </w:p>
        </w:tc>
        <w:tc>
          <w:tcPr>
            <w:tcW w:w="0" w:type="auto"/>
            <w:vAlign w:val="center"/>
            <w:hideMark/>
          </w:tcPr>
          <w:p w14:paraId="5C175010" w14:textId="77777777" w:rsidR="00417B47" w:rsidRPr="00DA541F" w:rsidRDefault="00417B47" w:rsidP="000314BE">
            <w:pPr>
              <w:jc w:val="both"/>
              <w:rPr>
                <w:rFonts w:ascii="Times New Roman" w:hAnsi="Times New Roman"/>
              </w:rPr>
            </w:pPr>
            <w:r w:rsidRPr="00DA541F">
              <w:rPr>
                <w:rFonts w:ascii="Times New Roman" w:hAnsi="Times New Roman"/>
              </w:rPr>
              <w:t>Vivienda clase 4 SHF media</w:t>
            </w:r>
          </w:p>
        </w:tc>
        <w:tc>
          <w:tcPr>
            <w:tcW w:w="0" w:type="auto"/>
            <w:vAlign w:val="center"/>
            <w:hideMark/>
          </w:tcPr>
          <w:p w14:paraId="0567604A" w14:textId="77777777" w:rsidR="00417B47" w:rsidRPr="00DA541F" w:rsidRDefault="00417B47" w:rsidP="000314BE">
            <w:pPr>
              <w:jc w:val="center"/>
              <w:rPr>
                <w:rFonts w:ascii="Times New Roman" w:hAnsi="Times New Roman"/>
              </w:rPr>
            </w:pPr>
            <w:r w:rsidRPr="00DA541F">
              <w:rPr>
                <w:rFonts w:ascii="Times New Roman" w:hAnsi="Times New Roman"/>
              </w:rPr>
              <w:t>80 m²</w:t>
            </w:r>
          </w:p>
        </w:tc>
        <w:tc>
          <w:tcPr>
            <w:tcW w:w="0" w:type="auto"/>
            <w:vAlign w:val="center"/>
            <w:hideMark/>
          </w:tcPr>
          <w:p w14:paraId="69E5AEA1" w14:textId="77777777" w:rsidR="00417B47" w:rsidRPr="00DA541F" w:rsidRDefault="00417B47" w:rsidP="000314BE">
            <w:pPr>
              <w:jc w:val="both"/>
              <w:rPr>
                <w:rFonts w:ascii="Times New Roman" w:hAnsi="Times New Roman"/>
              </w:rPr>
            </w:pPr>
            <w:r w:rsidRPr="00DA541F">
              <w:rPr>
                <w:rFonts w:ascii="Times New Roman" w:hAnsi="Times New Roman"/>
              </w:rPr>
              <w:t>$12,992.47 – $14,955.86</w:t>
            </w:r>
          </w:p>
        </w:tc>
        <w:tc>
          <w:tcPr>
            <w:tcW w:w="0" w:type="auto"/>
            <w:vAlign w:val="center"/>
            <w:hideMark/>
          </w:tcPr>
          <w:p w14:paraId="2B6935B9" w14:textId="77777777" w:rsidR="00417B47" w:rsidRPr="00DA541F" w:rsidRDefault="00417B47" w:rsidP="000314BE">
            <w:pPr>
              <w:jc w:val="both"/>
              <w:rPr>
                <w:rFonts w:ascii="Times New Roman" w:hAnsi="Times New Roman"/>
              </w:rPr>
            </w:pPr>
            <w:r w:rsidRPr="00DA541F">
              <w:rPr>
                <w:rFonts w:ascii="Times New Roman" w:hAnsi="Times New Roman"/>
              </w:rPr>
              <w:t>Julio 2025</w:t>
            </w:r>
          </w:p>
        </w:tc>
      </w:tr>
    </w:tbl>
    <w:p w14:paraId="4A934AF4" w14:textId="77777777" w:rsidR="00417B47" w:rsidRPr="00DA541F" w:rsidRDefault="00417B47" w:rsidP="00417B47">
      <w:pPr>
        <w:jc w:val="both"/>
        <w:rPr>
          <w:rFonts w:ascii="Times New Roman" w:hAnsi="Times New Roman"/>
        </w:rPr>
      </w:pPr>
      <w:r>
        <w:rPr>
          <w:rFonts w:ascii="Times New Roman" w:hAnsi="Times New Roman"/>
        </w:rPr>
        <w:br/>
      </w:r>
      <w:r w:rsidRPr="00DA541F">
        <w:rPr>
          <w:rFonts w:ascii="Times New Roman" w:hAnsi="Times New Roman"/>
        </w:rPr>
        <w:t xml:space="preserve">Del análisis comparativo ponderado entre ambas fuentes, se obtuvo un </w:t>
      </w:r>
      <w:r w:rsidRPr="00DA541F">
        <w:rPr>
          <w:rFonts w:ascii="Times New Roman" w:hAnsi="Times New Roman"/>
          <w:b/>
          <w:bCs/>
        </w:rPr>
        <w:t>costo promedio de $11,289.13 por metro cuadrado</w:t>
      </w:r>
      <w:r w:rsidRPr="00DA541F">
        <w:rPr>
          <w:rFonts w:ascii="Times New Roman" w:hAnsi="Times New Roman"/>
        </w:rPr>
        <w:t>, cifra que refleja un punto de equilibrio técnico entre el valor de referencia de la vivienda económica e interés social, y el costo medio del mercado habitacional regional.</w:t>
      </w:r>
    </w:p>
    <w:p w14:paraId="0FAF5BEB" w14:textId="77777777" w:rsidR="00417B47" w:rsidRPr="00DA541F" w:rsidRDefault="00417B47" w:rsidP="00417B47">
      <w:pPr>
        <w:rPr>
          <w:rFonts w:ascii="Times New Roman" w:hAnsi="Times New Roman"/>
        </w:rPr>
      </w:pPr>
    </w:p>
    <w:p w14:paraId="556601B7" w14:textId="77777777" w:rsidR="00417B47" w:rsidRPr="00DA541F" w:rsidRDefault="00417B47" w:rsidP="00417B47">
      <w:pPr>
        <w:rPr>
          <w:rFonts w:ascii="Times New Roman" w:hAnsi="Times New Roman"/>
          <w:b/>
          <w:bCs/>
        </w:rPr>
      </w:pPr>
      <w:r w:rsidRPr="00DA541F">
        <w:rPr>
          <w:rFonts w:ascii="Times New Roman" w:hAnsi="Times New Roman"/>
          <w:b/>
          <w:bCs/>
        </w:rPr>
        <w:t>TERCERO. Argumentación jurídica y de política pública.</w:t>
      </w:r>
    </w:p>
    <w:p w14:paraId="455C9DED" w14:textId="77777777" w:rsidR="00417B47" w:rsidRPr="00DA541F" w:rsidRDefault="00417B47" w:rsidP="00417B47">
      <w:pPr>
        <w:numPr>
          <w:ilvl w:val="0"/>
          <w:numId w:val="22"/>
        </w:numPr>
        <w:spacing w:after="160" w:line="278" w:lineRule="auto"/>
        <w:jc w:val="both"/>
        <w:rPr>
          <w:rFonts w:ascii="Times New Roman" w:hAnsi="Times New Roman"/>
        </w:rPr>
      </w:pPr>
      <w:r w:rsidRPr="00DA541F">
        <w:rPr>
          <w:rFonts w:ascii="Times New Roman" w:hAnsi="Times New Roman"/>
          <w:b/>
          <w:bCs/>
        </w:rPr>
        <w:t>Conforme al artículo 203 del Código Urbano para el Estado de Jalisco</w:t>
      </w:r>
      <w:r w:rsidRPr="00DA541F">
        <w:rPr>
          <w:rFonts w:ascii="Times New Roman" w:hAnsi="Times New Roman"/>
        </w:rPr>
        <w:t>, las aportaciones por concepto de equipamiento urbano constituyen una obligación correlativa al impacto generado por los desarrollos inmobiliarios, debiendo calcularse con base en el valor unitario de construcción vigente, determinado por el Ayuntamiento.</w:t>
      </w:r>
      <w:r w:rsidRPr="00DA541F">
        <w:rPr>
          <w:rFonts w:ascii="Times New Roman" w:hAnsi="Times New Roman"/>
        </w:rPr>
        <w:br/>
        <w:t>El presente dictamen satisface ese mandato legal, brindando certeza a los desarrolladores y transparencia en la aplicación del marco normativo.</w:t>
      </w:r>
    </w:p>
    <w:p w14:paraId="0D235BC7" w14:textId="77777777" w:rsidR="00417B47" w:rsidRPr="00DA541F" w:rsidRDefault="00417B47" w:rsidP="00417B47">
      <w:pPr>
        <w:numPr>
          <w:ilvl w:val="0"/>
          <w:numId w:val="22"/>
        </w:numPr>
        <w:spacing w:after="160" w:line="278" w:lineRule="auto"/>
        <w:jc w:val="both"/>
        <w:rPr>
          <w:rFonts w:ascii="Times New Roman" w:hAnsi="Times New Roman"/>
        </w:rPr>
      </w:pPr>
      <w:r w:rsidRPr="00DA541F">
        <w:rPr>
          <w:rFonts w:ascii="Times New Roman" w:hAnsi="Times New Roman"/>
        </w:rPr>
        <w:t xml:space="preserve">La determinación del valor de $11,289.13/m² </w:t>
      </w:r>
      <w:r w:rsidRPr="00DA541F">
        <w:rPr>
          <w:rFonts w:ascii="Times New Roman" w:hAnsi="Times New Roman"/>
          <w:b/>
          <w:bCs/>
        </w:rPr>
        <w:t>no implica un fin recaudatorio ni de plusvalía</w:t>
      </w:r>
      <w:r w:rsidRPr="00DA541F">
        <w:rPr>
          <w:rFonts w:ascii="Times New Roman" w:hAnsi="Times New Roman"/>
        </w:rPr>
        <w:t xml:space="preserve">, sino que tiene carácter técnico-administrativo. Su propósito es </w:t>
      </w:r>
      <w:r w:rsidRPr="00DA541F">
        <w:rPr>
          <w:rFonts w:ascii="Times New Roman" w:hAnsi="Times New Roman"/>
          <w:b/>
          <w:bCs/>
        </w:rPr>
        <w:t>cuantificar de manera proporcional las obligaciones urbanísticas</w:t>
      </w:r>
      <w:r w:rsidRPr="00DA541F">
        <w:rPr>
          <w:rFonts w:ascii="Times New Roman" w:hAnsi="Times New Roman"/>
        </w:rPr>
        <w:t>, en congruencia con la densidad, superficie y tipo de desarrollo, conforme a los principios de equidad y proporcionalidad administrativa previstos en los artículos 14 y 16 constitucionales.</w:t>
      </w:r>
    </w:p>
    <w:p w14:paraId="20848A22" w14:textId="77777777" w:rsidR="00417B47" w:rsidRPr="00DA541F" w:rsidRDefault="00417B47" w:rsidP="00417B47">
      <w:pPr>
        <w:numPr>
          <w:ilvl w:val="0"/>
          <w:numId w:val="22"/>
        </w:numPr>
        <w:spacing w:after="160" w:line="278" w:lineRule="auto"/>
        <w:jc w:val="both"/>
        <w:rPr>
          <w:rFonts w:ascii="Times New Roman" w:hAnsi="Times New Roman"/>
        </w:rPr>
      </w:pPr>
      <w:r w:rsidRPr="00DA541F">
        <w:rPr>
          <w:rFonts w:ascii="Times New Roman" w:hAnsi="Times New Roman"/>
        </w:rPr>
        <w:t xml:space="preserve">Este valor sirve como </w:t>
      </w:r>
      <w:r w:rsidRPr="00DA541F">
        <w:rPr>
          <w:rFonts w:ascii="Times New Roman" w:hAnsi="Times New Roman"/>
          <w:b/>
          <w:bCs/>
        </w:rPr>
        <w:t>instrumento de planeación urbana</w:t>
      </w:r>
      <w:r w:rsidRPr="00DA541F">
        <w:rPr>
          <w:rFonts w:ascii="Times New Roman" w:hAnsi="Times New Roman"/>
        </w:rPr>
        <w:t xml:space="preserve"> y no como índice de mercado inmobiliario, asegurando que las aportaciones en especie o en efectivo destinadas a equipamientos se calculen con base en parámetros técnicos actualizados y no discrecionales.</w:t>
      </w:r>
      <w:r w:rsidRPr="00DA541F">
        <w:rPr>
          <w:rFonts w:ascii="Times New Roman" w:hAnsi="Times New Roman"/>
        </w:rPr>
        <w:br/>
        <w:t>Lo anterior fortalece la seguridad jurídica tanto para el desarrollador como para la administración municipal, en cumplimiento de los principios de legalidad y certeza jurídica.</w:t>
      </w:r>
    </w:p>
    <w:p w14:paraId="17B3ED9B" w14:textId="77777777" w:rsidR="00417B47" w:rsidRPr="00DA541F" w:rsidRDefault="00417B47" w:rsidP="00417B47">
      <w:pPr>
        <w:numPr>
          <w:ilvl w:val="0"/>
          <w:numId w:val="22"/>
        </w:numPr>
        <w:spacing w:after="160" w:line="278" w:lineRule="auto"/>
        <w:jc w:val="both"/>
        <w:rPr>
          <w:rFonts w:ascii="Times New Roman" w:hAnsi="Times New Roman"/>
        </w:rPr>
      </w:pPr>
      <w:r w:rsidRPr="00DA541F">
        <w:rPr>
          <w:rFonts w:ascii="Times New Roman" w:hAnsi="Times New Roman"/>
        </w:rPr>
        <w:t xml:space="preserve">De acuerdo con el artículo 45 fracción II de la </w:t>
      </w:r>
      <w:r w:rsidRPr="00DA541F">
        <w:rPr>
          <w:rFonts w:ascii="Times New Roman" w:hAnsi="Times New Roman"/>
          <w:b/>
          <w:bCs/>
        </w:rPr>
        <w:t>Ley del Gobierno y la Administración Pública Municipal</w:t>
      </w:r>
      <w:r w:rsidRPr="00DA541F">
        <w:rPr>
          <w:rFonts w:ascii="Times New Roman" w:hAnsi="Times New Roman"/>
        </w:rPr>
        <w:t>, corresponde al Ayuntamiento emitir los acuerdos de valoración que se apliquen en la administración pública municipal, particularmente en materia de desarrollo urbano y hacienda, garantizando la coherencia normativa y financiera de sus actos.</w:t>
      </w:r>
    </w:p>
    <w:p w14:paraId="6CAF1013" w14:textId="77777777" w:rsidR="00417B47" w:rsidRPr="00DA541F" w:rsidRDefault="00417B47" w:rsidP="00417B47">
      <w:pPr>
        <w:jc w:val="both"/>
        <w:rPr>
          <w:rFonts w:ascii="Times New Roman" w:hAnsi="Times New Roman"/>
        </w:rPr>
      </w:pPr>
    </w:p>
    <w:p w14:paraId="13088EA8" w14:textId="77777777" w:rsidR="00417B47" w:rsidRPr="00DA541F" w:rsidRDefault="00417B47" w:rsidP="00417B47">
      <w:pPr>
        <w:rPr>
          <w:rFonts w:ascii="Times New Roman" w:hAnsi="Times New Roman"/>
          <w:b/>
          <w:bCs/>
        </w:rPr>
      </w:pPr>
      <w:r w:rsidRPr="00DA541F">
        <w:rPr>
          <w:rFonts w:ascii="Times New Roman" w:hAnsi="Times New Roman"/>
          <w:b/>
          <w:bCs/>
        </w:rPr>
        <w:t>CUARTO. Criterio de equidad y eficiencia administrativa.</w:t>
      </w:r>
    </w:p>
    <w:p w14:paraId="4A559048" w14:textId="77777777" w:rsidR="00417B47" w:rsidRPr="006E4F38" w:rsidRDefault="00417B47" w:rsidP="00417B47">
      <w:pPr>
        <w:jc w:val="both"/>
        <w:rPr>
          <w:rFonts w:ascii="Times New Roman" w:hAnsi="Times New Roman"/>
        </w:rPr>
      </w:pPr>
      <w:r w:rsidRPr="00DA541F">
        <w:rPr>
          <w:rFonts w:ascii="Times New Roman" w:hAnsi="Times New Roman"/>
        </w:rPr>
        <w:t>El valor propuesto busca mantener un balance entre el fomento al desarrollo urbano y la garantía del interés público.</w:t>
      </w:r>
    </w:p>
    <w:p w14:paraId="4F8CFE69" w14:textId="77777777" w:rsidR="00417B47" w:rsidRPr="00DA541F" w:rsidRDefault="00417B47" w:rsidP="00417B47">
      <w:pPr>
        <w:jc w:val="both"/>
        <w:rPr>
          <w:rFonts w:ascii="Times New Roman" w:hAnsi="Times New Roman"/>
        </w:rPr>
      </w:pPr>
      <w:r w:rsidRPr="00DA541F">
        <w:rPr>
          <w:rFonts w:ascii="Times New Roman" w:hAnsi="Times New Roman"/>
        </w:rPr>
        <w:t>Por una parte, se reconoce que los proyectos inmobiliarios generan dinamismo económico, empleo y derrama local; pero por otra, implican demanda de servicios públicos, infraestructura y espacios de equipamiento, cuya provisión debe ser proporcional a la carga urbanística generada.</w:t>
      </w:r>
    </w:p>
    <w:p w14:paraId="421FE1E4" w14:textId="3AE548D4" w:rsidR="00417B47" w:rsidRDefault="00417B47" w:rsidP="00417B47">
      <w:pPr>
        <w:jc w:val="both"/>
        <w:rPr>
          <w:rFonts w:ascii="Times New Roman" w:hAnsi="Times New Roman"/>
        </w:rPr>
      </w:pPr>
      <w:r w:rsidRPr="00DA541F">
        <w:rPr>
          <w:rFonts w:ascii="Times New Roman" w:hAnsi="Times New Roman"/>
        </w:rPr>
        <w:t>En ese sentido, el valor de $11,289.13/m² constituye una base técnica suficiente para la cuantificación de obligaciones urbanísticas, asegurando que los recursos derivados de esas obligaciones sean adecuados para la ejecución de obras de equipamiento que fortalezcan la infraestructura social municipal (educativa, recreativa, vial y de servicios).</w:t>
      </w:r>
    </w:p>
    <w:p w14:paraId="0927B912" w14:textId="53F3A907" w:rsidR="000B0776" w:rsidRDefault="000B0776" w:rsidP="00417B47">
      <w:pPr>
        <w:jc w:val="both"/>
        <w:rPr>
          <w:rFonts w:ascii="Times New Roman" w:hAnsi="Times New Roman"/>
        </w:rPr>
      </w:pPr>
    </w:p>
    <w:p w14:paraId="45A841F1" w14:textId="77777777" w:rsidR="000B0776" w:rsidRPr="00DA541F" w:rsidRDefault="000B0776" w:rsidP="00417B47">
      <w:pPr>
        <w:jc w:val="both"/>
        <w:rPr>
          <w:rFonts w:ascii="Times New Roman" w:hAnsi="Times New Roman"/>
        </w:rPr>
      </w:pPr>
    </w:p>
    <w:p w14:paraId="5C29C3C4" w14:textId="77777777" w:rsidR="00417B47" w:rsidRPr="00DA541F" w:rsidRDefault="00417B47" w:rsidP="00417B47">
      <w:pPr>
        <w:rPr>
          <w:rFonts w:ascii="Times New Roman" w:hAnsi="Times New Roman"/>
          <w:b/>
          <w:bCs/>
        </w:rPr>
      </w:pPr>
      <w:r w:rsidRPr="00DA541F">
        <w:rPr>
          <w:rFonts w:ascii="Times New Roman" w:hAnsi="Times New Roman"/>
          <w:b/>
          <w:bCs/>
        </w:rPr>
        <w:t>FUNDAMENTOS NORMATIVOS</w:t>
      </w:r>
    </w:p>
    <w:p w14:paraId="49480B2C" w14:textId="77777777" w:rsidR="00417B47" w:rsidRPr="00DA541F" w:rsidRDefault="00417B47" w:rsidP="00417B47">
      <w:pPr>
        <w:rPr>
          <w:rFonts w:ascii="Times New Roman" w:hAnsi="Times New Roman"/>
        </w:rPr>
      </w:pPr>
      <w:r w:rsidRPr="00DA541F">
        <w:rPr>
          <w:rFonts w:ascii="Times New Roman" w:hAnsi="Times New Roman"/>
        </w:rPr>
        <w:t>El presente dictamen se emite con fundamento en los siguientes ordenamientos:</w:t>
      </w:r>
      <w:r>
        <w:rPr>
          <w:rFonts w:ascii="Times New Roman" w:hAnsi="Times New Roman"/>
        </w:rPr>
        <w:br/>
      </w:r>
    </w:p>
    <w:p w14:paraId="6BE17012" w14:textId="77777777" w:rsidR="00417B47" w:rsidRPr="00DA541F" w:rsidRDefault="00417B47" w:rsidP="00417B47">
      <w:pPr>
        <w:numPr>
          <w:ilvl w:val="0"/>
          <w:numId w:val="23"/>
        </w:numPr>
        <w:spacing w:after="160" w:line="278" w:lineRule="auto"/>
        <w:jc w:val="both"/>
        <w:rPr>
          <w:rFonts w:ascii="Times New Roman" w:hAnsi="Times New Roman"/>
        </w:rPr>
      </w:pPr>
      <w:r w:rsidRPr="00DA541F">
        <w:rPr>
          <w:rFonts w:ascii="Times New Roman" w:hAnsi="Times New Roman"/>
          <w:b/>
          <w:bCs/>
        </w:rPr>
        <w:t>Constitución Política de los Estados Unidos Mexicanos</w:t>
      </w:r>
      <w:r w:rsidRPr="00DA541F">
        <w:rPr>
          <w:rFonts w:ascii="Times New Roman" w:hAnsi="Times New Roman"/>
        </w:rPr>
        <w:t>, artículos 115 (autonomía municipal) y 134 (eficiencia, legalidad y racionalidad del gasto público).</w:t>
      </w:r>
    </w:p>
    <w:p w14:paraId="4295619E" w14:textId="77777777" w:rsidR="00417B47" w:rsidRPr="00DA541F" w:rsidRDefault="00417B47" w:rsidP="00417B47">
      <w:pPr>
        <w:numPr>
          <w:ilvl w:val="0"/>
          <w:numId w:val="23"/>
        </w:numPr>
        <w:spacing w:after="160" w:line="278" w:lineRule="auto"/>
        <w:jc w:val="both"/>
        <w:rPr>
          <w:rFonts w:ascii="Times New Roman" w:hAnsi="Times New Roman"/>
        </w:rPr>
      </w:pPr>
      <w:r w:rsidRPr="00DA541F">
        <w:rPr>
          <w:rFonts w:ascii="Times New Roman" w:hAnsi="Times New Roman"/>
          <w:b/>
          <w:bCs/>
        </w:rPr>
        <w:t>Constitución Política del Estado de Jalisco</w:t>
      </w:r>
      <w:r w:rsidRPr="00DA541F">
        <w:rPr>
          <w:rFonts w:ascii="Times New Roman" w:hAnsi="Times New Roman"/>
        </w:rPr>
        <w:t>, artículos 77 y 78 (atribuciones y autonomía municipal).</w:t>
      </w:r>
    </w:p>
    <w:p w14:paraId="77CEC6A2" w14:textId="77777777" w:rsidR="00417B47" w:rsidRPr="00DA541F" w:rsidRDefault="00417B47" w:rsidP="00417B47">
      <w:pPr>
        <w:numPr>
          <w:ilvl w:val="0"/>
          <w:numId w:val="23"/>
        </w:numPr>
        <w:spacing w:after="160" w:line="278" w:lineRule="auto"/>
        <w:jc w:val="both"/>
        <w:rPr>
          <w:rFonts w:ascii="Times New Roman" w:hAnsi="Times New Roman"/>
        </w:rPr>
      </w:pPr>
      <w:r w:rsidRPr="00DA541F">
        <w:rPr>
          <w:rFonts w:ascii="Times New Roman" w:hAnsi="Times New Roman"/>
          <w:b/>
          <w:bCs/>
        </w:rPr>
        <w:t>Ley del Gobierno y la Administración Pública Municipal del Estado de Jalisco</w:t>
      </w:r>
      <w:r w:rsidRPr="00DA541F">
        <w:rPr>
          <w:rFonts w:ascii="Times New Roman" w:hAnsi="Times New Roman"/>
        </w:rPr>
        <w:t>, artículos 37 fracciones VII y VIII (facultad del Ayuntamiento para disponer de su patrimonio y establecer bases técnicas y financieras), 45 y 46 (competencia para emitir acuerdos en materia de valoración económica y de desarrollo urbano).</w:t>
      </w:r>
    </w:p>
    <w:p w14:paraId="52A725B1" w14:textId="77777777" w:rsidR="00417B47" w:rsidRPr="00DA541F" w:rsidRDefault="00417B47" w:rsidP="00417B47">
      <w:pPr>
        <w:numPr>
          <w:ilvl w:val="0"/>
          <w:numId w:val="23"/>
        </w:numPr>
        <w:spacing w:after="160" w:line="278" w:lineRule="auto"/>
        <w:jc w:val="both"/>
        <w:rPr>
          <w:rFonts w:ascii="Times New Roman" w:hAnsi="Times New Roman"/>
        </w:rPr>
      </w:pPr>
      <w:r w:rsidRPr="00DA541F">
        <w:rPr>
          <w:rFonts w:ascii="Times New Roman" w:hAnsi="Times New Roman"/>
          <w:b/>
          <w:bCs/>
        </w:rPr>
        <w:t>Código Urbano para el Estado de Jalisco</w:t>
      </w:r>
      <w:r w:rsidRPr="00DA541F">
        <w:rPr>
          <w:rFonts w:ascii="Times New Roman" w:hAnsi="Times New Roman"/>
        </w:rPr>
        <w:t>, artículos 201 a 204 (obligaciones urbanísticas y equipamientos de destino; facultad municipal para determinar su valor).</w:t>
      </w:r>
    </w:p>
    <w:p w14:paraId="715DE66B" w14:textId="77777777" w:rsidR="00417B47" w:rsidRDefault="00417B47" w:rsidP="00417B47">
      <w:pPr>
        <w:numPr>
          <w:ilvl w:val="0"/>
          <w:numId w:val="23"/>
        </w:numPr>
        <w:spacing w:after="160" w:line="278" w:lineRule="auto"/>
        <w:jc w:val="both"/>
        <w:rPr>
          <w:rFonts w:ascii="Times New Roman" w:hAnsi="Times New Roman"/>
        </w:rPr>
      </w:pPr>
      <w:r w:rsidRPr="00DA541F">
        <w:rPr>
          <w:rFonts w:ascii="Times New Roman" w:hAnsi="Times New Roman"/>
          <w:b/>
          <w:bCs/>
        </w:rPr>
        <w:t>Ley de Hacienda Municipal del Estado de Jalisco</w:t>
      </w:r>
      <w:r w:rsidRPr="00DA541F">
        <w:rPr>
          <w:rFonts w:ascii="Times New Roman" w:hAnsi="Times New Roman"/>
        </w:rPr>
        <w:t>, artículos 129 y 131 (atribuciones del Ayuntamiento en la determinación de valores y cuantificación de derechos o equivalentes).</w:t>
      </w:r>
    </w:p>
    <w:p w14:paraId="2FDECF3D" w14:textId="77777777" w:rsidR="00417B47" w:rsidRPr="00DA541F" w:rsidRDefault="00417B47" w:rsidP="00F96BC6">
      <w:pPr>
        <w:jc w:val="both"/>
        <w:rPr>
          <w:rFonts w:ascii="Times New Roman" w:hAnsi="Times New Roman"/>
        </w:rPr>
      </w:pPr>
    </w:p>
    <w:p w14:paraId="11C12AA2" w14:textId="77777777" w:rsidR="00417B47" w:rsidRPr="00DA541F" w:rsidRDefault="00417B47" w:rsidP="00417B47">
      <w:pPr>
        <w:rPr>
          <w:rFonts w:ascii="Times New Roman" w:hAnsi="Times New Roman"/>
          <w:b/>
          <w:bCs/>
        </w:rPr>
      </w:pPr>
      <w:r w:rsidRPr="00DA541F">
        <w:rPr>
          <w:rFonts w:ascii="Times New Roman" w:hAnsi="Times New Roman"/>
          <w:b/>
          <w:bCs/>
        </w:rPr>
        <w:t>JUSTIFICACIÓN JURÍDICA Y ADMINISTRATIVA</w:t>
      </w:r>
    </w:p>
    <w:p w14:paraId="3A8D49AA" w14:textId="77777777" w:rsidR="00417B47" w:rsidRPr="00DA541F" w:rsidRDefault="00417B47" w:rsidP="00417B47">
      <w:pPr>
        <w:jc w:val="both"/>
        <w:rPr>
          <w:rFonts w:ascii="Times New Roman" w:hAnsi="Times New Roman"/>
        </w:rPr>
      </w:pPr>
      <w:r w:rsidRPr="00DA541F">
        <w:rPr>
          <w:rFonts w:ascii="Times New Roman" w:hAnsi="Times New Roman"/>
        </w:rPr>
        <w:t>El presente dictamen responde al deber jurídico del Ayuntamiento de actualizar anualmente los valores de referencia empleados para la cuantificación de equipamientos de obligación, garantizando su correspondencia con los costos reales de construcción y evitando rezagos normativos o discrecionalidad administrativa.</w:t>
      </w:r>
    </w:p>
    <w:p w14:paraId="594FDD2B" w14:textId="77777777" w:rsidR="00417B47" w:rsidRPr="00DA541F" w:rsidRDefault="00417B47" w:rsidP="00417B47">
      <w:pPr>
        <w:rPr>
          <w:rFonts w:ascii="Times New Roman" w:hAnsi="Times New Roman"/>
        </w:rPr>
      </w:pPr>
      <w:r w:rsidRPr="00DA541F">
        <w:rPr>
          <w:rFonts w:ascii="Times New Roman" w:hAnsi="Times New Roman"/>
        </w:rPr>
        <w:t xml:space="preserve">La adopción del valor de </w:t>
      </w:r>
      <w:r w:rsidRPr="00DA541F">
        <w:rPr>
          <w:rFonts w:ascii="Times New Roman" w:hAnsi="Times New Roman"/>
          <w:b/>
          <w:bCs/>
        </w:rPr>
        <w:t>$11,289.13/m²</w:t>
      </w:r>
      <w:r w:rsidRPr="00DA541F">
        <w:rPr>
          <w:rFonts w:ascii="Times New Roman" w:hAnsi="Times New Roman"/>
        </w:rPr>
        <w:t>:</w:t>
      </w:r>
    </w:p>
    <w:p w14:paraId="67E48F5D" w14:textId="77777777" w:rsidR="00417B47" w:rsidRPr="00DA541F" w:rsidRDefault="00417B47" w:rsidP="00417B47">
      <w:pPr>
        <w:numPr>
          <w:ilvl w:val="0"/>
          <w:numId w:val="24"/>
        </w:numPr>
        <w:spacing w:after="160" w:line="278" w:lineRule="auto"/>
        <w:jc w:val="both"/>
        <w:rPr>
          <w:rFonts w:ascii="Times New Roman" w:hAnsi="Times New Roman"/>
        </w:rPr>
      </w:pPr>
      <w:r w:rsidRPr="00DA541F">
        <w:rPr>
          <w:rFonts w:ascii="Times New Roman" w:hAnsi="Times New Roman"/>
        </w:rPr>
        <w:t>Fortalece la certeza jurídica en la aplicación del Código Urbano</w:t>
      </w:r>
      <w:r w:rsidRPr="006E4F38">
        <w:rPr>
          <w:rFonts w:ascii="Times New Roman" w:hAnsi="Times New Roman"/>
        </w:rPr>
        <w:t xml:space="preserve"> del Estado de Jalisco.</w:t>
      </w:r>
    </w:p>
    <w:p w14:paraId="465CCD55" w14:textId="77777777" w:rsidR="00417B47" w:rsidRPr="00DA541F" w:rsidRDefault="00417B47" w:rsidP="00417B47">
      <w:pPr>
        <w:numPr>
          <w:ilvl w:val="0"/>
          <w:numId w:val="24"/>
        </w:numPr>
        <w:spacing w:after="160" w:line="278" w:lineRule="auto"/>
        <w:jc w:val="both"/>
        <w:rPr>
          <w:rFonts w:ascii="Times New Roman" w:hAnsi="Times New Roman"/>
        </w:rPr>
      </w:pPr>
      <w:r w:rsidRPr="00DA541F">
        <w:rPr>
          <w:rFonts w:ascii="Times New Roman" w:hAnsi="Times New Roman"/>
        </w:rPr>
        <w:t>Asegura la equidad contributiva entre distintos desarrollos.</w:t>
      </w:r>
    </w:p>
    <w:p w14:paraId="713E1AF4" w14:textId="77777777" w:rsidR="00417B47" w:rsidRPr="00DA541F" w:rsidRDefault="00417B47" w:rsidP="00417B47">
      <w:pPr>
        <w:numPr>
          <w:ilvl w:val="0"/>
          <w:numId w:val="24"/>
        </w:numPr>
        <w:spacing w:after="160" w:line="278" w:lineRule="auto"/>
        <w:jc w:val="both"/>
        <w:rPr>
          <w:rFonts w:ascii="Times New Roman" w:hAnsi="Times New Roman"/>
        </w:rPr>
      </w:pPr>
      <w:r w:rsidRPr="00DA541F">
        <w:rPr>
          <w:rFonts w:ascii="Times New Roman" w:hAnsi="Times New Roman"/>
        </w:rPr>
        <w:t>Proporciona una base técnica objetiva para los cálculos de la Dirección de Desarrollo Urbano.</w:t>
      </w:r>
    </w:p>
    <w:p w14:paraId="769D041D" w14:textId="77777777" w:rsidR="00417B47" w:rsidRPr="00DA541F" w:rsidRDefault="00417B47" w:rsidP="00417B47">
      <w:pPr>
        <w:numPr>
          <w:ilvl w:val="0"/>
          <w:numId w:val="24"/>
        </w:numPr>
        <w:spacing w:after="160" w:line="278" w:lineRule="auto"/>
        <w:jc w:val="both"/>
        <w:rPr>
          <w:rFonts w:ascii="Times New Roman" w:hAnsi="Times New Roman"/>
        </w:rPr>
      </w:pPr>
      <w:r w:rsidRPr="00DA541F">
        <w:rPr>
          <w:rFonts w:ascii="Times New Roman" w:hAnsi="Times New Roman"/>
        </w:rPr>
        <w:t>Refleja una metodología sustentada en fuentes oficiales de costos reconocidas en el ámbito nacional.</w:t>
      </w:r>
    </w:p>
    <w:p w14:paraId="00B3C7F2" w14:textId="77777777" w:rsidR="00417B47" w:rsidRPr="00DA541F" w:rsidRDefault="00417B47" w:rsidP="00417B47">
      <w:pPr>
        <w:numPr>
          <w:ilvl w:val="0"/>
          <w:numId w:val="24"/>
        </w:numPr>
        <w:spacing w:after="160" w:line="278" w:lineRule="auto"/>
        <w:jc w:val="both"/>
        <w:rPr>
          <w:rFonts w:ascii="Times New Roman" w:hAnsi="Times New Roman"/>
        </w:rPr>
      </w:pPr>
      <w:r w:rsidRPr="00DA541F">
        <w:rPr>
          <w:rFonts w:ascii="Times New Roman" w:hAnsi="Times New Roman"/>
        </w:rPr>
        <w:t>Promueve un ambiente de confianza y transparencia entre el sector privado y la administración pública.</w:t>
      </w:r>
    </w:p>
    <w:p w14:paraId="0C0A48B0" w14:textId="77777777" w:rsidR="00417B47" w:rsidRPr="00DA541F" w:rsidRDefault="00417B47" w:rsidP="00417B47">
      <w:pPr>
        <w:jc w:val="center"/>
        <w:rPr>
          <w:rFonts w:ascii="Times New Roman" w:hAnsi="Times New Roman"/>
        </w:rPr>
      </w:pPr>
    </w:p>
    <w:p w14:paraId="01933D24" w14:textId="77777777" w:rsidR="00417B47" w:rsidRPr="00DA541F" w:rsidRDefault="00417B47" w:rsidP="00417B47">
      <w:pPr>
        <w:jc w:val="center"/>
        <w:rPr>
          <w:rFonts w:ascii="Times New Roman" w:hAnsi="Times New Roman"/>
          <w:b/>
          <w:bCs/>
        </w:rPr>
      </w:pPr>
      <w:r w:rsidRPr="00DA541F">
        <w:rPr>
          <w:rFonts w:ascii="Times New Roman" w:hAnsi="Times New Roman"/>
          <w:b/>
          <w:bCs/>
        </w:rPr>
        <w:t>RESOLUTIVOS</w:t>
      </w:r>
    </w:p>
    <w:p w14:paraId="089D4BB6" w14:textId="77777777" w:rsidR="00417B47" w:rsidRPr="00DA541F" w:rsidRDefault="00417B47" w:rsidP="00417B47">
      <w:pPr>
        <w:jc w:val="both"/>
        <w:rPr>
          <w:rFonts w:ascii="Times New Roman" w:hAnsi="Times New Roman"/>
        </w:rPr>
      </w:pPr>
      <w:r w:rsidRPr="00DA541F">
        <w:rPr>
          <w:rFonts w:ascii="Times New Roman" w:hAnsi="Times New Roman"/>
          <w:b/>
          <w:bCs/>
        </w:rPr>
        <w:t>PRIMERO.</w:t>
      </w:r>
      <w:r w:rsidRPr="00DA541F">
        <w:rPr>
          <w:rFonts w:ascii="Times New Roman" w:hAnsi="Times New Roman"/>
        </w:rPr>
        <w:t xml:space="preserve"> Se aprueba como valor unitario de referencia para efectos de cuantificación de equipamientos de obligación, conforme al Código Urbano para el Estado de Jalisco, el monto de </w:t>
      </w:r>
      <w:r w:rsidRPr="00DA541F">
        <w:rPr>
          <w:rFonts w:ascii="Times New Roman" w:hAnsi="Times New Roman"/>
          <w:b/>
          <w:bCs/>
        </w:rPr>
        <w:t xml:space="preserve">$11,289.13 (Once mil doscientos ochenta y nueve pesos 13/100 M.N.) </w:t>
      </w:r>
      <w:r w:rsidRPr="00DA541F">
        <w:rPr>
          <w:rFonts w:ascii="Times New Roman" w:hAnsi="Times New Roman"/>
        </w:rPr>
        <w:t>por metro cuadrado de construcción, aplicable para el ejercicio fiscal 2025.</w:t>
      </w:r>
    </w:p>
    <w:p w14:paraId="156E34BD" w14:textId="77777777" w:rsidR="00417B47" w:rsidRPr="00DA541F" w:rsidRDefault="00417B47" w:rsidP="00417B47">
      <w:pPr>
        <w:jc w:val="both"/>
        <w:rPr>
          <w:rFonts w:ascii="Times New Roman" w:hAnsi="Times New Roman"/>
        </w:rPr>
      </w:pPr>
      <w:r w:rsidRPr="00DA541F">
        <w:rPr>
          <w:rFonts w:ascii="Times New Roman" w:hAnsi="Times New Roman"/>
          <w:b/>
          <w:bCs/>
        </w:rPr>
        <w:t>SEGUNDO.</w:t>
      </w:r>
      <w:r w:rsidRPr="00DA541F">
        <w:rPr>
          <w:rFonts w:ascii="Times New Roman" w:hAnsi="Times New Roman"/>
        </w:rPr>
        <w:t xml:space="preserve"> Se instruye a la Dirección de Desarrollo Urbano para que aplique dicho valor en la cuantificación de obligaciones de equipamiento derivadas de los desarrollos habitacionales, comerciales o mixtos que se realicen en el Municipio de Ixtlahuacán de los Membrillos.</w:t>
      </w:r>
    </w:p>
    <w:p w14:paraId="3FE9F30D" w14:textId="77777777" w:rsidR="00417B47" w:rsidRPr="00DA541F" w:rsidRDefault="00417B47" w:rsidP="00417B47">
      <w:pPr>
        <w:rPr>
          <w:rFonts w:ascii="Times New Roman" w:hAnsi="Times New Roman"/>
        </w:rPr>
      </w:pPr>
    </w:p>
    <w:p w14:paraId="0D1E2300" w14:textId="74F012DA" w:rsidR="00417B47" w:rsidRPr="00DA541F" w:rsidRDefault="00417B47" w:rsidP="00417B47">
      <w:pPr>
        <w:jc w:val="center"/>
        <w:rPr>
          <w:rFonts w:ascii="Times New Roman" w:hAnsi="Times New Roman"/>
        </w:rPr>
      </w:pPr>
      <w:r w:rsidRPr="00DA541F">
        <w:rPr>
          <w:rFonts w:ascii="Times New Roman" w:hAnsi="Times New Roman"/>
          <w:b/>
          <w:bCs/>
        </w:rPr>
        <w:t>ATENTAMENTE</w:t>
      </w:r>
      <w:r w:rsidRPr="00DA541F">
        <w:rPr>
          <w:rFonts w:ascii="Times New Roman" w:hAnsi="Times New Roman"/>
        </w:rPr>
        <w:br/>
      </w:r>
      <w:r w:rsidRPr="00DA541F">
        <w:rPr>
          <w:rFonts w:ascii="Times New Roman" w:hAnsi="Times New Roman"/>
          <w:i/>
          <w:iCs/>
        </w:rPr>
        <w:t xml:space="preserve">Ixtlahuacán de los Membrillos, Jalisco, a </w:t>
      </w:r>
      <w:r>
        <w:rPr>
          <w:rFonts w:ascii="Times New Roman" w:hAnsi="Times New Roman"/>
          <w:i/>
          <w:iCs/>
        </w:rPr>
        <w:t xml:space="preserve">04 </w:t>
      </w:r>
      <w:r w:rsidRPr="00DA541F">
        <w:rPr>
          <w:rFonts w:ascii="Times New Roman" w:hAnsi="Times New Roman"/>
          <w:i/>
          <w:iCs/>
        </w:rPr>
        <w:t xml:space="preserve"> de </w:t>
      </w:r>
      <w:r>
        <w:rPr>
          <w:rFonts w:ascii="Times New Roman" w:hAnsi="Times New Roman"/>
          <w:i/>
          <w:iCs/>
        </w:rPr>
        <w:t>noviembre</w:t>
      </w:r>
      <w:r w:rsidRPr="00DA541F">
        <w:rPr>
          <w:rFonts w:ascii="Times New Roman" w:hAnsi="Times New Roman"/>
          <w:i/>
          <w:iCs/>
        </w:rPr>
        <w:t xml:space="preserve"> de 2025.</w:t>
      </w:r>
    </w:p>
    <w:p w14:paraId="58317258" w14:textId="77777777" w:rsidR="00417B47" w:rsidRPr="00DA541F" w:rsidRDefault="00417B47" w:rsidP="00417B47">
      <w:pPr>
        <w:jc w:val="center"/>
        <w:rPr>
          <w:rFonts w:ascii="Times New Roman" w:hAnsi="Times New Roman"/>
        </w:rPr>
      </w:pPr>
      <w:r w:rsidRPr="00DA541F">
        <w:rPr>
          <w:rFonts w:ascii="Times New Roman" w:hAnsi="Times New Roman"/>
          <w:b/>
          <w:bCs/>
        </w:rPr>
        <w:t>COMISIÓN EDILICIA DE HACIENDA Y PRESUPUESTO</w:t>
      </w:r>
      <w:r w:rsidRPr="00DA541F">
        <w:rPr>
          <w:rFonts w:ascii="Times New Roman" w:hAnsi="Times New Roman"/>
        </w:rPr>
        <w:br/>
      </w:r>
      <w:r w:rsidRPr="00DA541F">
        <w:rPr>
          <w:rFonts w:ascii="Times New Roman" w:hAnsi="Times New Roman"/>
          <w:i/>
          <w:iCs/>
        </w:rPr>
        <w:t>H. Ayuntamiento Constitucional de Ixtlahuacán de los Membrillos, Jalisco</w:t>
      </w:r>
    </w:p>
    <w:p w14:paraId="088118F6" w14:textId="77777777" w:rsidR="007E430E" w:rsidRPr="00171827" w:rsidRDefault="007E430E" w:rsidP="007E430E">
      <w:pPr>
        <w:spacing w:after="0" w:line="240" w:lineRule="auto"/>
        <w:jc w:val="both"/>
        <w:rPr>
          <w:rFonts w:ascii="Times New Roman" w:eastAsia="SimSun" w:hAnsi="Times New Roman"/>
          <w:lang w:eastAsia="es-ES"/>
        </w:rPr>
      </w:pPr>
    </w:p>
    <w:p w14:paraId="3ED490AE" w14:textId="77777777" w:rsidR="00417B47" w:rsidRDefault="007E430E"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Regidores, presidente ¿tienen algún comentario al respecto, algo que quieran aportar?» </w:t>
      </w:r>
    </w:p>
    <w:p w14:paraId="723151EB" w14:textId="77777777" w:rsidR="00417B47" w:rsidRDefault="00417B47" w:rsidP="007E430E">
      <w:pPr>
        <w:spacing w:after="0" w:line="240" w:lineRule="auto"/>
        <w:jc w:val="both"/>
        <w:rPr>
          <w:rFonts w:ascii="Times New Roman" w:eastAsia="SimSun" w:hAnsi="Times New Roman"/>
          <w:lang w:val="es-ES" w:eastAsia="es-ES"/>
        </w:rPr>
      </w:pPr>
    </w:p>
    <w:p w14:paraId="3BBA57A4" w14:textId="6699A26D" w:rsidR="00C03709" w:rsidRDefault="00C03709"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Solicita el uso de la palabra el REGIDOR DAVID ALEJANDRO MARTINEZ ASCENCIO, </w:t>
      </w:r>
      <w:r>
        <w:rPr>
          <w:rFonts w:ascii="Courier New" w:eastAsia="SimSun" w:hAnsi="Courier New" w:cs="Courier New"/>
          <w:lang w:val="es-ES" w:eastAsia="es-ES"/>
        </w:rPr>
        <w:t>«</w:t>
      </w:r>
      <w:r>
        <w:rPr>
          <w:rFonts w:ascii="Times New Roman" w:eastAsia="SimSun" w:hAnsi="Times New Roman"/>
          <w:lang w:val="es-ES" w:eastAsia="es-ES"/>
        </w:rPr>
        <w:t xml:space="preserve">Si me permite señor secretario, señor presidente, hicimos una sesión extraordinaria nosotros para ver estos temas y mirábamos varios temas en los fraccionamientos. En el primer punto nosotros estamos viendo como ofrecerle a la ciudadanía de los fraccionamientos, una alternativa para una educación integral, para una recreación formal. En el segundo punto, este mismo fraccionamiento hay tres polígonos de fracción de terrenos muy pequeños que, </w:t>
      </w:r>
      <w:r w:rsidR="009A6DD4">
        <w:rPr>
          <w:rFonts w:ascii="Times New Roman" w:eastAsia="SimSun" w:hAnsi="Times New Roman"/>
          <w:lang w:val="es-ES" w:eastAsia="es-ES"/>
        </w:rPr>
        <w:t>nomás</w:t>
      </w:r>
      <w:r>
        <w:rPr>
          <w:rFonts w:ascii="Times New Roman" w:eastAsia="SimSun" w:hAnsi="Times New Roman"/>
          <w:lang w:val="es-ES" w:eastAsia="es-ES"/>
        </w:rPr>
        <w:t xml:space="preserve"> están generando mala imagen y nada de inversión para el municipio. La propuesta de nosotros en este momento es ceder esto a venta para que de esta manera el municipio recabe un dinero que est</w:t>
      </w:r>
      <w:r w:rsidR="009A6DD4">
        <w:rPr>
          <w:rFonts w:ascii="Times New Roman" w:eastAsia="SimSun" w:hAnsi="Times New Roman"/>
          <w:lang w:val="es-ES" w:eastAsia="es-ES"/>
        </w:rPr>
        <w:t>á</w:t>
      </w:r>
      <w:r>
        <w:rPr>
          <w:rFonts w:ascii="Times New Roman" w:eastAsia="SimSun" w:hAnsi="Times New Roman"/>
          <w:lang w:val="es-ES" w:eastAsia="es-ES"/>
        </w:rPr>
        <w:t xml:space="preserve"> perdido y aparte formalicemos estos tres terrenos y ya cuenten con los servicios correspondientes con sus pagos y esto le daría un poquito mas de vida a estos puntos. En el otro punto, en el tercero de concesiones estamos este, ya de años trabajando a través de desarrollo urbano, obras publicas y toda</w:t>
      </w:r>
      <w:r w:rsidR="009A6DD4">
        <w:rPr>
          <w:rFonts w:ascii="Times New Roman" w:eastAsia="SimSun" w:hAnsi="Times New Roman"/>
          <w:lang w:val="es-ES" w:eastAsia="es-ES"/>
        </w:rPr>
        <w:t>s</w:t>
      </w:r>
      <w:r>
        <w:rPr>
          <w:rFonts w:ascii="Times New Roman" w:eastAsia="SimSun" w:hAnsi="Times New Roman"/>
          <w:lang w:val="es-ES" w:eastAsia="es-ES"/>
        </w:rPr>
        <w:t xml:space="preserve"> la</w:t>
      </w:r>
      <w:r w:rsidR="009A6DD4">
        <w:rPr>
          <w:rFonts w:ascii="Times New Roman" w:eastAsia="SimSun" w:hAnsi="Times New Roman"/>
          <w:lang w:val="es-ES" w:eastAsia="es-ES"/>
        </w:rPr>
        <w:t>s</w:t>
      </w:r>
      <w:r>
        <w:rPr>
          <w:rFonts w:ascii="Times New Roman" w:eastAsia="SimSun" w:hAnsi="Times New Roman"/>
          <w:lang w:val="es-ES" w:eastAsia="es-ES"/>
        </w:rPr>
        <w:t xml:space="preserve"> direcciones que intervienen, en el como </w:t>
      </w:r>
      <w:r w:rsidR="00C77FE8">
        <w:rPr>
          <w:rFonts w:ascii="Times New Roman" w:eastAsia="SimSun" w:hAnsi="Times New Roman"/>
          <w:lang w:val="es-ES" w:eastAsia="es-ES"/>
        </w:rPr>
        <w:t xml:space="preserve">se viene un </w:t>
      </w:r>
      <w:r w:rsidR="009A6DD4">
        <w:rPr>
          <w:rFonts w:ascii="Times New Roman" w:eastAsia="SimSun" w:hAnsi="Times New Roman"/>
          <w:lang w:val="es-ES" w:eastAsia="es-ES"/>
        </w:rPr>
        <w:t>módulo</w:t>
      </w:r>
      <w:r w:rsidR="00C77FE8">
        <w:rPr>
          <w:rFonts w:ascii="Times New Roman" w:eastAsia="SimSun" w:hAnsi="Times New Roman"/>
          <w:lang w:val="es-ES" w:eastAsia="es-ES"/>
        </w:rPr>
        <w:t xml:space="preserve"> de empresas, pero también que le puede ofrecer al municipio, un ofrecimiento en el cual se le ha beneficiado a nuestro propio municipio. Ejemplo de esto tenemos la estación de bomberos de Katia Echazarreta, que en este parque industrial se ofreció la oportunidad para que ellos hicieran el equipamiento. De eso se trata este proceso para que nos puedan autorizar en el pleno y que el municipio se vea mucho, </w:t>
      </w:r>
      <w:r w:rsidR="009A6DD4">
        <w:rPr>
          <w:rFonts w:ascii="Times New Roman" w:eastAsia="SimSun" w:hAnsi="Times New Roman"/>
          <w:lang w:val="es-ES" w:eastAsia="es-ES"/>
        </w:rPr>
        <w:t>más</w:t>
      </w:r>
      <w:r w:rsidR="00C77FE8">
        <w:rPr>
          <w:rFonts w:ascii="Times New Roman" w:eastAsia="SimSun" w:hAnsi="Times New Roman"/>
          <w:lang w:val="es-ES" w:eastAsia="es-ES"/>
        </w:rPr>
        <w:t xml:space="preserve"> y mejor beneficiado</w:t>
      </w:r>
      <w:r w:rsidR="00C77FE8">
        <w:rPr>
          <w:rFonts w:ascii="Courier New" w:eastAsia="SimSun" w:hAnsi="Courier New" w:cs="Courier New"/>
          <w:lang w:val="es-ES" w:eastAsia="es-ES"/>
        </w:rPr>
        <w:t>»</w:t>
      </w:r>
    </w:p>
    <w:p w14:paraId="5ED156CF" w14:textId="77777777" w:rsidR="00C77FE8" w:rsidRDefault="00C77FE8" w:rsidP="007E430E">
      <w:pPr>
        <w:spacing w:after="0" w:line="240" w:lineRule="auto"/>
        <w:jc w:val="both"/>
        <w:rPr>
          <w:rFonts w:ascii="Times New Roman" w:eastAsia="SimSun" w:hAnsi="Times New Roman"/>
          <w:lang w:val="es-ES" w:eastAsia="es-ES"/>
        </w:rPr>
      </w:pPr>
    </w:p>
    <w:p w14:paraId="29BE6E98" w14:textId="27D126FA" w:rsidR="00C77FE8" w:rsidRDefault="00C77FE8"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¿Hay </w:t>
      </w:r>
      <w:r w:rsidR="009A6DD4">
        <w:rPr>
          <w:rFonts w:ascii="Times New Roman" w:eastAsia="SimSun" w:hAnsi="Times New Roman"/>
          <w:lang w:val="es-ES" w:eastAsia="es-ES"/>
        </w:rPr>
        <w:t>algún</w:t>
      </w:r>
      <w:r>
        <w:rPr>
          <w:rFonts w:ascii="Times New Roman" w:eastAsia="SimSun" w:hAnsi="Times New Roman"/>
          <w:lang w:val="es-ES" w:eastAsia="es-ES"/>
        </w:rPr>
        <w:t xml:space="preserve"> otro comentario? Pregunta el SECRETARIO GENERAL MAURICIO LEAÑO GOMEZ</w:t>
      </w:r>
    </w:p>
    <w:p w14:paraId="1A7D4DD3" w14:textId="77777777" w:rsidR="00C77FE8" w:rsidRDefault="00C77FE8" w:rsidP="007E430E">
      <w:pPr>
        <w:spacing w:after="0" w:line="240" w:lineRule="auto"/>
        <w:jc w:val="both"/>
        <w:rPr>
          <w:rFonts w:ascii="Times New Roman" w:eastAsia="SimSun" w:hAnsi="Times New Roman"/>
          <w:lang w:val="es-ES" w:eastAsia="es-ES"/>
        </w:rPr>
      </w:pPr>
    </w:p>
    <w:p w14:paraId="504FBA20" w14:textId="7213E3EA" w:rsidR="00C77FE8" w:rsidRDefault="00C77FE8"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Y solicita el uso de la voz la REGIDORA ANA LIVIER CONTRERAS MENDOZA </w:t>
      </w:r>
      <w:r>
        <w:rPr>
          <w:rFonts w:ascii="Courier New" w:eastAsia="SimSun" w:hAnsi="Courier New" w:cs="Courier New"/>
          <w:lang w:val="es-ES" w:eastAsia="es-ES"/>
        </w:rPr>
        <w:t>«</w:t>
      </w:r>
      <w:r>
        <w:rPr>
          <w:rFonts w:ascii="Times New Roman" w:eastAsia="SimSun" w:hAnsi="Times New Roman"/>
          <w:lang w:val="es-ES" w:eastAsia="es-ES"/>
        </w:rPr>
        <w:t xml:space="preserve">Bueno, nada </w:t>
      </w:r>
      <w:r w:rsidR="009A6DD4">
        <w:rPr>
          <w:rFonts w:ascii="Times New Roman" w:eastAsia="SimSun" w:hAnsi="Times New Roman"/>
          <w:lang w:val="es-ES" w:eastAsia="es-ES"/>
        </w:rPr>
        <w:t>más</w:t>
      </w:r>
      <w:r>
        <w:rPr>
          <w:rFonts w:ascii="Times New Roman" w:eastAsia="SimSun" w:hAnsi="Times New Roman"/>
          <w:lang w:val="es-ES" w:eastAsia="es-ES"/>
        </w:rPr>
        <w:t xml:space="preserve"> para preguntarle al compañero, en el segundo punto esta destinado ¿para quienes? ¿para </w:t>
      </w:r>
      <w:r w:rsidR="009A6DD4">
        <w:rPr>
          <w:rFonts w:ascii="Times New Roman" w:eastAsia="SimSun" w:hAnsi="Times New Roman"/>
          <w:lang w:val="es-ES" w:eastAsia="es-ES"/>
        </w:rPr>
        <w:t>qué</w:t>
      </w:r>
      <w:r>
        <w:rPr>
          <w:rFonts w:ascii="Times New Roman" w:eastAsia="SimSun" w:hAnsi="Times New Roman"/>
          <w:lang w:val="es-ES" w:eastAsia="es-ES"/>
        </w:rPr>
        <w:t>?</w:t>
      </w:r>
      <w:r>
        <w:rPr>
          <w:rFonts w:ascii="Courier New" w:eastAsia="SimSun" w:hAnsi="Courier New" w:cs="Courier New"/>
          <w:lang w:val="es-ES" w:eastAsia="es-ES"/>
        </w:rPr>
        <w:t>»</w:t>
      </w:r>
      <w:r>
        <w:rPr>
          <w:rFonts w:ascii="Times New Roman" w:eastAsia="SimSun" w:hAnsi="Times New Roman"/>
          <w:lang w:val="es-ES" w:eastAsia="es-ES"/>
        </w:rPr>
        <w:t xml:space="preserve"> y responde el   REGIDOR DAVID ALEJANDRO MARTINEZ ASCENCIO </w:t>
      </w:r>
      <w:r>
        <w:rPr>
          <w:rFonts w:ascii="Courier New" w:eastAsia="SimSun" w:hAnsi="Courier New" w:cs="Courier New"/>
          <w:lang w:val="es-ES" w:eastAsia="es-ES"/>
        </w:rPr>
        <w:t>«</w:t>
      </w:r>
      <w:r>
        <w:rPr>
          <w:rFonts w:ascii="Times New Roman" w:eastAsia="SimSun" w:hAnsi="Times New Roman"/>
          <w:lang w:val="es-ES" w:eastAsia="es-ES"/>
        </w:rPr>
        <w:t>En el segundo punto de los tres terrenos, son baldíos</w:t>
      </w:r>
      <w:r>
        <w:rPr>
          <w:rFonts w:ascii="Courier New" w:eastAsia="SimSun" w:hAnsi="Courier New" w:cs="Courier New"/>
          <w:lang w:val="es-ES" w:eastAsia="es-ES"/>
        </w:rPr>
        <w:t>»</w:t>
      </w:r>
      <w:r>
        <w:rPr>
          <w:rFonts w:ascii="Times New Roman" w:eastAsia="SimSun" w:hAnsi="Times New Roman"/>
          <w:lang w:val="es-ES" w:eastAsia="es-ES"/>
        </w:rPr>
        <w:t xml:space="preserve"> </w:t>
      </w:r>
      <w:r>
        <w:rPr>
          <w:rFonts w:ascii="Courier New" w:eastAsia="SimSun" w:hAnsi="Courier New" w:cs="Courier New"/>
          <w:lang w:val="es-ES" w:eastAsia="es-ES"/>
        </w:rPr>
        <w:t>«</w:t>
      </w:r>
      <w:r>
        <w:rPr>
          <w:rFonts w:ascii="Times New Roman" w:eastAsia="SimSun" w:hAnsi="Times New Roman"/>
          <w:lang w:val="es-ES" w:eastAsia="es-ES"/>
        </w:rPr>
        <w:t>Si pero para que, ¿Qué les van a hacer?</w:t>
      </w:r>
      <w:r>
        <w:rPr>
          <w:rFonts w:ascii="Courier New" w:eastAsia="SimSun" w:hAnsi="Courier New" w:cs="Courier New"/>
          <w:lang w:val="es-ES" w:eastAsia="es-ES"/>
        </w:rPr>
        <w:t>»</w:t>
      </w:r>
      <w:r>
        <w:rPr>
          <w:rFonts w:ascii="Times New Roman" w:eastAsia="SimSun" w:hAnsi="Times New Roman"/>
          <w:lang w:val="es-ES" w:eastAsia="es-ES"/>
        </w:rPr>
        <w:t xml:space="preserve"> pregunto de nuevo la REGIDORA ANA LIVIER CONTRERAS MENDOZA y responde el PRESIDENTE MUNICIPAL LIC. JOSE HERIBERTO GARCIA MURILLO </w:t>
      </w:r>
      <w:r>
        <w:rPr>
          <w:rFonts w:ascii="Courier New" w:eastAsia="SimSun" w:hAnsi="Courier New" w:cs="Courier New"/>
          <w:lang w:val="es-ES" w:eastAsia="es-ES"/>
        </w:rPr>
        <w:t>«</w:t>
      </w:r>
      <w:r>
        <w:rPr>
          <w:rFonts w:ascii="Times New Roman" w:eastAsia="SimSun" w:hAnsi="Times New Roman"/>
          <w:lang w:val="es-ES" w:eastAsia="es-ES"/>
        </w:rPr>
        <w:t xml:space="preserve">Para venderlos, a quien lo compre y el uso de suelo que le dé, o sea, hay un uso de suelo ya determinado en un fraccionamiento, entonces, quien lo compre lo va a </w:t>
      </w:r>
      <w:r w:rsidR="00344015">
        <w:rPr>
          <w:rFonts w:ascii="Times New Roman" w:eastAsia="SimSun" w:hAnsi="Times New Roman"/>
          <w:lang w:val="es-ES" w:eastAsia="es-ES"/>
        </w:rPr>
        <w:t xml:space="preserve">comprar con ese uso de suelo y al precio que dictamine la comisión, entonces esos terrenitos son las esquinas que nos están generando que ahorita los tienen invadidos ya vecinos, pues mejor se los vendemos; pues a ver oiga mejor te lo vendo en vez que lo tengas invadido, invadido y lleno de cochinero, pues sino hacemos la venta ahorita que ocupamos dinero y nos quitamos de andar limpie y limpie y andar quintando a los vecinos y alambrados y perros, que tiene amarados ahí todos flacos y gallinas. Entonces mejor de una vez te lo vendo y ya se recauda para el Ayuntamiento al precio que dictamine el catastro, un poquito </w:t>
      </w:r>
      <w:r w:rsidR="009A6DD4">
        <w:rPr>
          <w:rFonts w:ascii="Times New Roman" w:eastAsia="SimSun" w:hAnsi="Times New Roman"/>
          <w:lang w:val="es-ES" w:eastAsia="es-ES"/>
        </w:rPr>
        <w:t>más</w:t>
      </w:r>
      <w:r w:rsidR="00344015">
        <w:rPr>
          <w:rFonts w:ascii="Courier New" w:eastAsia="SimSun" w:hAnsi="Courier New" w:cs="Courier New"/>
          <w:lang w:val="es-ES" w:eastAsia="es-ES"/>
        </w:rPr>
        <w:t>»</w:t>
      </w:r>
      <w:r w:rsidR="00344015">
        <w:rPr>
          <w:rFonts w:ascii="Times New Roman" w:eastAsia="SimSun" w:hAnsi="Times New Roman"/>
          <w:lang w:val="es-ES" w:eastAsia="es-ES"/>
        </w:rPr>
        <w:t xml:space="preserve"> ahora interviene el REGIDOR DAVID ALEJANDRO MARTINEZ ASCENCIO, </w:t>
      </w:r>
      <w:r w:rsidR="00344015">
        <w:rPr>
          <w:rFonts w:ascii="Courier New" w:eastAsia="SimSun" w:hAnsi="Courier New" w:cs="Courier New"/>
          <w:lang w:val="es-ES" w:eastAsia="es-ES"/>
        </w:rPr>
        <w:t>«</w:t>
      </w:r>
      <w:r w:rsidR="00344015">
        <w:rPr>
          <w:rFonts w:ascii="Times New Roman" w:eastAsia="SimSun" w:hAnsi="Times New Roman"/>
          <w:lang w:val="es-ES" w:eastAsia="es-ES"/>
        </w:rPr>
        <w:t>Aparte son terrenos de 80, 120, 200 metros cuadrados que no, nos ayudan nada al municipio como para una unidad administrativa, para una escuela o para algo. O sea, son terreno que definitivamente en el trazo que hicieron hace años, quedo en cuchillita</w:t>
      </w:r>
      <w:r w:rsidR="00344015">
        <w:rPr>
          <w:rFonts w:ascii="Courier New" w:eastAsia="SimSun" w:hAnsi="Courier New" w:cs="Courier New"/>
          <w:lang w:val="es-ES" w:eastAsia="es-ES"/>
        </w:rPr>
        <w:t>»</w:t>
      </w:r>
      <w:r w:rsidR="00344015">
        <w:rPr>
          <w:rFonts w:ascii="Times New Roman" w:eastAsia="SimSun" w:hAnsi="Times New Roman"/>
          <w:lang w:val="es-ES" w:eastAsia="es-ES"/>
        </w:rPr>
        <w:t xml:space="preserve"> </w:t>
      </w:r>
      <w:r w:rsidR="00344015">
        <w:rPr>
          <w:rFonts w:ascii="Courier New" w:eastAsia="SimSun" w:hAnsi="Courier New" w:cs="Courier New"/>
          <w:lang w:val="es-ES" w:eastAsia="es-ES"/>
        </w:rPr>
        <w:t>«</w:t>
      </w:r>
      <w:r w:rsidR="00344015">
        <w:rPr>
          <w:rFonts w:ascii="Times New Roman" w:eastAsia="SimSun" w:hAnsi="Times New Roman"/>
          <w:lang w:val="es-ES" w:eastAsia="es-ES"/>
        </w:rPr>
        <w:t>y creo que el valor ahorita en un fraccionamiento o valor catastral, sino mal recuerdo es hasta 1000 pesos creo, de ahí se pretende dar al doble de precio</w:t>
      </w:r>
      <w:r w:rsidR="00344015">
        <w:rPr>
          <w:rFonts w:ascii="Courier New" w:eastAsia="SimSun" w:hAnsi="Courier New" w:cs="Courier New"/>
          <w:lang w:val="es-ES" w:eastAsia="es-ES"/>
        </w:rPr>
        <w:t>»</w:t>
      </w:r>
      <w:r w:rsidR="00344015">
        <w:rPr>
          <w:rFonts w:ascii="Times New Roman" w:eastAsia="SimSun" w:hAnsi="Times New Roman"/>
          <w:lang w:val="es-ES" w:eastAsia="es-ES"/>
        </w:rPr>
        <w:t xml:space="preserve"> intervino el PRESIDENTE MUNICIPAL LIC. JOSE HERIBERTO GARCIA MURILLO.</w:t>
      </w:r>
    </w:p>
    <w:p w14:paraId="10D4E154" w14:textId="77777777" w:rsidR="00344015" w:rsidRDefault="00344015" w:rsidP="007E430E">
      <w:pPr>
        <w:spacing w:after="0" w:line="240" w:lineRule="auto"/>
        <w:jc w:val="both"/>
        <w:rPr>
          <w:rFonts w:ascii="Times New Roman" w:eastAsia="SimSun" w:hAnsi="Times New Roman"/>
          <w:lang w:val="es-ES" w:eastAsia="es-ES"/>
        </w:rPr>
      </w:pPr>
    </w:p>
    <w:p w14:paraId="73F01626" w14:textId="5F2489B0" w:rsidR="00344015" w:rsidRDefault="00344015"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Ahora, solicita intervenir el REGIDOR MARCO ANTONIO DIAZ CARRAZCO </w:t>
      </w:r>
      <w:r>
        <w:rPr>
          <w:rFonts w:ascii="Courier New" w:eastAsia="SimSun" w:hAnsi="Courier New" w:cs="Courier New"/>
          <w:lang w:val="es-ES" w:eastAsia="es-ES"/>
        </w:rPr>
        <w:t>«</w:t>
      </w:r>
      <w:r>
        <w:rPr>
          <w:rFonts w:ascii="Times New Roman" w:eastAsia="SimSun" w:hAnsi="Times New Roman"/>
          <w:lang w:val="es-ES" w:eastAsia="es-ES"/>
        </w:rPr>
        <w:t xml:space="preserve">Si me permiten, </w:t>
      </w:r>
      <w:r w:rsidR="008165EF">
        <w:rPr>
          <w:rFonts w:ascii="Times New Roman" w:eastAsia="SimSun" w:hAnsi="Times New Roman"/>
          <w:lang w:val="es-ES" w:eastAsia="es-ES"/>
        </w:rPr>
        <w:t xml:space="preserve">agregar algo, quiero comentar ahora que ya se esta tratando este punto, que efectivamente todos esos espacios en lugar de beneficiarnos, nos </w:t>
      </w:r>
      <w:r w:rsidR="009A6DD4">
        <w:rPr>
          <w:rFonts w:ascii="Times New Roman" w:eastAsia="SimSun" w:hAnsi="Times New Roman"/>
          <w:lang w:val="es-ES" w:eastAsia="es-ES"/>
        </w:rPr>
        <w:t>está</w:t>
      </w:r>
      <w:r w:rsidR="008165EF">
        <w:rPr>
          <w:rFonts w:ascii="Times New Roman" w:eastAsia="SimSun" w:hAnsi="Times New Roman"/>
          <w:lang w:val="es-ES" w:eastAsia="es-ES"/>
        </w:rPr>
        <w:t xml:space="preserve"> causando problemas, efectivamente hay que aplicar mas recurso para limpiar esas áreas porque se convierte en puntos de basurero. Este, yo quisiera aquí proponer al pleno que no nada mas sean esos tres lugares que, están ahí en ese fraccionamiento de Olivos, sino porque en todos, en todos los fraccionamientos existen esos pedacitos. Entonces que se vea, que se haga esa propuesta para que todos los espacios se puedan realmente vender, porque después de todo, repito, nos causa mas problemas tenerlos que poderlos ya ceder y vender. </w:t>
      </w:r>
      <w:r w:rsidR="009A6DD4">
        <w:rPr>
          <w:rFonts w:ascii="Times New Roman" w:eastAsia="SimSun" w:hAnsi="Times New Roman"/>
          <w:lang w:val="es-ES" w:eastAsia="es-ES"/>
        </w:rPr>
        <w:t>Así</w:t>
      </w:r>
      <w:r w:rsidR="008165EF">
        <w:rPr>
          <w:rFonts w:ascii="Times New Roman" w:eastAsia="SimSun" w:hAnsi="Times New Roman"/>
          <w:lang w:val="es-ES" w:eastAsia="es-ES"/>
        </w:rPr>
        <w:t xml:space="preserve"> algo va a ingresar, sabemos de todo lo que se requiere y se necesita y yo creo que es un buen momento ahorita el que podamos nosotros analizar, que la comisión analice que en base al apoyo con catastro y desarrollo urbano, se localicen, se focalicen todos esos lugares y que sean vendidos</w:t>
      </w:r>
      <w:r w:rsidR="008165EF">
        <w:rPr>
          <w:rFonts w:ascii="Courier New" w:eastAsia="SimSun" w:hAnsi="Courier New" w:cs="Courier New"/>
          <w:lang w:val="es-ES" w:eastAsia="es-ES"/>
        </w:rPr>
        <w:t>»</w:t>
      </w:r>
      <w:r w:rsidR="008165EF">
        <w:rPr>
          <w:rFonts w:ascii="Times New Roman" w:eastAsia="SimSun" w:hAnsi="Times New Roman"/>
          <w:lang w:val="es-ES" w:eastAsia="es-ES"/>
        </w:rPr>
        <w:t>.</w:t>
      </w:r>
    </w:p>
    <w:p w14:paraId="2336941A" w14:textId="77777777" w:rsidR="008165EF" w:rsidRDefault="008165EF" w:rsidP="007E430E">
      <w:pPr>
        <w:spacing w:after="0" w:line="240" w:lineRule="auto"/>
        <w:jc w:val="both"/>
        <w:rPr>
          <w:rFonts w:ascii="Times New Roman" w:eastAsia="SimSun" w:hAnsi="Times New Roman"/>
          <w:lang w:val="es-ES" w:eastAsia="es-ES"/>
        </w:rPr>
      </w:pPr>
    </w:p>
    <w:p w14:paraId="5F03D1B1" w14:textId="24795C39" w:rsidR="007C56A1" w:rsidRDefault="008165EF"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Sigue el uso de la palabra para la REGIDORA NAYELI BERENICE MERCADO FLORES </w:t>
      </w:r>
      <w:r>
        <w:rPr>
          <w:rFonts w:ascii="Courier New" w:eastAsia="SimSun" w:hAnsi="Courier New" w:cs="Courier New"/>
          <w:lang w:val="es-ES" w:eastAsia="es-ES"/>
        </w:rPr>
        <w:t>«</w:t>
      </w:r>
      <w:r>
        <w:rPr>
          <w:rFonts w:ascii="Times New Roman" w:eastAsia="SimSun" w:hAnsi="Times New Roman"/>
          <w:lang w:val="es-ES" w:eastAsia="es-ES"/>
        </w:rPr>
        <w:t xml:space="preserve">Si me permiten, veo conveniente la opinión, siempre y cuando pasen por un análisis para ver si, no son funcionales. Entiendo que estos </w:t>
      </w:r>
      <w:r w:rsidR="00F004C8">
        <w:rPr>
          <w:rFonts w:ascii="Times New Roman" w:eastAsia="SimSun" w:hAnsi="Times New Roman"/>
          <w:lang w:val="es-ES" w:eastAsia="es-ES"/>
        </w:rPr>
        <w:t>pedacitos que se van a vender ya los analizaron, ya se hizo una valoración, ven que no son funcionales, que están generando gastos…que bien que se van, que va a haber un ingreso. De los otros, de los que usted sugiere, que se haga un análisis para sea justo y que no, nos deshagamos de algunas áreas que a futuro nos puedan servir al municipio para algunos planes. Estoy de acuerdo siempre y cuando, se haga una valoración de los espacios previa a la venta</w:t>
      </w:r>
      <w:r w:rsidR="007C56A1">
        <w:rPr>
          <w:rFonts w:ascii="Courier New" w:eastAsia="SimSun" w:hAnsi="Courier New" w:cs="Courier New"/>
          <w:lang w:val="es-ES" w:eastAsia="es-ES"/>
        </w:rPr>
        <w:t>».</w:t>
      </w:r>
      <w:r w:rsidR="00F004C8">
        <w:rPr>
          <w:rFonts w:ascii="Times New Roman" w:eastAsia="SimSun" w:hAnsi="Times New Roman"/>
          <w:lang w:val="es-ES" w:eastAsia="es-ES"/>
        </w:rPr>
        <w:t xml:space="preserve"> </w:t>
      </w:r>
      <w:r w:rsidR="007C56A1">
        <w:rPr>
          <w:rFonts w:ascii="Times New Roman" w:eastAsia="SimSun" w:hAnsi="Times New Roman"/>
          <w:lang w:val="es-ES" w:eastAsia="es-ES"/>
        </w:rPr>
        <w:t xml:space="preserve"> </w:t>
      </w:r>
    </w:p>
    <w:p w14:paraId="2B0BCE54" w14:textId="77777777" w:rsidR="007C56A1" w:rsidRDefault="007C56A1" w:rsidP="007E430E">
      <w:pPr>
        <w:spacing w:after="0" w:line="240" w:lineRule="auto"/>
        <w:jc w:val="both"/>
        <w:rPr>
          <w:rFonts w:ascii="Times New Roman" w:eastAsia="SimSun" w:hAnsi="Times New Roman"/>
          <w:lang w:val="es-ES" w:eastAsia="es-ES"/>
        </w:rPr>
      </w:pPr>
    </w:p>
    <w:p w14:paraId="443617C9" w14:textId="1DC55C11" w:rsidR="008165EF" w:rsidRDefault="007C56A1"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 este momento el REGIDOR DAVID ALEJANDRO MARTINEZ ASCENCIO responde </w:t>
      </w:r>
      <w:r w:rsidR="00F004C8">
        <w:rPr>
          <w:rFonts w:ascii="Courier New" w:eastAsia="SimSun" w:hAnsi="Courier New" w:cs="Courier New"/>
          <w:lang w:val="es-ES" w:eastAsia="es-ES"/>
        </w:rPr>
        <w:t>«</w:t>
      </w:r>
      <w:r w:rsidR="00F004C8">
        <w:rPr>
          <w:rFonts w:ascii="Times New Roman" w:eastAsia="SimSun" w:hAnsi="Times New Roman"/>
          <w:lang w:val="es-ES" w:eastAsia="es-ES"/>
        </w:rPr>
        <w:t>Si, es que, a lo que se refiere el maestro, en los fraccionamientos por lo regular son pedacitos de 10, de</w:t>
      </w:r>
      <w:r w:rsidR="009A6DD4">
        <w:rPr>
          <w:rFonts w:ascii="Times New Roman" w:eastAsia="SimSun" w:hAnsi="Times New Roman"/>
          <w:lang w:val="es-ES" w:eastAsia="es-ES"/>
        </w:rPr>
        <w:t xml:space="preserve"> </w:t>
      </w:r>
      <w:r w:rsidR="00F004C8">
        <w:rPr>
          <w:rFonts w:ascii="Times New Roman" w:eastAsia="SimSun" w:hAnsi="Times New Roman"/>
          <w:lang w:val="es-ES" w:eastAsia="es-ES"/>
        </w:rPr>
        <w:t>1</w:t>
      </w:r>
      <w:r w:rsidR="009A6DD4">
        <w:rPr>
          <w:rFonts w:ascii="Times New Roman" w:eastAsia="SimSun" w:hAnsi="Times New Roman"/>
          <w:lang w:val="es-ES" w:eastAsia="es-ES"/>
        </w:rPr>
        <w:t>5</w:t>
      </w:r>
      <w:r w:rsidR="00F004C8">
        <w:rPr>
          <w:rFonts w:ascii="Times New Roman" w:eastAsia="SimSun" w:hAnsi="Times New Roman"/>
          <w:lang w:val="es-ES" w:eastAsia="es-ES"/>
        </w:rPr>
        <w:t>, de 80 mts, son terrenos que no, no se ocupan</w:t>
      </w:r>
      <w:r>
        <w:rPr>
          <w:rFonts w:ascii="Courier New" w:eastAsia="SimSun" w:hAnsi="Courier New" w:cs="Courier New"/>
          <w:lang w:val="es-ES" w:eastAsia="es-ES"/>
        </w:rPr>
        <w:t>»</w:t>
      </w:r>
      <w:r w:rsidR="00F004C8">
        <w:rPr>
          <w:rFonts w:ascii="Times New Roman" w:eastAsia="SimSun" w:hAnsi="Times New Roman"/>
          <w:lang w:val="es-ES" w:eastAsia="es-ES"/>
        </w:rPr>
        <w:t xml:space="preserve">. </w:t>
      </w:r>
      <w:r>
        <w:rPr>
          <w:rFonts w:ascii="Courier New" w:eastAsia="SimSun" w:hAnsi="Courier New" w:cs="Courier New"/>
          <w:lang w:val="es-ES" w:eastAsia="es-ES"/>
        </w:rPr>
        <w:t>«</w:t>
      </w:r>
      <w:r w:rsidR="00F004C8">
        <w:rPr>
          <w:rFonts w:ascii="Times New Roman" w:eastAsia="SimSun" w:hAnsi="Times New Roman"/>
          <w:lang w:val="es-ES" w:eastAsia="es-ES"/>
        </w:rPr>
        <w:t>Que se haga la valoración, que lo vea la comisión, que lo dictamine, quien lo tenga que dictaminar y que se suba al pleno sin ningún problema, yo lo veo viable, lo que dice el maestro porque él lo ha vivido, el maestro ha andado ya en todas esas parte</w:t>
      </w:r>
      <w:r w:rsidR="009A6DD4">
        <w:rPr>
          <w:rFonts w:ascii="Times New Roman" w:eastAsia="SimSun" w:hAnsi="Times New Roman"/>
          <w:lang w:val="es-ES" w:eastAsia="es-ES"/>
        </w:rPr>
        <w:t>s</w:t>
      </w:r>
      <w:r w:rsidR="00F004C8">
        <w:rPr>
          <w:rFonts w:ascii="Times New Roman" w:eastAsia="SimSun" w:hAnsi="Times New Roman"/>
          <w:lang w:val="es-ES" w:eastAsia="es-ES"/>
        </w:rPr>
        <w:t xml:space="preserve">. Tu ve y pasa un fraccionamiento, y tienen eso lo que les digo, tienen ahí gallinas, un perro muerto ahí, y ósea el tema es que no los cuidan y ya nos va a salir al rato mas </w:t>
      </w:r>
      <w:r>
        <w:rPr>
          <w:rFonts w:ascii="Times New Roman" w:eastAsia="SimSun" w:hAnsi="Times New Roman"/>
          <w:lang w:val="es-ES" w:eastAsia="es-ES"/>
        </w:rPr>
        <w:t xml:space="preserve">caro hacer un juicio para quitar a esas personas de esos pedacitos, que lo que valen propiamente. Entonces, si ahorita ponemos un alto y los ponemos a la venta, previamente un estudio, un análisis como ustedes dicen, yo digo pues adelante, que se dé y recaudamos ahorita, que no quede </w:t>
      </w:r>
      <w:r w:rsidR="009A6DD4">
        <w:rPr>
          <w:rFonts w:ascii="Times New Roman" w:eastAsia="SimSun" w:hAnsi="Times New Roman"/>
          <w:lang w:val="es-ES" w:eastAsia="es-ES"/>
        </w:rPr>
        <w:t>así</w:t>
      </w:r>
      <w:r>
        <w:rPr>
          <w:rFonts w:ascii="Times New Roman" w:eastAsia="SimSun" w:hAnsi="Times New Roman"/>
          <w:lang w:val="es-ES" w:eastAsia="es-ES"/>
        </w:rPr>
        <w:t xml:space="preserve"> y lo mismo que alga, metérselo a los mismos fraccio</w:t>
      </w:r>
      <w:r w:rsidR="009A6DD4">
        <w:rPr>
          <w:rFonts w:ascii="Times New Roman" w:eastAsia="SimSun" w:hAnsi="Times New Roman"/>
          <w:lang w:val="es-ES" w:eastAsia="es-ES"/>
        </w:rPr>
        <w:t>na</w:t>
      </w:r>
      <w:r>
        <w:rPr>
          <w:rFonts w:ascii="Times New Roman" w:eastAsia="SimSun" w:hAnsi="Times New Roman"/>
          <w:lang w:val="es-ES" w:eastAsia="es-ES"/>
        </w:rPr>
        <w:t>mientos, ó sea, no que no sea para las demás localidades, que lo que salga de</w:t>
      </w:r>
      <w:r w:rsidR="009A6DD4">
        <w:rPr>
          <w:rFonts w:ascii="Times New Roman" w:eastAsia="SimSun" w:hAnsi="Times New Roman"/>
          <w:lang w:val="es-ES" w:eastAsia="es-ES"/>
        </w:rPr>
        <w:t xml:space="preserve"> ahí</w:t>
      </w:r>
      <w:r>
        <w:rPr>
          <w:rFonts w:ascii="Times New Roman" w:eastAsia="SimSun" w:hAnsi="Times New Roman"/>
          <w:lang w:val="es-ES" w:eastAsia="es-ES"/>
        </w:rPr>
        <w:t xml:space="preserve"> sea para la misma </w:t>
      </w:r>
      <w:r w:rsidR="009A6DD4">
        <w:rPr>
          <w:rFonts w:ascii="Times New Roman" w:eastAsia="SimSun" w:hAnsi="Times New Roman"/>
          <w:lang w:val="es-ES" w:eastAsia="es-ES"/>
        </w:rPr>
        <w:t>área</w:t>
      </w:r>
      <w:r>
        <w:rPr>
          <w:rFonts w:ascii="Courier New" w:eastAsia="SimSun" w:hAnsi="Courier New" w:cs="Courier New"/>
          <w:lang w:val="es-ES" w:eastAsia="es-ES"/>
        </w:rPr>
        <w:t>»</w:t>
      </w:r>
      <w:r>
        <w:rPr>
          <w:rFonts w:ascii="Times New Roman" w:eastAsia="SimSun" w:hAnsi="Times New Roman"/>
          <w:lang w:val="es-ES" w:eastAsia="es-ES"/>
        </w:rPr>
        <w:t xml:space="preserve"> intervino </w:t>
      </w:r>
      <w:r w:rsidR="009A6DD4">
        <w:rPr>
          <w:rFonts w:ascii="Times New Roman" w:eastAsia="SimSun" w:hAnsi="Times New Roman"/>
          <w:lang w:val="es-ES" w:eastAsia="es-ES"/>
        </w:rPr>
        <w:t>así</w:t>
      </w:r>
      <w:r>
        <w:rPr>
          <w:rFonts w:ascii="Times New Roman" w:eastAsia="SimSun" w:hAnsi="Times New Roman"/>
          <w:lang w:val="es-ES" w:eastAsia="es-ES"/>
        </w:rPr>
        <w:t xml:space="preserve">, para finalizar el PRESIDENTE MUNICIPAL LIC. JOSE HERIBERTO GARCIA MURILLO </w:t>
      </w:r>
    </w:p>
    <w:p w14:paraId="3DC7766F" w14:textId="77777777" w:rsidR="007E430E" w:rsidRDefault="007E430E" w:rsidP="007E430E">
      <w:pPr>
        <w:spacing w:after="0" w:line="240" w:lineRule="auto"/>
        <w:jc w:val="both"/>
        <w:rPr>
          <w:rFonts w:ascii="Times New Roman" w:eastAsia="SimSun" w:hAnsi="Times New Roman"/>
          <w:lang w:val="es-ES" w:eastAsia="es-ES"/>
        </w:rPr>
      </w:pPr>
    </w:p>
    <w:p w14:paraId="281753DF" w14:textId="77777777" w:rsidR="007E430E" w:rsidRDefault="007E430E" w:rsidP="007E430E">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21F959CC" w14:textId="77777777" w:rsidR="007E430E" w:rsidRDefault="007E430E" w:rsidP="007E430E">
      <w:pPr>
        <w:pStyle w:val="Sinespaciado"/>
        <w:jc w:val="both"/>
        <w:rPr>
          <w:rFonts w:ascii="Times New Roman" w:hAnsi="Times New Roman"/>
        </w:rPr>
      </w:pPr>
    </w:p>
    <w:p w14:paraId="75F69B08"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1.- JOSE HERIBERTO GARCÍA MURILLO---------------------------------------A FAVOR</w:t>
      </w:r>
    </w:p>
    <w:p w14:paraId="10A67D64"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E2525FD"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3.- JOSE RODRIGO GARCIA ZARAGOZA-------------------------------------- A FAVOR</w:t>
      </w:r>
    </w:p>
    <w:p w14:paraId="522F51BF"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7C5FE95F"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5.- MARTHA ALICIA GONZALEZ MEDINA------------------------------------- A FAVOR</w:t>
      </w:r>
    </w:p>
    <w:p w14:paraId="0688CB50"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6.- MARCO ANTONIO DIAZ CARRAZCO---------------------------------------- A FAVOR</w:t>
      </w:r>
    </w:p>
    <w:p w14:paraId="48EC81D2"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343D3340"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8.- ANGEL BERNARDO SILAHUA------------------------------------------------- A FAVOR</w:t>
      </w:r>
    </w:p>
    <w:p w14:paraId="2AE3EF8C"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0569AAC6"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41C92A66" w14:textId="4CF4549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5D6C54EF" w14:textId="77777777" w:rsidR="007E430E" w:rsidRDefault="007E430E" w:rsidP="007E430E">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20033269"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35B1BAF7" w14:textId="77777777" w:rsidR="007E430E" w:rsidRDefault="007E430E" w:rsidP="007E430E">
      <w:pPr>
        <w:pStyle w:val="Sinespaciado"/>
        <w:jc w:val="both"/>
        <w:rPr>
          <w:rFonts w:ascii="Times New Roman" w:hAnsi="Times New Roman"/>
        </w:rPr>
      </w:pPr>
    </w:p>
    <w:p w14:paraId="705DDE15" w14:textId="2197B125" w:rsidR="007E430E" w:rsidRDefault="007E430E" w:rsidP="007E430E">
      <w:pPr>
        <w:pStyle w:val="Sinespaciado"/>
        <w:jc w:val="both"/>
        <w:rPr>
          <w:rFonts w:ascii="Times New Roman" w:hAnsi="Times New Roman"/>
        </w:rPr>
      </w:pPr>
      <w:r>
        <w:rPr>
          <w:rFonts w:ascii="Times New Roman" w:hAnsi="Times New Roman"/>
        </w:rPr>
        <w:t xml:space="preserve">Enseguida seguida interviene EL PRESIDENTE MUNICIPAL LIC. JOSE HERIBERTO GARCIA MURILLO «Se aprueba por unanimidad de los regidores </w:t>
      </w:r>
      <w:r w:rsidR="00417B47">
        <w:rPr>
          <w:rFonts w:ascii="Times New Roman" w:hAnsi="Times New Roman"/>
        </w:rPr>
        <w:t>aquí presentes, cada uno de los dictámenes en su totalidad, que fueron aquí presentados</w:t>
      </w:r>
      <w:r w:rsidR="009A6DD4">
        <w:rPr>
          <w:rFonts w:ascii="Times New Roman" w:hAnsi="Times New Roman"/>
        </w:rPr>
        <w:t xml:space="preserve"> por la comisión edilicia de Hacienda y Presupuesto</w:t>
      </w:r>
      <w:r w:rsidR="00417B47">
        <w:rPr>
          <w:rFonts w:ascii="Times New Roman" w:hAnsi="Times New Roman"/>
        </w:rPr>
        <w:t xml:space="preserve">; por lo que, se instruye a las Direcciones Administrativas de Desarrollo Urbano, Jurídico, así como a la Hacienda Municipal para dar seguimiento a </w:t>
      </w:r>
      <w:r w:rsidR="00913F23">
        <w:rPr>
          <w:rFonts w:ascii="Times New Roman" w:hAnsi="Times New Roman"/>
        </w:rPr>
        <w:t>este tema</w:t>
      </w:r>
      <w:r w:rsidR="00417B47">
        <w:rPr>
          <w:rFonts w:ascii="Times New Roman" w:hAnsi="Times New Roman"/>
        </w:rPr>
        <w:t xml:space="preserve"> en lo particular hasta su cumplimiento. </w:t>
      </w:r>
      <w:r w:rsidR="00E469A5">
        <w:rPr>
          <w:rFonts w:ascii="Times New Roman" w:hAnsi="Times New Roman"/>
        </w:rPr>
        <w:t xml:space="preserve">Y también que se haga la valoración de los demás predios en los fraccionamientos, para poder hacer lo mismo. </w:t>
      </w:r>
      <w:r>
        <w:rPr>
          <w:rFonts w:ascii="Times New Roman" w:hAnsi="Times New Roman"/>
        </w:rPr>
        <w:t xml:space="preserve">Enseguida, le solicito señor secretario que continúe con el </w:t>
      </w:r>
      <w:r w:rsidR="00417B47">
        <w:rPr>
          <w:rFonts w:ascii="Times New Roman" w:hAnsi="Times New Roman"/>
        </w:rPr>
        <w:t xml:space="preserve">décimo quinto </w:t>
      </w:r>
      <w:r>
        <w:rPr>
          <w:rFonts w:ascii="Times New Roman" w:hAnsi="Times New Roman"/>
        </w:rPr>
        <w:t>punto del orden del día»</w:t>
      </w:r>
    </w:p>
    <w:p w14:paraId="5C1DD173" w14:textId="77777777" w:rsidR="007E430E" w:rsidRDefault="007E430E" w:rsidP="007E430E">
      <w:pPr>
        <w:pStyle w:val="Sinespaciado"/>
        <w:jc w:val="both"/>
        <w:rPr>
          <w:rFonts w:ascii="Times New Roman" w:hAnsi="Times New Roman"/>
        </w:rPr>
      </w:pPr>
    </w:p>
    <w:p w14:paraId="7EF9127F" w14:textId="77777777" w:rsidR="007E430E" w:rsidRDefault="007E430E" w:rsidP="007E430E">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72F3DFE0" wp14:editId="10E0873E">
            <wp:extent cx="4445" cy="4445"/>
            <wp:effectExtent l="0" t="0" r="0" b="0"/>
            <wp:docPr id="4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4479DA7" w14:textId="77777777" w:rsidR="007E430E" w:rsidRDefault="007E430E" w:rsidP="007E430E">
      <w:pPr>
        <w:pStyle w:val="Sinespaciado"/>
        <w:ind w:right="900"/>
        <w:jc w:val="both"/>
        <w:rPr>
          <w:rFonts w:ascii="Times New Roman" w:hAnsi="Times New Roman"/>
          <w:b/>
        </w:rPr>
      </w:pPr>
    </w:p>
    <w:p w14:paraId="3E4B2BA0" w14:textId="41CFB7CF" w:rsidR="00913F23" w:rsidRPr="00913F23" w:rsidRDefault="007E430E" w:rsidP="00913F23">
      <w:pPr>
        <w:pStyle w:val="Sinespaciado"/>
        <w:ind w:left="567" w:right="900"/>
        <w:jc w:val="both"/>
        <w:rPr>
          <w:rFonts w:ascii="Times New Roman" w:hAnsi="Times New Roman"/>
        </w:rPr>
      </w:pPr>
      <w:r>
        <w:rPr>
          <w:rFonts w:ascii="Times New Roman" w:hAnsi="Times New Roman"/>
          <w:b/>
        </w:rPr>
        <w:t xml:space="preserve">PRIMERO.- </w:t>
      </w:r>
      <w:r>
        <w:rPr>
          <w:rFonts w:ascii="Times New Roman" w:hAnsi="Times New Roman"/>
          <w:bCs/>
        </w:rPr>
        <w:t xml:space="preserve">SE APRUEBA POR UNANIMIDAD DE VOTOS DE LOS REGIDORES PRESENTES, </w:t>
      </w:r>
      <w:r w:rsidR="00E6617B">
        <w:rPr>
          <w:rFonts w:ascii="Times New Roman" w:hAnsi="Times New Roman"/>
          <w:bCs/>
        </w:rPr>
        <w:t xml:space="preserve">EN SU TOTALIDAD </w:t>
      </w:r>
      <w:r w:rsidR="00913F23">
        <w:rPr>
          <w:rFonts w:ascii="Times New Roman" w:hAnsi="Times New Roman"/>
          <w:bCs/>
        </w:rPr>
        <w:t xml:space="preserve"> EL DICTAMEN QUE </w:t>
      </w:r>
      <w:r w:rsidR="00913F23" w:rsidRPr="00913F23">
        <w:rPr>
          <w:rFonts w:ascii="Times New Roman" w:hAnsi="Times New Roman"/>
          <w:color w:val="000000"/>
        </w:rPr>
        <w:t>DETERMINA EL VALOR PARA EFECTOS DE CUANTIFICACIÓN DE EQUIPAMIENTOS DE OBLIGACIÓN PARA LOS DESARROLLOS URBANOS EN EL MUNICIPIO DE IXTLAHUACÁN DE LOS MEMBRILLOS, JALISCO, PARA EL EJERCICIO FISCAL 202</w:t>
      </w:r>
      <w:r w:rsidR="00913F23">
        <w:rPr>
          <w:rFonts w:ascii="Times New Roman" w:hAnsi="Times New Roman"/>
          <w:color w:val="000000"/>
        </w:rPr>
        <w:t>5.</w:t>
      </w:r>
    </w:p>
    <w:p w14:paraId="5A44AA1B" w14:textId="77777777" w:rsidR="00913F23" w:rsidRDefault="00913F23" w:rsidP="00913F23">
      <w:pPr>
        <w:pStyle w:val="Sinespaciado"/>
        <w:ind w:right="900"/>
        <w:jc w:val="both"/>
        <w:rPr>
          <w:rFonts w:ascii="Times New Roman" w:hAnsi="Times New Roman"/>
          <w:bCs/>
        </w:rPr>
      </w:pPr>
    </w:p>
    <w:p w14:paraId="3A77F1E6" w14:textId="65B2A1CF" w:rsidR="007E430E" w:rsidRDefault="00913F23" w:rsidP="00913F23">
      <w:pPr>
        <w:pStyle w:val="Sinespaciado"/>
        <w:ind w:left="567" w:right="900"/>
        <w:jc w:val="both"/>
        <w:rPr>
          <w:rFonts w:ascii="Times New Roman" w:hAnsi="Times New Roman"/>
          <w:bCs/>
        </w:rPr>
      </w:pPr>
      <w:r w:rsidRPr="00913F23">
        <w:rPr>
          <w:rFonts w:ascii="Times New Roman" w:hAnsi="Times New Roman"/>
          <w:b/>
        </w:rPr>
        <w:t>SEGUNDO.-</w:t>
      </w:r>
      <w:r>
        <w:rPr>
          <w:rFonts w:ascii="Times New Roman" w:hAnsi="Times New Roman"/>
          <w:bCs/>
        </w:rPr>
        <w:t xml:space="preserve"> </w:t>
      </w:r>
      <w:r w:rsidR="00E6617B">
        <w:rPr>
          <w:rFonts w:ascii="Times New Roman" w:hAnsi="Times New Roman"/>
          <w:bCs/>
        </w:rPr>
        <w:t>SE INSTRUYE A LA DIRECCION</w:t>
      </w:r>
      <w:r>
        <w:rPr>
          <w:rFonts w:ascii="Times New Roman" w:hAnsi="Times New Roman"/>
          <w:bCs/>
        </w:rPr>
        <w:t xml:space="preserve"> JURIDICA, ASI COMO A LA DIRECCION </w:t>
      </w:r>
      <w:r w:rsidR="00E6617B">
        <w:rPr>
          <w:rFonts w:ascii="Times New Roman" w:hAnsi="Times New Roman"/>
          <w:bCs/>
        </w:rPr>
        <w:t xml:space="preserve"> DE DESARROLLO URBANO, </w:t>
      </w:r>
      <w:r>
        <w:rPr>
          <w:rFonts w:ascii="Times New Roman" w:hAnsi="Times New Roman"/>
          <w:bCs/>
        </w:rPr>
        <w:t>ASI TAMBIEN A LA HACIENDA MUNICIPAL</w:t>
      </w:r>
      <w:r w:rsidR="00E6617B">
        <w:rPr>
          <w:rFonts w:ascii="Times New Roman" w:hAnsi="Times New Roman"/>
          <w:bCs/>
        </w:rPr>
        <w:t xml:space="preserve">, PARA QUE COMUNIQUEN ESTE ACUERDO A LOS INTERESADOS Y LE DEN EL DEBIDO SEGUIMIENTO PARA SU CUMPLIMIENTO. </w:t>
      </w:r>
    </w:p>
    <w:p w14:paraId="2687E36A" w14:textId="77777777" w:rsidR="007E430E" w:rsidRDefault="007E430E" w:rsidP="007E430E">
      <w:pPr>
        <w:pStyle w:val="Sinespaciado"/>
        <w:ind w:left="567" w:right="900"/>
        <w:jc w:val="both"/>
        <w:rPr>
          <w:rFonts w:ascii="Times New Roman" w:hAnsi="Times New Roman"/>
          <w:lang w:eastAsia="es-ES"/>
        </w:rPr>
      </w:pPr>
    </w:p>
    <w:p w14:paraId="462C31B3" w14:textId="0A89BA40" w:rsidR="007E430E" w:rsidRDefault="00913F23" w:rsidP="007E430E">
      <w:pPr>
        <w:pStyle w:val="Sinespaciado"/>
        <w:ind w:left="567" w:right="900"/>
        <w:jc w:val="both"/>
        <w:rPr>
          <w:rFonts w:ascii="Times New Roman" w:hAnsi="Times New Roman"/>
        </w:rPr>
      </w:pPr>
      <w:r>
        <w:rPr>
          <w:rFonts w:ascii="Times New Roman" w:hAnsi="Times New Roman"/>
          <w:b/>
          <w:bCs/>
        </w:rPr>
        <w:t>TERCER</w:t>
      </w:r>
      <w:r w:rsidR="007E430E">
        <w:rPr>
          <w:rFonts w:ascii="Times New Roman" w:hAnsi="Times New Roman"/>
          <w:b/>
          <w:bCs/>
        </w:rPr>
        <w:t xml:space="preserve">O.- </w:t>
      </w:r>
      <w:r w:rsidR="007E430E">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287B71DA" w14:textId="77777777" w:rsidR="007E430E" w:rsidRDefault="007E430E" w:rsidP="007E430E">
      <w:pPr>
        <w:pStyle w:val="Encabezado"/>
        <w:tabs>
          <w:tab w:val="clear" w:pos="4419"/>
          <w:tab w:val="clear" w:pos="8838"/>
        </w:tabs>
        <w:ind w:right="-93"/>
        <w:jc w:val="both"/>
        <w:rPr>
          <w:rFonts w:ascii="Times New Roman" w:hAnsi="Times New Roman"/>
          <w:b/>
        </w:rPr>
      </w:pPr>
    </w:p>
    <w:p w14:paraId="08153A13" w14:textId="77777777" w:rsidR="00DC19E0" w:rsidRDefault="00DC19E0" w:rsidP="00DC19E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860C3BC" w14:textId="10B11A89" w:rsidR="007E430E" w:rsidRDefault="007E430E" w:rsidP="000538EA">
      <w:pPr>
        <w:pStyle w:val="NormalText"/>
        <w:jc w:val="both"/>
        <w:rPr>
          <w:rFonts w:ascii="Times New Roman" w:hAnsi="Times New Roman"/>
          <w:b/>
          <w:bCs/>
          <w:sz w:val="22"/>
          <w:szCs w:val="22"/>
        </w:rPr>
      </w:pPr>
    </w:p>
    <w:p w14:paraId="7553B868" w14:textId="77777777" w:rsidR="007E430E" w:rsidRDefault="007E430E" w:rsidP="000538EA">
      <w:pPr>
        <w:pStyle w:val="NormalText"/>
        <w:jc w:val="both"/>
        <w:rPr>
          <w:rFonts w:ascii="Times New Roman" w:hAnsi="Times New Roman"/>
          <w:b/>
          <w:bCs/>
          <w:sz w:val="22"/>
          <w:szCs w:val="22"/>
        </w:rPr>
      </w:pPr>
    </w:p>
    <w:p w14:paraId="1A291822" w14:textId="5F0A1BD2" w:rsidR="000538EA" w:rsidRDefault="000538EA" w:rsidP="000538EA">
      <w:pPr>
        <w:pStyle w:val="NormalText"/>
        <w:jc w:val="both"/>
        <w:rPr>
          <w:rFonts w:ascii="Times New Roman" w:hAnsi="Times New Roman"/>
          <w:sz w:val="22"/>
          <w:szCs w:val="22"/>
        </w:rPr>
      </w:pPr>
      <w:bookmarkStart w:id="6" w:name="_Hlk214014581"/>
      <w:bookmarkStart w:id="7" w:name="_Hlk213929848"/>
      <w:r w:rsidRPr="000538EA">
        <w:rPr>
          <w:rFonts w:ascii="Times New Roman" w:hAnsi="Times New Roman"/>
          <w:b/>
          <w:bCs/>
          <w:sz w:val="22"/>
          <w:szCs w:val="22"/>
        </w:rPr>
        <w:t>DECIMO QUINTO PUNTO.</w:t>
      </w:r>
      <w:r w:rsidRPr="000538EA">
        <w:rPr>
          <w:rFonts w:ascii="Times New Roman" w:hAnsi="Times New Roman"/>
          <w:sz w:val="22"/>
          <w:szCs w:val="22"/>
        </w:rPr>
        <w:t>- Punto de acuerdo que tiene por</w:t>
      </w:r>
      <w:r w:rsidR="00DC19E0">
        <w:rPr>
          <w:rFonts w:ascii="Times New Roman" w:hAnsi="Times New Roman"/>
          <w:sz w:val="22"/>
          <w:szCs w:val="22"/>
        </w:rPr>
        <w:t xml:space="preserve"> </w:t>
      </w:r>
      <w:r w:rsidRPr="000538EA">
        <w:rPr>
          <w:rFonts w:ascii="Times New Roman" w:hAnsi="Times New Roman"/>
          <w:sz w:val="22"/>
          <w:szCs w:val="22"/>
        </w:rPr>
        <w:t xml:space="preserve"> objeto someter a aprobación del pleno del Ayuntamiento la desincorporación del dominio público y enajenación mediante compraventa del predio urbano ubicado por la calle loma real, área de cesión ACD-3 y ACD-4 según catastro y según registro público de la propiedad como ACD-1 y ACD-2 del Fraccionamiento Lomas de la Capilla en el municipio de Ixtlahuacán de los Membrillos Jalisco, con una superficie de 27,993.32 metros cuadrados a la persona moral denominada Jago Asociados S.A. de C.V. por un monto de $12,569,994.00 (Doce millones quinientos sesenta y nueve mil novecientos noventa y cuatro pesos 00/100 m.n.) según el dictamen de la comisión edilicia de hacienda y presupuesto del ayuntamiento de Ixtlahuacán de los membrillos, resuelto en la sesión celebrada el día 05 de noviembre del año en curso.</w:t>
      </w:r>
    </w:p>
    <w:p w14:paraId="07033810" w14:textId="77777777" w:rsidR="00DC19E0" w:rsidRDefault="00DC19E0" w:rsidP="007E430E">
      <w:pPr>
        <w:spacing w:after="0" w:line="240" w:lineRule="auto"/>
        <w:jc w:val="both"/>
        <w:rPr>
          <w:rFonts w:ascii="Times New Roman" w:eastAsia="SimSun" w:hAnsi="Times New Roman"/>
          <w:lang w:val="es-ES" w:eastAsia="es-ES"/>
        </w:rPr>
      </w:pPr>
    </w:p>
    <w:p w14:paraId="7D31D1C7" w14:textId="14D2C45D" w:rsidR="007E430E" w:rsidRDefault="007E430E"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En uso de la palabra el SECRETARIO GENERAL LIC. MAURICIO LEAÑO GOMEZ, dice «El </w:t>
      </w:r>
      <w:r w:rsidR="00DC19E0">
        <w:rPr>
          <w:rFonts w:ascii="Times New Roman" w:eastAsia="SimSun" w:hAnsi="Times New Roman"/>
          <w:lang w:val="es-ES" w:eastAsia="es-ES"/>
        </w:rPr>
        <w:t>décimo quinto</w:t>
      </w:r>
      <w:r>
        <w:rPr>
          <w:rFonts w:ascii="Times New Roman" w:eastAsia="SimSun" w:hAnsi="Times New Roman"/>
          <w:lang w:val="es-ES" w:eastAsia="es-ES"/>
        </w:rPr>
        <w:t xml:space="preserve"> punto del orden del día</w:t>
      </w:r>
      <w:r>
        <w:rPr>
          <w:rFonts w:ascii="Times New Roman" w:eastAsia="SimSun" w:hAnsi="Times New Roman"/>
          <w:lang w:eastAsia="es-ES"/>
        </w:rPr>
        <w:t xml:space="preserve"> tiene </w:t>
      </w:r>
      <w:r w:rsidR="00DC19E0" w:rsidRPr="000538EA">
        <w:rPr>
          <w:rFonts w:ascii="Times New Roman" w:hAnsi="Times New Roman"/>
        </w:rPr>
        <w:t>por</w:t>
      </w:r>
      <w:r w:rsidR="00DC19E0">
        <w:rPr>
          <w:rFonts w:ascii="Times New Roman" w:hAnsi="Times New Roman"/>
        </w:rPr>
        <w:t xml:space="preserve"> </w:t>
      </w:r>
      <w:r w:rsidR="00DC19E0" w:rsidRPr="000538EA">
        <w:rPr>
          <w:rFonts w:ascii="Times New Roman" w:hAnsi="Times New Roman"/>
        </w:rPr>
        <w:t xml:space="preserve"> objeto someter a aprobación del pleno del Ayuntamiento la desincorporación del dominio público y enajenación mediante compraventa del predio urbano ubicado por la calle loma real, área de cesión ACD-3 y ACD-4 según catastro y según registro público de la propiedad como ACD-1 y ACD-2 del Fraccionamiento Lomas de la Capilla en el municipio de Ixtlahuacán de los Membrillos Jalisco, con una superficie de 27,993.32 metros cuadrados a la persona moral denominada Jago Asociados S.A. de C.V. por un monto de $12,569,994.00 (Doce millones quinientos sesenta y nueve mil novecientos noventa y cuatro pesos 00/100 m.n.) según el dictamen de la comisión edilicia de hacienda y presupuesto del ayuntamiento de Ixtlahuacán de los membrillos, resuelto en la sesión celebrada el día 05 de noviembre del año en curso.</w:t>
      </w:r>
      <w:r w:rsidR="00DC19E0">
        <w:rPr>
          <w:rFonts w:ascii="Times New Roman" w:eastAsia="SimSun" w:hAnsi="Times New Roman"/>
          <w:lang w:eastAsia="es-ES"/>
        </w:rPr>
        <w:t xml:space="preserve">  </w:t>
      </w:r>
      <w:r>
        <w:rPr>
          <w:rFonts w:ascii="Times New Roman" w:eastAsia="SimSun" w:hAnsi="Times New Roman"/>
          <w:lang w:val="es-ES" w:eastAsia="es-ES"/>
        </w:rPr>
        <w:t xml:space="preserve">Regidores, presidente ¿tienen algún comentario al respecto, algo que quieran aportar?» </w:t>
      </w:r>
    </w:p>
    <w:p w14:paraId="2A4A3B10" w14:textId="77777777" w:rsidR="00E469A5" w:rsidRDefault="00E469A5" w:rsidP="007E430E">
      <w:pPr>
        <w:spacing w:after="0" w:line="240" w:lineRule="auto"/>
        <w:jc w:val="both"/>
        <w:rPr>
          <w:rFonts w:ascii="Times New Roman" w:eastAsia="SimSun" w:hAnsi="Times New Roman"/>
          <w:lang w:val="es-ES" w:eastAsia="es-ES"/>
        </w:rPr>
      </w:pPr>
    </w:p>
    <w:p w14:paraId="36EA307C" w14:textId="1E03FDEC" w:rsidR="00E469A5" w:rsidRDefault="00F02480"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La REGIDORA CELIA PEREZ VACA, solicita el uso de la voz </w:t>
      </w:r>
      <w:r>
        <w:rPr>
          <w:rFonts w:ascii="Courier New" w:eastAsia="SimSun" w:hAnsi="Courier New" w:cs="Courier New"/>
          <w:lang w:val="es-ES" w:eastAsia="es-ES"/>
        </w:rPr>
        <w:t>«</w:t>
      </w:r>
      <w:r>
        <w:rPr>
          <w:rFonts w:ascii="Times New Roman" w:eastAsia="SimSun" w:hAnsi="Times New Roman"/>
          <w:lang w:val="es-ES" w:eastAsia="es-ES"/>
        </w:rPr>
        <w:t xml:space="preserve">Presidente con su permiso, hace tiempo tuve un acercamiento precisamente en esa localidad con algunos vecinos que estaban haciendo una atenta petición y veo una preocupación urgente porque ahí hay bastantes niños entre edades de 5 a 8 o 10 años, que juegan en las calles porque no hay espacio, no tienen un espacio recreativo para ellos y </w:t>
      </w:r>
      <w:r w:rsidR="00E17E89">
        <w:rPr>
          <w:rFonts w:ascii="Times New Roman" w:eastAsia="SimSun" w:hAnsi="Times New Roman"/>
          <w:lang w:val="es-ES" w:eastAsia="es-ES"/>
        </w:rPr>
        <w:t xml:space="preserve">de entrada </w:t>
      </w:r>
      <w:r>
        <w:rPr>
          <w:rFonts w:ascii="Times New Roman" w:eastAsia="SimSun" w:hAnsi="Times New Roman"/>
          <w:lang w:val="es-ES" w:eastAsia="es-ES"/>
        </w:rPr>
        <w:t>me pedían si se pudiera intervenir en recuperar un área o que el Ayuntamiento se hiciera cargo de que hubiera un área verde, un área de  juegos para ellos, para evitar el peligro y dadas las circunstancias que me entero que va a haber una venta de este terreno que es del 16%</w:t>
      </w:r>
      <w:r w:rsidR="00DB4AC6">
        <w:rPr>
          <w:rFonts w:ascii="Times New Roman" w:eastAsia="SimSun" w:hAnsi="Times New Roman"/>
          <w:lang w:val="es-ES" w:eastAsia="es-ES"/>
        </w:rPr>
        <w:t xml:space="preserve"> ¿no? Del 16% que le corresponde al fraccionamiento. Entonces si estoy a favor de que se vote pero siempre y cuando compañeros votaremos con la propuesta, pero quisiera reiterar lo que sostuve en la comisión edilicia y ahora solicito ante el pleno que se asiente en acta que el monto de los </w:t>
      </w:r>
      <w:r w:rsidR="00E17E89">
        <w:rPr>
          <w:rFonts w:ascii="Times New Roman" w:eastAsia="SimSun" w:hAnsi="Times New Roman"/>
          <w:lang w:val="es-ES" w:eastAsia="es-ES"/>
        </w:rPr>
        <w:t>$</w:t>
      </w:r>
      <w:r w:rsidR="00DB4AC6">
        <w:rPr>
          <w:rFonts w:ascii="Times New Roman" w:eastAsia="SimSun" w:hAnsi="Times New Roman"/>
          <w:lang w:val="es-ES" w:eastAsia="es-ES"/>
        </w:rPr>
        <w:t xml:space="preserve">12,579,994 pesos que se perciba por la venta del inmueble que se use para adquirir otra propiedad que sea utilizada para el bienestar común de los vecinos de Lomas de La Capilla y fraccionamientos aledaños o dentro del distrito del plan del centro de población de La Capilla. Nuestra función como representantes es cuidar el patrimonio del municipio y también el bienestar de las familias; por lo que también solicito que se deje </w:t>
      </w:r>
      <w:r w:rsidR="00DA6FF2">
        <w:rPr>
          <w:rFonts w:ascii="Times New Roman" w:eastAsia="SimSun" w:hAnsi="Times New Roman"/>
          <w:lang w:val="es-ES" w:eastAsia="es-ES"/>
        </w:rPr>
        <w:t>c</w:t>
      </w:r>
      <w:r w:rsidR="00DB4AC6">
        <w:rPr>
          <w:rFonts w:ascii="Times New Roman" w:eastAsia="SimSun" w:hAnsi="Times New Roman"/>
          <w:lang w:val="es-ES" w:eastAsia="es-ES"/>
        </w:rPr>
        <w:t xml:space="preserve">onstancia de que el </w:t>
      </w:r>
      <w:r w:rsidR="00DA6FF2">
        <w:rPr>
          <w:rFonts w:ascii="Times New Roman" w:eastAsia="SimSun" w:hAnsi="Times New Roman"/>
          <w:lang w:val="es-ES" w:eastAsia="es-ES"/>
        </w:rPr>
        <w:t>dinero</w:t>
      </w:r>
      <w:r w:rsidR="00DB4AC6">
        <w:rPr>
          <w:rFonts w:ascii="Times New Roman" w:eastAsia="SimSun" w:hAnsi="Times New Roman"/>
          <w:lang w:val="es-ES" w:eastAsia="es-ES"/>
        </w:rPr>
        <w:t xml:space="preserve"> que se reciba por la venta no sea usado para gasto corriente</w:t>
      </w:r>
      <w:r w:rsidR="00DB4AC6">
        <w:rPr>
          <w:rFonts w:ascii="Courier New" w:eastAsia="SimSun" w:hAnsi="Courier New" w:cs="Courier New"/>
          <w:lang w:val="es-ES" w:eastAsia="es-ES"/>
        </w:rPr>
        <w:t>»</w:t>
      </w:r>
    </w:p>
    <w:p w14:paraId="18C9B2B8" w14:textId="77777777" w:rsidR="00DB4AC6" w:rsidRDefault="00DB4AC6" w:rsidP="007E430E">
      <w:pPr>
        <w:spacing w:after="0" w:line="240" w:lineRule="auto"/>
        <w:jc w:val="both"/>
        <w:rPr>
          <w:rFonts w:ascii="Times New Roman" w:eastAsia="SimSun" w:hAnsi="Times New Roman"/>
          <w:lang w:val="es-ES" w:eastAsia="es-ES"/>
        </w:rPr>
      </w:pPr>
    </w:p>
    <w:p w14:paraId="23B0ED68" w14:textId="7E429C9C" w:rsidR="00DB4AC6" w:rsidRDefault="00DB4AC6"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Ahora, toca el turno del uso de la palabra al PRESIDENTE MUNICIPAL, LIC, JOSE HERIBERTO GARCIA MURILLO </w:t>
      </w:r>
      <w:r>
        <w:rPr>
          <w:rFonts w:ascii="Courier New" w:eastAsia="SimSun" w:hAnsi="Courier New" w:cs="Courier New"/>
          <w:lang w:val="es-ES" w:eastAsia="es-ES"/>
        </w:rPr>
        <w:t>«</w:t>
      </w:r>
      <w:r>
        <w:rPr>
          <w:rFonts w:ascii="Times New Roman" w:eastAsia="SimSun" w:hAnsi="Times New Roman"/>
          <w:lang w:val="es-ES" w:eastAsia="es-ES"/>
        </w:rPr>
        <w:t xml:space="preserve">Si de hecho es en ese sentido mi comentario, tenemos dos grandes quejas que nos atañen en los fraccionamientos, una </w:t>
      </w:r>
      <w:r w:rsidR="0021153F">
        <w:rPr>
          <w:rFonts w:ascii="Times New Roman" w:eastAsia="SimSun" w:hAnsi="Times New Roman"/>
          <w:lang w:val="es-ES" w:eastAsia="es-ES"/>
        </w:rPr>
        <w:t>de esas son las áreas donde puedan jugar los niños; gracias a los nuevos desarrollos que nos han entregado áreas de donación en mejor ubicación, la área que nos van a entregar es la que esta enfrente de Casas Bali, en donde esta el pozo de agua y que fuimos a inaugurarlo, si,  y con este dinero se pretende que se haga una unidad deportiva en esa área, ó</w:t>
      </w:r>
      <w:r w:rsidR="00DB111C">
        <w:rPr>
          <w:rFonts w:ascii="Times New Roman" w:eastAsia="SimSun" w:hAnsi="Times New Roman"/>
          <w:lang w:val="es-ES" w:eastAsia="es-ES"/>
        </w:rPr>
        <w:t xml:space="preserve"> </w:t>
      </w:r>
      <w:r w:rsidR="0021153F">
        <w:rPr>
          <w:rFonts w:ascii="Times New Roman" w:eastAsia="SimSun" w:hAnsi="Times New Roman"/>
          <w:lang w:val="es-ES" w:eastAsia="es-ES"/>
        </w:rPr>
        <w:t>sea q</w:t>
      </w:r>
      <w:r w:rsidR="00DA6FF2">
        <w:rPr>
          <w:rFonts w:ascii="Times New Roman" w:eastAsia="SimSun" w:hAnsi="Times New Roman"/>
          <w:lang w:val="es-ES" w:eastAsia="es-ES"/>
        </w:rPr>
        <w:t>u</w:t>
      </w:r>
      <w:r w:rsidR="0021153F">
        <w:rPr>
          <w:rFonts w:ascii="Times New Roman" w:eastAsia="SimSun" w:hAnsi="Times New Roman"/>
          <w:lang w:val="es-ES" w:eastAsia="es-ES"/>
        </w:rPr>
        <w:t xml:space="preserve">e el dinero que se utilice y </w:t>
      </w:r>
      <w:r w:rsidR="00DA6FF2">
        <w:rPr>
          <w:rFonts w:ascii="Times New Roman" w:eastAsia="SimSun" w:hAnsi="Times New Roman"/>
          <w:lang w:val="es-ES" w:eastAsia="es-ES"/>
        </w:rPr>
        <w:t>así</w:t>
      </w:r>
      <w:r w:rsidR="0021153F">
        <w:rPr>
          <w:rFonts w:ascii="Times New Roman" w:eastAsia="SimSun" w:hAnsi="Times New Roman"/>
          <w:lang w:val="es-ES" w:eastAsia="es-ES"/>
        </w:rPr>
        <w:t>, abarcar todos esos fraccionamientos, porque en el fraccionami</w:t>
      </w:r>
      <w:r w:rsidR="00DA6FF2">
        <w:rPr>
          <w:rFonts w:ascii="Times New Roman" w:eastAsia="SimSun" w:hAnsi="Times New Roman"/>
          <w:lang w:val="es-ES" w:eastAsia="es-ES"/>
        </w:rPr>
        <w:t>e</w:t>
      </w:r>
      <w:r w:rsidR="0021153F">
        <w:rPr>
          <w:rFonts w:ascii="Times New Roman" w:eastAsia="SimSun" w:hAnsi="Times New Roman"/>
          <w:lang w:val="es-ES" w:eastAsia="es-ES"/>
        </w:rPr>
        <w:t>nto donde se encuentran estas áreas, la verdad es mínima la población. Yo creo que es l</w:t>
      </w:r>
      <w:r w:rsidR="00DA6FF2">
        <w:rPr>
          <w:rFonts w:ascii="Times New Roman" w:eastAsia="SimSun" w:hAnsi="Times New Roman"/>
          <w:lang w:val="es-ES" w:eastAsia="es-ES"/>
        </w:rPr>
        <w:t xml:space="preserve">o menos, </w:t>
      </w:r>
      <w:r w:rsidR="0021153F">
        <w:rPr>
          <w:rFonts w:ascii="Times New Roman" w:eastAsia="SimSun" w:hAnsi="Times New Roman"/>
          <w:lang w:val="es-ES" w:eastAsia="es-ES"/>
        </w:rPr>
        <w:t xml:space="preserve"> casi no existe</w:t>
      </w:r>
      <w:r w:rsidR="00B04990">
        <w:rPr>
          <w:rFonts w:ascii="Times New Roman" w:eastAsia="SimSun" w:hAnsi="Times New Roman"/>
          <w:lang w:val="es-ES" w:eastAsia="es-ES"/>
        </w:rPr>
        <w:t xml:space="preserve"> gente viviendo ahí, entonces </w:t>
      </w:r>
      <w:r w:rsidR="00E17E89">
        <w:rPr>
          <w:rFonts w:ascii="Times New Roman" w:eastAsia="SimSun" w:hAnsi="Times New Roman"/>
          <w:lang w:val="es-ES" w:eastAsia="es-ES"/>
        </w:rPr>
        <w:t>sería</w:t>
      </w:r>
      <w:r w:rsidR="00B04990">
        <w:rPr>
          <w:rFonts w:ascii="Times New Roman" w:eastAsia="SimSun" w:hAnsi="Times New Roman"/>
          <w:lang w:val="es-ES" w:eastAsia="es-ES"/>
        </w:rPr>
        <w:t xml:space="preserve"> algo </w:t>
      </w:r>
      <w:r w:rsidR="00E17E89">
        <w:rPr>
          <w:rFonts w:ascii="Times New Roman" w:eastAsia="SimSun" w:hAnsi="Times New Roman"/>
          <w:lang w:val="es-ES" w:eastAsia="es-ES"/>
        </w:rPr>
        <w:t>más</w:t>
      </w:r>
      <w:r w:rsidR="00B04990">
        <w:rPr>
          <w:rFonts w:ascii="Times New Roman" w:eastAsia="SimSun" w:hAnsi="Times New Roman"/>
          <w:lang w:val="es-ES" w:eastAsia="es-ES"/>
        </w:rPr>
        <w:t xml:space="preserve"> grande hacerlo acá en donde nos </w:t>
      </w:r>
      <w:r w:rsidR="00E17E89">
        <w:rPr>
          <w:rFonts w:ascii="Times New Roman" w:eastAsia="SimSun" w:hAnsi="Times New Roman"/>
          <w:lang w:val="es-ES" w:eastAsia="es-ES"/>
        </w:rPr>
        <w:t>donó</w:t>
      </w:r>
      <w:r w:rsidR="00B04990">
        <w:rPr>
          <w:rFonts w:ascii="Times New Roman" w:eastAsia="SimSun" w:hAnsi="Times New Roman"/>
          <w:lang w:val="es-ES" w:eastAsia="es-ES"/>
        </w:rPr>
        <w:t xml:space="preserve"> Polesa y hacer un área de juegos como usted lo dice, y </w:t>
      </w:r>
      <w:r w:rsidR="00E17E89">
        <w:rPr>
          <w:rFonts w:ascii="Times New Roman" w:eastAsia="SimSun" w:hAnsi="Times New Roman"/>
          <w:lang w:val="es-ES" w:eastAsia="es-ES"/>
        </w:rPr>
        <w:t>está</w:t>
      </w:r>
      <w:r w:rsidR="00B04990">
        <w:rPr>
          <w:rFonts w:ascii="Times New Roman" w:eastAsia="SimSun" w:hAnsi="Times New Roman"/>
          <w:lang w:val="es-ES" w:eastAsia="es-ES"/>
        </w:rPr>
        <w:t xml:space="preserve"> prácticamente a 3 minutos, a 2 minutos de ahí, hacer una unidad deportiva </w:t>
      </w:r>
      <w:r w:rsidR="00E17E89">
        <w:rPr>
          <w:rFonts w:ascii="Times New Roman" w:eastAsia="SimSun" w:hAnsi="Times New Roman"/>
          <w:lang w:val="es-ES" w:eastAsia="es-ES"/>
        </w:rPr>
        <w:t>más</w:t>
      </w:r>
      <w:r w:rsidR="00B04990">
        <w:rPr>
          <w:rFonts w:ascii="Times New Roman" w:eastAsia="SimSun" w:hAnsi="Times New Roman"/>
          <w:lang w:val="es-ES" w:eastAsia="es-ES"/>
        </w:rPr>
        <w:t xml:space="preserve"> grande, ahí en esa área con es</w:t>
      </w:r>
      <w:r w:rsidR="00DB111C">
        <w:rPr>
          <w:rFonts w:ascii="Times New Roman" w:eastAsia="SimSun" w:hAnsi="Times New Roman"/>
          <w:lang w:val="es-ES" w:eastAsia="es-ES"/>
        </w:rPr>
        <w:t>t</w:t>
      </w:r>
      <w:r w:rsidR="00B04990">
        <w:rPr>
          <w:rFonts w:ascii="Times New Roman" w:eastAsia="SimSun" w:hAnsi="Times New Roman"/>
          <w:lang w:val="es-ES" w:eastAsia="es-ES"/>
        </w:rPr>
        <w:t>e dinero; y otra parte de este dinero, es ahorita los temas de los camiones granes que tenemos, por ejemplo los trailers, los Torton,  es comprar otra propiedad que nos ofrezcan a buen precio, entre Girasoles y Sabinos 3 a bordo de carretera, para poder hacer una área de estacionamiento para todos los trailers, una pensión. Para que si todo los trailers no tengan que estar entrando a las vialidades y estarlas destruyendo como las están destruyendo en este momento, aparte los camiones son muy grandes, los tortons, los trailers y la gente de eso vive, llegan a su cas</w:t>
      </w:r>
      <w:r w:rsidR="00E17E89">
        <w:rPr>
          <w:rFonts w:ascii="Times New Roman" w:eastAsia="SimSun" w:hAnsi="Times New Roman"/>
          <w:lang w:val="es-ES" w:eastAsia="es-ES"/>
        </w:rPr>
        <w:t>a</w:t>
      </w:r>
      <w:r w:rsidR="00B04990">
        <w:rPr>
          <w:rFonts w:ascii="Times New Roman" w:eastAsia="SimSun" w:hAnsi="Times New Roman"/>
          <w:lang w:val="es-ES" w:eastAsia="es-ES"/>
        </w:rPr>
        <w:t xml:space="preserve"> y pues tapan 10 casitas</w:t>
      </w:r>
      <w:r w:rsidR="00E17E89">
        <w:rPr>
          <w:rFonts w:ascii="Times New Roman" w:eastAsia="SimSun" w:hAnsi="Times New Roman"/>
          <w:lang w:val="es-ES" w:eastAsia="es-ES"/>
        </w:rPr>
        <w:t xml:space="preserve"> de</w:t>
      </w:r>
      <w:r w:rsidR="00B04990">
        <w:rPr>
          <w:rFonts w:ascii="Times New Roman" w:eastAsia="SimSun" w:hAnsi="Times New Roman"/>
          <w:lang w:val="es-ES" w:eastAsia="es-ES"/>
        </w:rPr>
        <w:t xml:space="preserve"> </w:t>
      </w:r>
      <w:r w:rsidR="00DA6FF2">
        <w:rPr>
          <w:rFonts w:ascii="Times New Roman" w:eastAsia="SimSun" w:hAnsi="Times New Roman"/>
          <w:lang w:val="es-ES" w:eastAsia="es-ES"/>
        </w:rPr>
        <w:t>personas</w:t>
      </w:r>
      <w:r w:rsidR="00DB111C">
        <w:rPr>
          <w:rFonts w:ascii="Times New Roman" w:eastAsia="SimSun" w:hAnsi="Times New Roman"/>
          <w:lang w:val="es-ES" w:eastAsia="es-ES"/>
        </w:rPr>
        <w:t>, es un tema que traemos ahorita,</w:t>
      </w:r>
      <w:r w:rsidR="0021153F">
        <w:rPr>
          <w:rFonts w:ascii="Times New Roman" w:eastAsia="SimSun" w:hAnsi="Times New Roman"/>
          <w:lang w:val="es-ES" w:eastAsia="es-ES"/>
        </w:rPr>
        <w:t xml:space="preserve"> entonces</w:t>
      </w:r>
      <w:r w:rsidR="00DB111C">
        <w:rPr>
          <w:rFonts w:ascii="Times New Roman" w:eastAsia="SimSun" w:hAnsi="Times New Roman"/>
          <w:lang w:val="es-ES" w:eastAsia="es-ES"/>
        </w:rPr>
        <w:t xml:space="preserve"> queremos hacer estas cosas con esto, uno es meterle a la unidad deportiva y otra es comprar ese terreno y hacerlo un patio, hacer una pensión, pero haciendo un convenio con las empresas que traen esos transportes para que ellos paguen la seguridad, nosotros solamente ponerles el predio, enmallarles, pero que ellos paguen la seguridad, quien este en la puerta, que sea muy seguro y todo, para que los camiones ahí se queden, asi con esto corregimos dos errores que traemos allá en esa área»</w:t>
      </w:r>
    </w:p>
    <w:p w14:paraId="5C7F04A1" w14:textId="0FE18D5A" w:rsidR="00DB111C" w:rsidRDefault="00DB111C" w:rsidP="007E430E">
      <w:pPr>
        <w:spacing w:after="0" w:line="240" w:lineRule="auto"/>
        <w:jc w:val="both"/>
        <w:rPr>
          <w:rFonts w:ascii="Times New Roman" w:eastAsia="SimSun" w:hAnsi="Times New Roman"/>
          <w:lang w:val="es-ES" w:eastAsia="es-ES"/>
        </w:rPr>
      </w:pPr>
    </w:p>
    <w:p w14:paraId="5AF868A5" w14:textId="1DD37417" w:rsidR="00DB111C" w:rsidRPr="00E17E89" w:rsidRDefault="00DB111C" w:rsidP="007E430E">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 xml:space="preserve">El REGIDOR MARCO ANTONIO DIAZ CARRAZCO, solicita el uso de la palabra «Miren si me permiten, me visitaron dos personas preocupadas por la cuestión de que movilidad esta llegando a su domicilio porque tienen estacionados los vehículos, especialmente los autobuses especialmente empresariales, y la gente me dice “oiga pues eso es nuestra fuente de trabajo, somos choferes y ya cuando nos dimos cuenta pues ya </w:t>
      </w:r>
      <w:r w:rsidR="00982441">
        <w:rPr>
          <w:rFonts w:ascii="Times New Roman" w:eastAsia="SimSun" w:hAnsi="Times New Roman"/>
          <w:lang w:val="es-ES" w:eastAsia="es-ES"/>
        </w:rPr>
        <w:t>está</w:t>
      </w:r>
      <w:r>
        <w:rPr>
          <w:rFonts w:ascii="Times New Roman" w:eastAsia="SimSun" w:hAnsi="Times New Roman"/>
          <w:lang w:val="es-ES" w:eastAsia="es-ES"/>
        </w:rPr>
        <w:t xml:space="preserve"> enganchado y hay que pagar la multa… ” yo les comente que en definitivo los fraccionamientos no fueron diseñados para que puedan estacionar ese tipo de vehículos, en definitivo</w:t>
      </w:r>
      <w:r w:rsidR="00F951D2">
        <w:rPr>
          <w:rFonts w:ascii="Times New Roman" w:eastAsia="SimSun" w:hAnsi="Times New Roman"/>
          <w:lang w:val="es-ES" w:eastAsia="es-ES"/>
        </w:rPr>
        <w:t xml:space="preserve">, les mencionaba que la única forma es que hay 2 o 3 unidades que se siguen estacionando pero son en acuerdo con los vecinos, que si el autobús le estorba al vecino en su cochera, el vecino le habla al chofer y le dice que si se puede mover para sacar el </w:t>
      </w:r>
      <w:r w:rsidR="00174FAE">
        <w:rPr>
          <w:rFonts w:ascii="Times New Roman" w:eastAsia="SimSun" w:hAnsi="Times New Roman"/>
          <w:lang w:val="es-ES" w:eastAsia="es-ES"/>
        </w:rPr>
        <w:t>vehículo</w:t>
      </w:r>
      <w:r w:rsidR="00F951D2">
        <w:rPr>
          <w:rFonts w:ascii="Times New Roman" w:eastAsia="SimSun" w:hAnsi="Times New Roman"/>
          <w:lang w:val="es-ES" w:eastAsia="es-ES"/>
        </w:rPr>
        <w:t xml:space="preserve"> o meterlo, es la única forma en que esos vehículos de ese tipo de transporte pueden estar ahí estacionados en ese tipo de fraccionamientos, pero son contados. Quiero decirles que la inmensa mayoría de las personas que viven en los fraccionamientos, entre los vecinos no se pueden ver, la mayor cantidad de las personas están peleados y entonces los vecinos no aceptan por ningún motivo que el chofer vaya y se estacione, porque están obstruyendo las cocheras de las segundas personas y no están permitiendo que se estacionen, ellos mismos se están denunciando y están protestando para que de inmediato la autoridad </w:t>
      </w:r>
      <w:r w:rsidR="00174FAE">
        <w:rPr>
          <w:rFonts w:ascii="Times New Roman" w:eastAsia="SimSun" w:hAnsi="Times New Roman"/>
          <w:lang w:val="es-ES" w:eastAsia="es-ES"/>
        </w:rPr>
        <w:t>actúe</w:t>
      </w:r>
      <w:r w:rsidR="00F951D2">
        <w:rPr>
          <w:rFonts w:ascii="Times New Roman" w:eastAsia="SimSun" w:hAnsi="Times New Roman"/>
          <w:lang w:val="es-ES" w:eastAsia="es-ES"/>
        </w:rPr>
        <w:t xml:space="preserve">; ya les mencionamos y ellos vinieron con el presidente el </w:t>
      </w:r>
      <w:r w:rsidR="00982441">
        <w:rPr>
          <w:rFonts w:ascii="Times New Roman" w:eastAsia="SimSun" w:hAnsi="Times New Roman"/>
          <w:lang w:val="es-ES" w:eastAsia="es-ES"/>
        </w:rPr>
        <w:t>día</w:t>
      </w:r>
      <w:r w:rsidR="00F951D2">
        <w:rPr>
          <w:rFonts w:ascii="Times New Roman" w:eastAsia="SimSun" w:hAnsi="Times New Roman"/>
          <w:lang w:val="es-ES" w:eastAsia="es-ES"/>
        </w:rPr>
        <w:t xml:space="preserve"> de ayer algunos y si, el presidente les menciono que se iba a hacer, que se iba a proponer en el pleno, yo apenas lo estoy escuchando y si ellos fueron allá conmigo para mencionarme que están preocupados porque tienen un buen de trabajo, y que lo que propuso el presidente y si se llegara a aceptar, ellos van a estar muy agradecidos porque ellos </w:t>
      </w:r>
      <w:r w:rsidR="00174FAE">
        <w:rPr>
          <w:rFonts w:ascii="Times New Roman" w:eastAsia="SimSun" w:hAnsi="Times New Roman"/>
          <w:lang w:val="es-ES" w:eastAsia="es-ES"/>
        </w:rPr>
        <w:t xml:space="preserve">van a hacer también ese sacrificio y yo les dije, no crean señores que esa </w:t>
      </w:r>
      <w:r w:rsidR="00982441">
        <w:rPr>
          <w:rFonts w:ascii="Times New Roman" w:eastAsia="SimSun" w:hAnsi="Times New Roman"/>
          <w:lang w:val="es-ES" w:eastAsia="es-ES"/>
        </w:rPr>
        <w:t>pensión</w:t>
      </w:r>
      <w:r w:rsidR="00174FAE">
        <w:rPr>
          <w:rFonts w:ascii="Times New Roman" w:eastAsia="SimSun" w:hAnsi="Times New Roman"/>
          <w:lang w:val="es-ES" w:eastAsia="es-ES"/>
        </w:rPr>
        <w:t xml:space="preserve"> o ese espacio va a estar ahí en su casa, no, ustedes van a tener que ir a dejar el autobús o dejar ahí su </w:t>
      </w:r>
      <w:r w:rsidR="00982441">
        <w:rPr>
          <w:rFonts w:ascii="Times New Roman" w:eastAsia="SimSun" w:hAnsi="Times New Roman"/>
          <w:lang w:val="es-ES" w:eastAsia="es-ES"/>
        </w:rPr>
        <w:t>tracto camión</w:t>
      </w:r>
      <w:r w:rsidR="00174FAE">
        <w:rPr>
          <w:rFonts w:ascii="Times New Roman" w:eastAsia="SimSun" w:hAnsi="Times New Roman"/>
          <w:lang w:val="es-ES" w:eastAsia="es-ES"/>
        </w:rPr>
        <w:t xml:space="preserve">, y se tienen que regresar a su casa, porque no quieran que en cada fraccionamiento se ponga un espacio local, estamos viendo la posibilidad de que, mientras que esto se hace efectivo, en cada uno de los fraccionamientos hay áreas verdes que prácticamente esta abandonadas por decir así y que cuesta mucho trabajo mantenerlos en buen estado y que si esos espacios  no obstruyen, no molestan a los vecinos y demás, pues si en un fraccionamiento hay 15 choferes pues que los 15 mientras se estacionen ahí y como dice el señor presidente, entre ellos mismos tienen que organizarse para buscar una persona que tenga que limpiar el lugar y que tenga que resguardar los autobuses que ahí </w:t>
      </w:r>
      <w:r w:rsidR="00982441">
        <w:rPr>
          <w:rFonts w:ascii="Times New Roman" w:eastAsia="SimSun" w:hAnsi="Times New Roman"/>
          <w:lang w:val="es-ES" w:eastAsia="es-ES"/>
        </w:rPr>
        <w:t>estén</w:t>
      </w:r>
      <w:r w:rsidR="00174FAE">
        <w:rPr>
          <w:rFonts w:ascii="Times New Roman" w:eastAsia="SimSun" w:hAnsi="Times New Roman"/>
          <w:lang w:val="es-ES" w:eastAsia="es-ES"/>
        </w:rPr>
        <w:t>,  luego ya estaríamos platicando esto con el presidente y ya  les estaríamos informando pero es</w:t>
      </w:r>
      <w:r w:rsidR="00982441">
        <w:rPr>
          <w:rFonts w:ascii="Times New Roman" w:eastAsia="SimSun" w:hAnsi="Times New Roman"/>
          <w:lang w:val="es-ES" w:eastAsia="es-ES"/>
        </w:rPr>
        <w:t>a medida de comprar ese espacio, pues eso nos va a ayudar mucho porque para donde nos vamos a inclinar? ¿Nosotros como ayuntamiento para donde nos vamos a hacer? ¿Para con el chofer? O ¿ nos vamos a hacer con la demás ciudadanía? Obviamente yo creo que primero vamos a atender a la ciudadanía y vamos a decirles, amigo pues no hay forma y yo creo que es una buena medida» enseguida continua el comentario la REGIDORA CELIA PEREZ VACA  «¿Puede haber un reg</w:t>
      </w:r>
      <w:r w:rsidR="00103697">
        <w:rPr>
          <w:rFonts w:ascii="Times New Roman" w:eastAsia="SimSun" w:hAnsi="Times New Roman"/>
          <w:lang w:val="es-ES" w:eastAsia="es-ES"/>
        </w:rPr>
        <w:t>lam</w:t>
      </w:r>
      <w:r w:rsidR="00982441">
        <w:rPr>
          <w:rFonts w:ascii="Times New Roman" w:eastAsia="SimSun" w:hAnsi="Times New Roman"/>
          <w:lang w:val="es-ES" w:eastAsia="es-ES"/>
        </w:rPr>
        <w:t>ento</w:t>
      </w:r>
      <w:r w:rsidR="00103697">
        <w:rPr>
          <w:rFonts w:ascii="Times New Roman" w:eastAsia="SimSun" w:hAnsi="Times New Roman"/>
          <w:lang w:val="es-ES" w:eastAsia="es-ES"/>
        </w:rPr>
        <w:t xml:space="preserve"> ? Para que sean destinados esos espacios para esto» y responde </w:t>
      </w:r>
      <w:r w:rsidR="00982441">
        <w:rPr>
          <w:rFonts w:ascii="Times New Roman" w:eastAsia="SimSun" w:hAnsi="Times New Roman"/>
          <w:lang w:val="es-ES" w:eastAsia="es-ES"/>
        </w:rPr>
        <w:t>el PRESIDENTE MUNICIPAL LIC.  JOSE HERIBERTO GARCIA MURILLO «</w:t>
      </w:r>
      <w:r w:rsidR="00103697">
        <w:rPr>
          <w:rFonts w:ascii="Times New Roman" w:eastAsia="SimSun" w:hAnsi="Times New Roman"/>
          <w:lang w:val="es-ES" w:eastAsia="es-ES"/>
        </w:rPr>
        <w:t xml:space="preserve">Ya existe la ley de vialidad, de hecho vialidad hace arribo cuando los ciudadanos lo solicitan» «si pero muchos la desconocen » agrego la REGIDORA CELIA PEREZ VACA, y el PRESIDENTE MUNICIPAL LIC. JOSE HERIBERTO GARCIA MURILLO responde «Todos los que tienen su licencia la deberían saber» continua la REGIDORA CELIA PEREZ VACA «Si, pero podría hacerse un reglamento para el municipio» respondió de nuevo el PRESIDENTE MUNICIPAL LIC. JOSE HERIBERTO GARCIA MURILLO «No podemos hacer uno, sobre el que ya existe» «si pero en el caso de las áreas afuera de sus casas, para que las puedan utilizar» sugirió la REGIDORA CELIA PEREZ VACA, y responde de nueva cuenta el PRESIDENTE MUNICIPAL LIC. JOSE HERIBERTO GARCIA MURILLO «Vamos a hacer acuerdos entre vecinos, como ya dijo el Profe Marcos, en áreas que están destinadas para </w:t>
      </w:r>
      <w:r w:rsidR="00F33CD6">
        <w:rPr>
          <w:rFonts w:ascii="Times New Roman" w:eastAsia="SimSun" w:hAnsi="Times New Roman"/>
          <w:lang w:val="es-ES" w:eastAsia="es-ES"/>
        </w:rPr>
        <w:t>para cada uno de los fraccionamientos, áreas grandes limpiarlas y dejárselas listas y ellos van a contratar unas personas para mantenerlas limpias y que cuiden sus vehículos, porque tampoco el municipio tiene una patrulla para ponerles en cada lugar para que les cuide, entonces, esos van a ser acuerdos internos pero no podemos hacer un reglamento porque estaríamos fuera de la ley; en otro tema, ya para cerrar este punto, por este predio pasan unas torres de alta tensión, y pues a nosotros no nos sirve ni para hacer una unidad deportiva porque además es un predio que se inunda cada año, esta prácticamente en una área baja»</w:t>
      </w:r>
    </w:p>
    <w:p w14:paraId="0DF53D20" w14:textId="77777777" w:rsidR="00DC19E0" w:rsidRDefault="00DC19E0" w:rsidP="007E430E">
      <w:pPr>
        <w:spacing w:after="0" w:line="240" w:lineRule="auto"/>
        <w:jc w:val="both"/>
        <w:rPr>
          <w:rFonts w:ascii="Times New Roman" w:eastAsia="SimSun" w:hAnsi="Times New Roman"/>
          <w:lang w:val="es-ES" w:eastAsia="es-ES"/>
        </w:rPr>
      </w:pPr>
    </w:p>
    <w:p w14:paraId="7B49BD05" w14:textId="77777777" w:rsidR="007E430E" w:rsidRDefault="007E430E" w:rsidP="007E430E">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56E5613A" w14:textId="77777777" w:rsidR="007E430E" w:rsidRDefault="007E430E" w:rsidP="007E430E">
      <w:pPr>
        <w:pStyle w:val="Sinespaciado"/>
        <w:jc w:val="both"/>
        <w:rPr>
          <w:rFonts w:ascii="Times New Roman" w:hAnsi="Times New Roman"/>
        </w:rPr>
      </w:pPr>
    </w:p>
    <w:p w14:paraId="38CFC404"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1.- JOSE HERIBERTO GARCÍA MURILLO---------------------------------------A FAVOR</w:t>
      </w:r>
    </w:p>
    <w:p w14:paraId="159F8E0B"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5190581"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3.- JOSE RODRIGO GARCIA ZARAGOZA-------------------------------------- A FAVOR</w:t>
      </w:r>
    </w:p>
    <w:p w14:paraId="4BF4E09B"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0C5983BC"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5.- MARTHA ALICIA GONZALEZ MEDINA------------------------------------- A FAVOR</w:t>
      </w:r>
    </w:p>
    <w:p w14:paraId="611F8C93"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6.- MARCO ANTONIO DIAZ CARRAZCO---------------------------------------- A FAVOR</w:t>
      </w:r>
    </w:p>
    <w:p w14:paraId="1260D5F9"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27FD5A85"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8.- ANGEL BERNARDO SILAHUA------------------------------------------------- A FAVOR</w:t>
      </w:r>
    </w:p>
    <w:p w14:paraId="3D866879"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6862C0B9"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2F886016" w14:textId="0D197CBD"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1DDAEE88" w14:textId="77777777" w:rsidR="007E430E" w:rsidRDefault="007E430E" w:rsidP="007E430E">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72FD9645"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057ABE1F" w14:textId="77777777" w:rsidR="007E430E" w:rsidRDefault="007E430E" w:rsidP="007E430E">
      <w:pPr>
        <w:pStyle w:val="Sinespaciado"/>
        <w:jc w:val="both"/>
        <w:rPr>
          <w:rFonts w:ascii="Times New Roman" w:hAnsi="Times New Roman"/>
        </w:rPr>
      </w:pPr>
    </w:p>
    <w:p w14:paraId="4D805313" w14:textId="12A2F8B5" w:rsidR="007E430E" w:rsidRDefault="007E430E" w:rsidP="007E430E">
      <w:pPr>
        <w:pStyle w:val="Sinespaciado"/>
        <w:jc w:val="both"/>
        <w:rPr>
          <w:rFonts w:ascii="Times New Roman" w:hAnsi="Times New Roman"/>
        </w:rPr>
      </w:pPr>
      <w:r>
        <w:rPr>
          <w:rFonts w:ascii="Times New Roman" w:hAnsi="Times New Roman"/>
        </w:rPr>
        <w:t>Enseguida interviene EL PRESIDENTE MUNICIPAL LIC. JOSE HERIBERTO GARCIA MURILLO «Se aprueba por unanimidad de los regidores presentes</w:t>
      </w:r>
      <w:r w:rsidR="00DC19E0">
        <w:rPr>
          <w:rFonts w:ascii="Times New Roman" w:hAnsi="Times New Roman"/>
          <w:sz w:val="28"/>
          <w:szCs w:val="28"/>
        </w:rPr>
        <w:t xml:space="preserve"> </w:t>
      </w:r>
      <w:r w:rsidR="00DC19E0" w:rsidRPr="00DC19E0">
        <w:rPr>
          <w:rFonts w:ascii="Times New Roman" w:hAnsi="Times New Roman"/>
        </w:rPr>
        <w:t>que se realice la desincorporación del dominio público y enajenación mediante compraventa del predio urbano ya mencionado, por lo que, se instruye a la dirección jurídica del municipio, así como al tesorero encargado de la hacienda municipal, para dar seguimiento a este acuerdo hasta su cumplimiento.</w:t>
      </w:r>
      <w:r>
        <w:rPr>
          <w:rFonts w:ascii="Times New Roman" w:hAnsi="Times New Roman"/>
        </w:rPr>
        <w:t xml:space="preserve"> Enseguida, le solicito señor secretario que continúe con el </w:t>
      </w:r>
      <w:r w:rsidR="00DC19E0">
        <w:rPr>
          <w:rFonts w:ascii="Times New Roman" w:hAnsi="Times New Roman"/>
        </w:rPr>
        <w:t>décimo sexto</w:t>
      </w:r>
      <w:r>
        <w:rPr>
          <w:rFonts w:ascii="Times New Roman" w:hAnsi="Times New Roman"/>
        </w:rPr>
        <w:t xml:space="preserve"> punto del orden del día»</w:t>
      </w:r>
    </w:p>
    <w:p w14:paraId="4EFFDA6A" w14:textId="77777777" w:rsidR="007E430E" w:rsidRDefault="007E430E" w:rsidP="007E430E">
      <w:pPr>
        <w:pStyle w:val="Sinespaciado"/>
        <w:jc w:val="both"/>
        <w:rPr>
          <w:rFonts w:ascii="Times New Roman" w:hAnsi="Times New Roman"/>
        </w:rPr>
      </w:pPr>
    </w:p>
    <w:p w14:paraId="486AFE88" w14:textId="77777777" w:rsidR="007E430E" w:rsidRDefault="007E430E" w:rsidP="007E430E">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0CFD191A" wp14:editId="64B8A6BA">
            <wp:extent cx="4445" cy="4445"/>
            <wp:effectExtent l="0" t="0" r="0" b="0"/>
            <wp:docPr id="4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BB38212" w14:textId="77777777" w:rsidR="007E430E" w:rsidRDefault="007E430E" w:rsidP="007E430E">
      <w:pPr>
        <w:pStyle w:val="Sinespaciado"/>
        <w:ind w:right="900"/>
        <w:jc w:val="both"/>
        <w:rPr>
          <w:rFonts w:ascii="Times New Roman" w:hAnsi="Times New Roman"/>
          <w:b/>
        </w:rPr>
      </w:pPr>
    </w:p>
    <w:p w14:paraId="118FD4F4" w14:textId="24C2A197" w:rsidR="00DC19E0" w:rsidRPr="00DC19E0" w:rsidRDefault="00DC19E0" w:rsidP="00DC19E0">
      <w:pPr>
        <w:pStyle w:val="Sinespaciado"/>
        <w:ind w:left="567" w:right="900"/>
        <w:jc w:val="both"/>
        <w:rPr>
          <w:rFonts w:ascii="Times New Roman" w:hAnsi="Times New Roman"/>
          <w:b/>
          <w:bCs/>
        </w:rPr>
      </w:pPr>
      <w:r w:rsidRPr="00DC19E0">
        <w:rPr>
          <w:rFonts w:ascii="Times New Roman" w:hAnsi="Times New Roman"/>
          <w:b/>
        </w:rPr>
        <w:t xml:space="preserve">PRIMERO.- </w:t>
      </w:r>
      <w:r w:rsidRPr="00DC19E0">
        <w:rPr>
          <w:rFonts w:ascii="Times New Roman" w:hAnsi="Times New Roman"/>
        </w:rPr>
        <w:t xml:space="preserve">SE DECLARA PROCEDENTE Y SE APRUEBA LA DESINCORPORACIÓN DEL DOMINIO PÚBLICO MUNICIPAL EL </w:t>
      </w:r>
      <w:r w:rsidRPr="00DC19E0">
        <w:rPr>
          <w:rFonts w:ascii="Times New Roman" w:hAnsi="Times New Roman"/>
          <w:b/>
          <w:bCs/>
        </w:rPr>
        <w:t>PREDIO URBANO UBICADO POR LA CALLE LOMA REAL, ÁREA DE CESIÓN ACD-3 Y ACD-4 SEGÚN CATASTRO Y SEGÚN REGISTRO PÚBLICO DE LA PROPIEDAD COMO ACD-1 Y ACD-2 DEL FRACCIONAMIENTO LOMAS DE LA CAPILLA EN EL MUNICIPIO DE IXTLAHUACÁN DE LOS MEMBRILLOS JALISCO.</w:t>
      </w:r>
    </w:p>
    <w:p w14:paraId="70330792" w14:textId="77777777" w:rsidR="00DC19E0" w:rsidRPr="00DC19E0" w:rsidRDefault="00DC19E0" w:rsidP="00DC19E0">
      <w:pPr>
        <w:pStyle w:val="Sinespaciado"/>
        <w:ind w:left="567" w:right="900"/>
        <w:jc w:val="both"/>
        <w:rPr>
          <w:rFonts w:ascii="Times New Roman" w:hAnsi="Times New Roman"/>
        </w:rPr>
      </w:pPr>
    </w:p>
    <w:p w14:paraId="01AD8A56" w14:textId="6AC80A76" w:rsidR="00DC19E0" w:rsidRPr="00DC19E0" w:rsidRDefault="00DC19E0" w:rsidP="00DC19E0">
      <w:pPr>
        <w:pStyle w:val="Sinespaciado"/>
        <w:ind w:left="567" w:right="900"/>
        <w:jc w:val="both"/>
        <w:rPr>
          <w:rFonts w:ascii="Times New Roman" w:hAnsi="Times New Roman"/>
        </w:rPr>
      </w:pPr>
      <w:r w:rsidRPr="00DC19E0">
        <w:rPr>
          <w:rFonts w:ascii="Times New Roman" w:hAnsi="Times New Roman"/>
          <w:b/>
          <w:bCs/>
        </w:rPr>
        <w:t>SEGUNDO.-</w:t>
      </w:r>
      <w:r w:rsidRPr="00DC19E0">
        <w:rPr>
          <w:rFonts w:ascii="Times New Roman" w:hAnsi="Times New Roman"/>
        </w:rPr>
        <w:t xml:space="preserve"> SE APRUEBA LA INCORPORACIÓN DEL PREDIO AL DOMINIO PRIVADO MUNICIPAL QUEDANDO BAJO LA ADMINISTRACIÓN DE LA HACIENDA MUNICIPAL Y LA DIRECCIÓN DE PATRIMONIO MUNICIPAL.</w:t>
      </w:r>
    </w:p>
    <w:p w14:paraId="25F51B5B" w14:textId="77777777" w:rsidR="00DC19E0" w:rsidRPr="00DC19E0" w:rsidRDefault="00DC19E0" w:rsidP="00DC19E0">
      <w:pPr>
        <w:pStyle w:val="Sinespaciado"/>
        <w:ind w:left="567" w:right="900"/>
        <w:jc w:val="both"/>
        <w:rPr>
          <w:rFonts w:ascii="Times New Roman" w:hAnsi="Times New Roman"/>
        </w:rPr>
      </w:pPr>
    </w:p>
    <w:p w14:paraId="1E133796" w14:textId="7E34CE00" w:rsidR="00DC19E0" w:rsidRPr="00DC19E0" w:rsidRDefault="00DC19E0" w:rsidP="00DC19E0">
      <w:pPr>
        <w:pStyle w:val="Sinespaciado"/>
        <w:ind w:left="567" w:right="900"/>
        <w:jc w:val="both"/>
        <w:rPr>
          <w:rFonts w:ascii="Times New Roman" w:hAnsi="Times New Roman"/>
        </w:rPr>
      </w:pPr>
      <w:r w:rsidRPr="00DC19E0">
        <w:rPr>
          <w:rFonts w:ascii="Times New Roman" w:hAnsi="Times New Roman"/>
          <w:b/>
          <w:bCs/>
        </w:rPr>
        <w:t>TERCERO.-</w:t>
      </w:r>
      <w:r w:rsidRPr="00DC19E0">
        <w:rPr>
          <w:rFonts w:ascii="Times New Roman" w:hAnsi="Times New Roman"/>
        </w:rPr>
        <w:t xml:space="preserve"> SE APRUEBA LA ENAJENACIÓN POR COMPRAVENTA A FAVOR DE </w:t>
      </w:r>
      <w:r w:rsidRPr="00DC19E0">
        <w:rPr>
          <w:rFonts w:ascii="Times New Roman" w:hAnsi="Times New Roman"/>
          <w:b/>
          <w:bCs/>
        </w:rPr>
        <w:t xml:space="preserve">JAGO ASOCIADOS S.A. DE C.V. </w:t>
      </w:r>
      <w:r w:rsidRPr="00DC19E0">
        <w:rPr>
          <w:rFonts w:ascii="Times New Roman" w:hAnsi="Times New Roman"/>
        </w:rPr>
        <w:t xml:space="preserve">POR LA CANTIDAD DE </w:t>
      </w:r>
      <w:r w:rsidRPr="00DC19E0">
        <w:rPr>
          <w:rFonts w:ascii="Times New Roman" w:hAnsi="Times New Roman"/>
          <w:b/>
          <w:bCs/>
        </w:rPr>
        <w:t>$12,569,994.00 DOCE MILLONES QUINIENTOS SESENTA Y NUEVE MIL NOVECIENTOS NOVENTA Y CUATRO PESOS 00/100 MONEDA NACIONAL</w:t>
      </w:r>
      <w:r w:rsidRPr="00DC19E0">
        <w:rPr>
          <w:rFonts w:ascii="Times New Roman" w:hAnsi="Times New Roman"/>
        </w:rPr>
        <w:t xml:space="preserve"> DEL  </w:t>
      </w:r>
      <w:r w:rsidRPr="00DC19E0">
        <w:rPr>
          <w:rFonts w:ascii="Times New Roman" w:hAnsi="Times New Roman"/>
          <w:b/>
          <w:bCs/>
        </w:rPr>
        <w:t xml:space="preserve">PREDIO URBANO UBICADO POR LA CALLE LOMA REAL, ÁREA DE CESIÓN ACD-3 Y ACD-4 SEGÚN CATASTRO Y SEGÚN REGISTRO PÚBLICO DE LA PROPIEDAD COMO ACD-1 Y ACD-2 DEL FRACCIONAMIENTO LOMAS DE LA CAPILLA EN EL MUNICIPIO DE IXTLAHUACÁN DE LOS MEMBRILLOS JALISCO </w:t>
      </w:r>
      <w:r w:rsidRPr="00DC19E0">
        <w:rPr>
          <w:rFonts w:ascii="Times New Roman" w:hAnsi="Times New Roman"/>
        </w:rPr>
        <w:t xml:space="preserve">CON UNA SUPERIFICE DE 27,993.32 </w:t>
      </w:r>
      <w:r w:rsidRPr="00DC19E0">
        <w:rPr>
          <w:rFonts w:ascii="Times New Roman" w:hAnsi="Times New Roman"/>
          <w:b/>
          <w:bCs/>
        </w:rPr>
        <w:t xml:space="preserve"> </w:t>
      </w:r>
      <w:r w:rsidRPr="00DC19E0">
        <w:rPr>
          <w:rFonts w:ascii="Times New Roman" w:hAnsi="Times New Roman"/>
        </w:rPr>
        <w:t xml:space="preserve">CON LAS SIGUIENTES MEDIAS Y LINDEROS: </w:t>
      </w:r>
      <w:r w:rsidRPr="00DC19E0">
        <w:rPr>
          <w:rFonts w:ascii="Times New Roman" w:hAnsi="Times New Roman"/>
          <w:i/>
          <w:iCs/>
        </w:rPr>
        <w:t xml:space="preserve">NORESTE 154.90 M, QUIEBRA AL SUROESTE EN 17.34 M, Y TERMINA HACÍA EL SURESTE EN 52.75 M, CON EL FRACCIONAMIENTO LOMAS DE LA CAPILLA; AL SURESTE EN LINEA QUEBRADA CON 5 MEDIDAS 96.49 M, 28.92 M, 22.36 M, 17.41 M, Y .76 M, CON PROPIEDAD PRIVADA; AL SUROESTE, EN 6 MEDIDAS EN LÍNEA RECTA 47.03 M, 43.12 M, 12.13 M, 23.08 M, 27.31 M, Y 13.89 CON PROPIEDAD PRIVADA; AL NOROESTE 154.82 M, CON PROPIEDAD PRIVADA. </w:t>
      </w:r>
      <w:r w:rsidRPr="00DC19E0">
        <w:rPr>
          <w:rFonts w:ascii="Times New Roman" w:hAnsi="Times New Roman"/>
        </w:rPr>
        <w:t>REGISTRADO EN EL REGISTRO PÚBLICO DE LA PROPIEDAD Y DE COMERCIO CON SEDE EN CHAPALA JALISCO CON NÚMERO DE FOLIO 3686235.</w:t>
      </w:r>
    </w:p>
    <w:p w14:paraId="0555A3E6" w14:textId="77777777" w:rsidR="00DC19E0" w:rsidRPr="00DC19E0" w:rsidRDefault="00DC19E0" w:rsidP="00DC19E0">
      <w:pPr>
        <w:pStyle w:val="Sinespaciado"/>
        <w:ind w:left="567" w:right="900"/>
        <w:jc w:val="both"/>
        <w:rPr>
          <w:rFonts w:ascii="Times New Roman" w:hAnsi="Times New Roman"/>
        </w:rPr>
      </w:pPr>
    </w:p>
    <w:p w14:paraId="3A18B1CC" w14:textId="2AB0F91C" w:rsidR="00DC19E0" w:rsidRPr="00DC19E0" w:rsidRDefault="00DC19E0" w:rsidP="00DC19E0">
      <w:pPr>
        <w:pStyle w:val="Sinespaciado"/>
        <w:ind w:left="567" w:right="900"/>
        <w:jc w:val="both"/>
        <w:rPr>
          <w:rFonts w:ascii="Times New Roman" w:hAnsi="Times New Roman"/>
        </w:rPr>
      </w:pPr>
      <w:r w:rsidRPr="00DC19E0">
        <w:rPr>
          <w:rFonts w:ascii="Times New Roman" w:hAnsi="Times New Roman"/>
          <w:b/>
          <w:bCs/>
        </w:rPr>
        <w:t>CUARTO.-</w:t>
      </w:r>
      <w:r w:rsidRPr="00DC19E0">
        <w:rPr>
          <w:rFonts w:ascii="Times New Roman" w:hAnsi="Times New Roman"/>
        </w:rPr>
        <w:t xml:space="preserve"> SE FACULTA AL PRESIDENTE MUNICIPAL, SÍNDICO, SECRETARIO GENERAL Y ENCARGADO DE LA HACIENDA MUNICIPAL PARA SUSCRIBIR LOS INSTRUMENTOS JURÍDICOS NECESARIOS ANTE FEDATARIO PÚBLICO. </w:t>
      </w:r>
    </w:p>
    <w:p w14:paraId="53EBDF50" w14:textId="77777777" w:rsidR="00DC19E0" w:rsidRPr="00DC19E0" w:rsidRDefault="00DC19E0" w:rsidP="00DC19E0">
      <w:pPr>
        <w:pStyle w:val="Sinespaciado"/>
        <w:ind w:left="567" w:right="900"/>
        <w:jc w:val="both"/>
        <w:rPr>
          <w:rFonts w:ascii="Times New Roman" w:hAnsi="Times New Roman"/>
        </w:rPr>
      </w:pPr>
    </w:p>
    <w:p w14:paraId="08FDF78C" w14:textId="3AD25F0E" w:rsidR="00DC19E0" w:rsidRPr="00DC19E0" w:rsidRDefault="00DC19E0" w:rsidP="00DC19E0">
      <w:pPr>
        <w:pStyle w:val="Sinespaciado"/>
        <w:ind w:left="567" w:right="900"/>
        <w:jc w:val="both"/>
        <w:rPr>
          <w:rFonts w:ascii="Times New Roman" w:hAnsi="Times New Roman"/>
        </w:rPr>
      </w:pPr>
      <w:r w:rsidRPr="00DC19E0">
        <w:rPr>
          <w:rFonts w:ascii="Times New Roman" w:hAnsi="Times New Roman"/>
          <w:b/>
          <w:bCs/>
        </w:rPr>
        <w:t>QUINTO.-</w:t>
      </w:r>
      <w:r w:rsidRPr="00DC19E0">
        <w:rPr>
          <w:rFonts w:ascii="Times New Roman" w:hAnsi="Times New Roman"/>
        </w:rPr>
        <w:t xml:space="preserve"> SE INSTRUYE A LA DIRECCIÓN DE CATASTRO, HACIENDA MUNICIPAL, Y PATRIMONIO MUNICIPAL PARA REALIZAR LOS REGISTROS CORRESPONDIENTES E INTEGRAR LOS RECURSOS A LAS ARCAS DE LA HACIENDA PÚBLICA.</w:t>
      </w:r>
    </w:p>
    <w:p w14:paraId="4E985227" w14:textId="77777777" w:rsidR="00DC19E0" w:rsidRPr="00DC19E0" w:rsidRDefault="00DC19E0" w:rsidP="00DC19E0">
      <w:pPr>
        <w:pStyle w:val="Sinespaciado"/>
        <w:ind w:left="567" w:right="900"/>
        <w:jc w:val="both"/>
        <w:rPr>
          <w:rFonts w:ascii="Times New Roman" w:hAnsi="Times New Roman"/>
        </w:rPr>
      </w:pPr>
    </w:p>
    <w:p w14:paraId="1FF98FF0" w14:textId="7E085693" w:rsidR="00DC19E0" w:rsidRPr="00DC19E0" w:rsidRDefault="00DC19E0" w:rsidP="00DC19E0">
      <w:pPr>
        <w:pStyle w:val="Sinespaciado"/>
        <w:ind w:left="567" w:right="900"/>
        <w:jc w:val="both"/>
        <w:rPr>
          <w:rFonts w:ascii="Times New Roman" w:hAnsi="Times New Roman"/>
        </w:rPr>
      </w:pPr>
      <w:r w:rsidRPr="00DC19E0">
        <w:rPr>
          <w:rFonts w:ascii="Times New Roman" w:hAnsi="Times New Roman"/>
          <w:b/>
          <w:bCs/>
        </w:rPr>
        <w:t>SEXTO.</w:t>
      </w:r>
      <w:r>
        <w:rPr>
          <w:rFonts w:ascii="Times New Roman" w:hAnsi="Times New Roman"/>
          <w:b/>
          <w:bCs/>
        </w:rPr>
        <w:t>-</w:t>
      </w:r>
      <w:r w:rsidRPr="00DC19E0">
        <w:rPr>
          <w:rFonts w:ascii="Times New Roman" w:hAnsi="Times New Roman"/>
        </w:rPr>
        <w:t xml:space="preserve"> SE OTORGA UN PLAZO DE 90 DÍAS MÁXIMO A PARTIR DE LA APROBACIÓN DEL PLENO DEL AYUNTAMIENTO DE IXTLAHUACÁN DE LOS MEMBRILLOS, JALISCO PARA REALIZAR LA OPERACIÓN DE COMPRAVENTA, UNA VEZ FENECIDO Y NO CELEBRADA, SE DEJARÁ SIN EFECTOS SU APROBACIÓN.</w:t>
      </w:r>
    </w:p>
    <w:p w14:paraId="32381723" w14:textId="77777777" w:rsidR="007E430E" w:rsidRPr="00DC19E0" w:rsidRDefault="007E430E" w:rsidP="00DC19E0">
      <w:pPr>
        <w:pStyle w:val="Sinespaciado"/>
        <w:ind w:right="900"/>
        <w:jc w:val="both"/>
        <w:rPr>
          <w:rFonts w:ascii="Times New Roman" w:hAnsi="Times New Roman"/>
          <w:lang w:eastAsia="es-ES"/>
        </w:rPr>
      </w:pPr>
    </w:p>
    <w:p w14:paraId="2CDC6C10" w14:textId="45D1C30E" w:rsidR="007E430E" w:rsidRPr="00DC19E0" w:rsidRDefault="00DC19E0" w:rsidP="007E430E">
      <w:pPr>
        <w:pStyle w:val="Sinespaciado"/>
        <w:ind w:left="567" w:right="900"/>
        <w:jc w:val="both"/>
        <w:rPr>
          <w:rFonts w:ascii="Times New Roman" w:hAnsi="Times New Roman"/>
        </w:rPr>
      </w:pPr>
      <w:r w:rsidRPr="00DC19E0">
        <w:rPr>
          <w:rFonts w:ascii="Times New Roman" w:hAnsi="Times New Roman"/>
          <w:b/>
          <w:bCs/>
        </w:rPr>
        <w:t xml:space="preserve">SEPTIMO.- </w:t>
      </w:r>
      <w:r w:rsidRPr="00DC19E0">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1F2A6D31" w14:textId="77777777" w:rsidR="007E430E" w:rsidRPr="00DC19E0" w:rsidRDefault="007E430E" w:rsidP="007E430E">
      <w:pPr>
        <w:pStyle w:val="Encabezado"/>
        <w:tabs>
          <w:tab w:val="clear" w:pos="4419"/>
          <w:tab w:val="clear" w:pos="8838"/>
        </w:tabs>
        <w:ind w:right="-93"/>
        <w:jc w:val="both"/>
        <w:rPr>
          <w:rFonts w:ascii="Times New Roman" w:hAnsi="Times New Roman"/>
          <w:b/>
        </w:rPr>
      </w:pPr>
    </w:p>
    <w:p w14:paraId="435F4D4F" w14:textId="53F3ED23" w:rsidR="00DC19E0" w:rsidRDefault="007E430E" w:rsidP="00DC19E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w:t>
      </w:r>
      <w:r w:rsidR="00DC19E0">
        <w:rPr>
          <w:rFonts w:ascii="Times New Roman" w:hAnsi="Times New Roman"/>
          <w:b/>
        </w:rPr>
        <w:t xml:space="preserve"> Pública del Ayuntamiento Constitucional de Ixtlahuacán de los Membrillos, Jalisco.</w:t>
      </w:r>
    </w:p>
    <w:bookmarkEnd w:id="6"/>
    <w:p w14:paraId="44E5EA6E" w14:textId="77777777" w:rsidR="00DC19E0" w:rsidRDefault="00DC19E0" w:rsidP="007E430E">
      <w:pPr>
        <w:spacing w:after="0" w:line="240" w:lineRule="auto"/>
        <w:jc w:val="both"/>
        <w:rPr>
          <w:rFonts w:ascii="Times New Roman" w:hAnsi="Times New Roman"/>
          <w:b/>
          <w:spacing w:val="-4"/>
          <w:lang w:val="es-ES" w:eastAsia="es-ES"/>
        </w:rPr>
      </w:pPr>
    </w:p>
    <w:bookmarkEnd w:id="7"/>
    <w:p w14:paraId="676BB81F" w14:textId="23DB4C04" w:rsidR="007E430E" w:rsidRDefault="007E430E" w:rsidP="000538EA">
      <w:pPr>
        <w:pStyle w:val="NormalText"/>
        <w:jc w:val="both"/>
        <w:rPr>
          <w:rFonts w:ascii="Times New Roman" w:hAnsi="Times New Roman"/>
          <w:sz w:val="22"/>
          <w:szCs w:val="22"/>
        </w:rPr>
      </w:pPr>
    </w:p>
    <w:p w14:paraId="6620D5CD" w14:textId="77777777" w:rsidR="000538EA" w:rsidRPr="000538EA" w:rsidRDefault="000538EA" w:rsidP="000538EA">
      <w:pPr>
        <w:pStyle w:val="NormalText"/>
        <w:jc w:val="both"/>
        <w:rPr>
          <w:rFonts w:ascii="Times New Roman" w:eastAsia="SimSun" w:hAnsi="Times New Roman"/>
          <w:sz w:val="22"/>
          <w:szCs w:val="22"/>
        </w:rPr>
      </w:pPr>
      <w:bookmarkStart w:id="8" w:name="_Hlk214015926"/>
      <w:r w:rsidRPr="000538EA">
        <w:rPr>
          <w:rFonts w:ascii="Times New Roman" w:hAnsi="Times New Roman"/>
          <w:b/>
          <w:bCs/>
          <w:sz w:val="22"/>
          <w:szCs w:val="22"/>
        </w:rPr>
        <w:t xml:space="preserve">DECIMO SEXTO PUNTO.- </w:t>
      </w:r>
      <w:r w:rsidRPr="000538EA">
        <w:rPr>
          <w:rFonts w:ascii="Times New Roman" w:eastAsia="SimSun" w:hAnsi="Times New Roman"/>
          <w:sz w:val="22"/>
          <w:szCs w:val="22"/>
        </w:rPr>
        <w:t>Punto de acuerdo que tiene por objeto solicitar la aprobación del pleno para erogar la cantidad de $1’565,838.40 (Un millón quinientos sesenta y cinco mil ochocientos treinta y ocho pesos 40/100 m.n.) más IVA, por concepto de lo obra denominada “Construcción de empedrado ahogado en concreto en líneas de agua potable y drenaje sanitario en la calle López Mateos en la localidad de Atequiza, Municipio de Ixtlahuacán de los Membrillos, Jalisco” a ejecutarse con recursos del Fondo de Fortalecimiento Municipal (FORTAMUN).</w:t>
      </w:r>
    </w:p>
    <w:p w14:paraId="4F5B13C7" w14:textId="428EEDBE" w:rsidR="000538EA" w:rsidRDefault="000538EA" w:rsidP="000538EA">
      <w:pPr>
        <w:pStyle w:val="NormalText"/>
        <w:jc w:val="both"/>
        <w:rPr>
          <w:rFonts w:ascii="Times New Roman" w:eastAsia="SimSun" w:hAnsi="Times New Roman"/>
          <w:sz w:val="22"/>
          <w:szCs w:val="22"/>
        </w:rPr>
      </w:pPr>
    </w:p>
    <w:p w14:paraId="381D3179" w14:textId="54079261" w:rsidR="007E430E" w:rsidRPr="007E430E" w:rsidRDefault="007E430E" w:rsidP="007E430E">
      <w:pPr>
        <w:pStyle w:val="NormalText"/>
        <w:jc w:val="both"/>
        <w:rPr>
          <w:rFonts w:ascii="Times New Roman" w:eastAsia="SimSun" w:hAnsi="Times New Roman"/>
          <w:sz w:val="22"/>
          <w:szCs w:val="22"/>
        </w:rPr>
      </w:pPr>
      <w:r>
        <w:rPr>
          <w:rFonts w:ascii="Times New Roman" w:eastAsia="SimSun" w:hAnsi="Times New Roman"/>
        </w:rPr>
        <w:t xml:space="preserve">En uso de la palabra el SECRETARIO GENERAL LIC. MAURICIO LEAÑO GOMEZ, dice «El décimo sexto punto del orden del día </w:t>
      </w:r>
      <w:r w:rsidRPr="000538EA">
        <w:rPr>
          <w:rFonts w:ascii="Times New Roman" w:eastAsia="SimSun" w:hAnsi="Times New Roman"/>
          <w:sz w:val="22"/>
          <w:szCs w:val="22"/>
        </w:rPr>
        <w:t>tiene por objeto solicitar la aprobación del pleno para erogar la cantidad de $1’565,838.40 (Un millón quinientos sesenta y cinco mil ochocientos treinta y ocho pesos 40/100 m.n.) más IVA, por concepto de lo obra denominada “Construcción de empedrado ahogado en concreto en líneas de agua potable y drenaje sanitario en la calle López Mateos en la localidad de Atequiza, Municipio de Ixtlahuacán de los Membrillos, Jalisco” a ejecutarse con recursos del Fondo de Fortalecimiento Municipal (FORTAMUN).</w:t>
      </w:r>
      <w:r>
        <w:rPr>
          <w:rFonts w:ascii="Times New Roman" w:eastAsia="SimSun" w:hAnsi="Times New Roman"/>
          <w:sz w:val="22"/>
          <w:szCs w:val="22"/>
        </w:rPr>
        <w:t xml:space="preserve"> </w:t>
      </w:r>
    </w:p>
    <w:p w14:paraId="52FFB577" w14:textId="77777777" w:rsidR="007E430E" w:rsidRDefault="007E430E" w:rsidP="007E430E">
      <w:pPr>
        <w:spacing w:after="0" w:line="240" w:lineRule="auto"/>
        <w:jc w:val="both"/>
        <w:rPr>
          <w:rFonts w:ascii="Times New Roman" w:eastAsia="SimSun" w:hAnsi="Times New Roman"/>
          <w:lang w:eastAsia="es-ES"/>
        </w:rPr>
      </w:pPr>
    </w:p>
    <w:p w14:paraId="36E17B89" w14:textId="2DFD33A9" w:rsidR="007E430E" w:rsidRPr="00C87B64" w:rsidRDefault="007E430E" w:rsidP="007E430E">
      <w:pPr>
        <w:spacing w:after="0" w:line="240" w:lineRule="auto"/>
        <w:jc w:val="both"/>
        <w:rPr>
          <w:rFonts w:ascii="Times New Roman" w:eastAsia="SimSun" w:hAnsi="Times New Roman"/>
          <w:lang w:eastAsia="es-ES"/>
        </w:rPr>
      </w:pPr>
      <w:r>
        <w:rPr>
          <w:rFonts w:ascii="Times New Roman" w:eastAsia="SimSun" w:hAnsi="Times New Roman"/>
          <w:lang w:val="es-ES" w:eastAsia="es-ES"/>
        </w:rPr>
        <w:t xml:space="preserve">Regidores, presidente ¿tienen algún comentario al respecto, algo que quieran aportar?» </w:t>
      </w:r>
      <w:r w:rsidR="00F33CD6">
        <w:rPr>
          <w:rFonts w:ascii="Times New Roman" w:eastAsia="SimSun" w:hAnsi="Times New Roman"/>
          <w:lang w:val="es-ES" w:eastAsia="es-ES"/>
        </w:rPr>
        <w:t>Enseguida toma la palabra el PRESIDENTE MUNICIPAL LIC. JOSE HERIBERTO GARCIA MURILLO «Esto es lo que queda del FORTAMUN, hay que terminarlo antes que termine el año, es  prácticamente  millón y medio y es una vialidad pequeña que esta por la calle Lopez Mateos hasta abajo»</w:t>
      </w:r>
    </w:p>
    <w:p w14:paraId="034D006E" w14:textId="77777777" w:rsidR="007E430E" w:rsidRDefault="007E430E" w:rsidP="007E430E">
      <w:pPr>
        <w:spacing w:after="0" w:line="240" w:lineRule="auto"/>
        <w:jc w:val="both"/>
        <w:rPr>
          <w:rFonts w:ascii="Times New Roman" w:eastAsia="SimSun" w:hAnsi="Times New Roman"/>
          <w:lang w:val="es-ES" w:eastAsia="es-ES"/>
        </w:rPr>
      </w:pPr>
    </w:p>
    <w:p w14:paraId="3C161E47" w14:textId="77777777" w:rsidR="007E430E" w:rsidRDefault="007E430E" w:rsidP="007E430E">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37946AFA" w14:textId="77777777" w:rsidR="007E430E" w:rsidRDefault="007E430E" w:rsidP="007E430E">
      <w:pPr>
        <w:pStyle w:val="Sinespaciado"/>
        <w:jc w:val="both"/>
        <w:rPr>
          <w:rFonts w:ascii="Times New Roman" w:hAnsi="Times New Roman"/>
        </w:rPr>
      </w:pPr>
    </w:p>
    <w:p w14:paraId="53D8D9DA"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1.- JOSE HERIBERTO GARCÍA MURILLO---------------------------------------A FAVOR</w:t>
      </w:r>
    </w:p>
    <w:p w14:paraId="412A62A7"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2176E12"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3.- JOSE RODRIGO GARCIA ZARAGOZA-------------------------------------- A FAVOR</w:t>
      </w:r>
    </w:p>
    <w:p w14:paraId="27E6745E"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4F0B0D18"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5.- MARTHA ALICIA GONZALEZ MEDINA------------------------------------- A FAVOR</w:t>
      </w:r>
    </w:p>
    <w:p w14:paraId="76022E7A"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6.- MARCO ANTONIO DIAZ CARRAZCO---------------------------------------- A FAVOR</w:t>
      </w:r>
    </w:p>
    <w:p w14:paraId="4CBDF994"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2F1C74F7" w14:textId="77777777" w:rsidR="007E430E" w:rsidRDefault="007E430E" w:rsidP="007E430E">
      <w:pPr>
        <w:spacing w:after="0" w:line="240" w:lineRule="auto"/>
        <w:ind w:left="567" w:right="284"/>
        <w:jc w:val="both"/>
        <w:rPr>
          <w:rFonts w:ascii="Times New Roman" w:hAnsi="Times New Roman"/>
        </w:rPr>
      </w:pPr>
      <w:r>
        <w:rPr>
          <w:rFonts w:ascii="Times New Roman" w:hAnsi="Times New Roman"/>
        </w:rPr>
        <w:t>8.- ANGEL BERNARDO SILAHUA------------------------------------------------- A FAVOR</w:t>
      </w:r>
    </w:p>
    <w:p w14:paraId="71BFE52B"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69C7A0B9"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2A6DCE06" w14:textId="2B6A6419"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51857679" w14:textId="77777777" w:rsidR="007E430E" w:rsidRDefault="007E430E" w:rsidP="007E430E">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081EE5F0" w14:textId="77777777" w:rsidR="007E430E" w:rsidRDefault="007E430E" w:rsidP="007E430E">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2467E3D5" w14:textId="77777777" w:rsidR="007E430E" w:rsidRDefault="007E430E" w:rsidP="007E430E">
      <w:pPr>
        <w:pStyle w:val="Sinespaciado"/>
        <w:jc w:val="both"/>
        <w:rPr>
          <w:rFonts w:ascii="Times New Roman" w:hAnsi="Times New Roman"/>
        </w:rPr>
      </w:pPr>
    </w:p>
    <w:p w14:paraId="1C6D7C06" w14:textId="67C56195" w:rsidR="007E430E" w:rsidRDefault="007E430E" w:rsidP="007E430E">
      <w:pPr>
        <w:pStyle w:val="Sinespaciado"/>
        <w:jc w:val="both"/>
        <w:rPr>
          <w:rFonts w:ascii="Times New Roman" w:hAnsi="Times New Roman"/>
        </w:rPr>
      </w:pPr>
      <w:r>
        <w:rPr>
          <w:rFonts w:ascii="Times New Roman" w:hAnsi="Times New Roman"/>
        </w:rPr>
        <w:t>Enseguida interviene EL PRESIDENTE MUNICIPAL LIC. JOSE HERIBERTO GARCIA MURILLO «Se aprueba por unanimidad de los regidores presentes que se realice la obra ya mencionada y se erogue la cantidad correspondiente del FORTAMUN; Se instruye además al tesorero para que dé cumplimiento a este acuerdo y solicite los documentos necesarios para su comprobación en la cuenta pública. Enseguida le solicito señor secretario que continue con el décimo séptimo</w:t>
      </w:r>
      <w:r w:rsidR="00227684">
        <w:rPr>
          <w:rFonts w:ascii="Times New Roman" w:hAnsi="Times New Roman"/>
        </w:rPr>
        <w:t xml:space="preserve"> punto del</w:t>
      </w:r>
      <w:r>
        <w:rPr>
          <w:rFonts w:ascii="Times New Roman" w:hAnsi="Times New Roman"/>
        </w:rPr>
        <w:t xml:space="preserve"> orden del día».</w:t>
      </w:r>
    </w:p>
    <w:p w14:paraId="2F3BBDB5" w14:textId="77777777" w:rsidR="007E430E" w:rsidRDefault="007E430E" w:rsidP="007E430E">
      <w:pPr>
        <w:pStyle w:val="Sinespaciado"/>
        <w:jc w:val="both"/>
        <w:rPr>
          <w:rFonts w:ascii="Times New Roman" w:hAnsi="Times New Roman"/>
        </w:rPr>
      </w:pPr>
    </w:p>
    <w:p w14:paraId="21E9A631" w14:textId="77777777" w:rsidR="007E430E" w:rsidRDefault="007E430E" w:rsidP="007E430E">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723D97EC" wp14:editId="3FFA303F">
            <wp:extent cx="4445" cy="4445"/>
            <wp:effectExtent l="0" t="0" r="0" b="0"/>
            <wp:docPr id="4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B996CAF" w14:textId="77777777" w:rsidR="007E430E" w:rsidRDefault="007E430E" w:rsidP="007E430E">
      <w:pPr>
        <w:pStyle w:val="Sinespaciado"/>
        <w:ind w:right="900"/>
        <w:jc w:val="both"/>
        <w:rPr>
          <w:rFonts w:ascii="Times New Roman" w:hAnsi="Times New Roman"/>
          <w:b/>
        </w:rPr>
      </w:pPr>
    </w:p>
    <w:p w14:paraId="5F54CC9F" w14:textId="1456EAED" w:rsidR="007E430E" w:rsidRPr="007E430E" w:rsidRDefault="007E430E" w:rsidP="007E430E">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 xml:space="preserve">SE APRUEBA POR UNANIMIDAD DE VOTOS DE LOS REGIDORES PRESENTES, </w:t>
      </w:r>
      <w:r w:rsidRPr="000538EA">
        <w:rPr>
          <w:rFonts w:ascii="Times New Roman" w:hAnsi="Times New Roman"/>
          <w:lang w:val="es-ES" w:eastAsia="es-ES"/>
        </w:rPr>
        <w:t>EROGAR LA CANTIDAD DE $1’565,838.40 (UN MILLÓN QUINIENTOS SESENTA Y CINCO MIL OCHOCIENTOS TREINTA Y OCHO PESOS 40/100 M.N.) MÁS IVA, POR CONCEPTO DE LO OBRA DENOMINADA “CONSTRUCCIÓN DE EMPEDRADO AHOGADO EN CONCRETO EN LÍNEAS DE AGUA POTABLE Y DRENAJE SANITARIO EN LA CALLE LÓPEZ MATEOS EN LA LOCALIDAD DE ATEQUIZA, MUNICIPIO DE IXTLAHUACÁN DE LOS MEMBRILLOS, JALISCO” A EJECUTARSE CON RECURSOS DEL FONDO DE FORTALECIMIENTO MUNICIPAL (FORTAMUN).</w:t>
      </w:r>
    </w:p>
    <w:p w14:paraId="561784F7" w14:textId="77777777" w:rsidR="007E430E" w:rsidRDefault="007E430E" w:rsidP="007E430E">
      <w:pPr>
        <w:pStyle w:val="Sinespaciado"/>
        <w:ind w:right="900"/>
        <w:jc w:val="both"/>
        <w:rPr>
          <w:rFonts w:ascii="Times New Roman" w:hAnsi="Times New Roman"/>
          <w:lang w:eastAsia="es-ES"/>
        </w:rPr>
      </w:pPr>
    </w:p>
    <w:p w14:paraId="525EB547" w14:textId="1708E803" w:rsidR="007E430E" w:rsidRPr="007E430E" w:rsidRDefault="007E430E" w:rsidP="007E430E">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INSTRUYE AL</w:t>
      </w:r>
      <w:r w:rsidR="00E9771B">
        <w:rPr>
          <w:rFonts w:ascii="Times New Roman" w:hAnsi="Times New Roman"/>
        </w:rPr>
        <w:t xml:space="preserve"> DIRECTOR DE PLANEACION Y OBRAS PUBLICAS, ASI COMO </w:t>
      </w:r>
      <w:r>
        <w:rPr>
          <w:rFonts w:ascii="Times New Roman" w:hAnsi="Times New Roman"/>
        </w:rPr>
        <w:t xml:space="preserve"> TESORERO ENCARGADO DE LA HACIENDA MUNICIPAL, PARA DAR CUMPLIMIENTO A ESTE ACUERDO Y SOLICITE LOS DOCUMENTOS NECESARIOS PARA SU COMPROBACION EN LA CUENTA PUBLICA. </w:t>
      </w:r>
    </w:p>
    <w:p w14:paraId="13804FC9" w14:textId="77777777" w:rsidR="007E430E" w:rsidRDefault="007E430E" w:rsidP="007E430E">
      <w:pPr>
        <w:pStyle w:val="Sinespaciado"/>
        <w:ind w:left="567" w:right="900"/>
        <w:jc w:val="both"/>
        <w:rPr>
          <w:rFonts w:ascii="Times New Roman" w:hAnsi="Times New Roman"/>
          <w:b/>
          <w:bCs/>
        </w:rPr>
      </w:pPr>
    </w:p>
    <w:p w14:paraId="6DA59680" w14:textId="4CA0544D" w:rsidR="007E430E" w:rsidRDefault="007E430E" w:rsidP="007E430E">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048BA73D" w14:textId="77777777" w:rsidR="007E430E" w:rsidRDefault="007E430E" w:rsidP="007E430E">
      <w:pPr>
        <w:pStyle w:val="Encabezado"/>
        <w:tabs>
          <w:tab w:val="clear" w:pos="4419"/>
          <w:tab w:val="clear" w:pos="8838"/>
        </w:tabs>
        <w:ind w:right="-93"/>
        <w:jc w:val="both"/>
        <w:rPr>
          <w:rFonts w:ascii="Times New Roman" w:hAnsi="Times New Roman"/>
          <w:b/>
        </w:rPr>
      </w:pPr>
    </w:p>
    <w:p w14:paraId="5AF6B679" w14:textId="707A8A8E" w:rsidR="006D2CAA" w:rsidRDefault="007E430E" w:rsidP="006D2CAA">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w:t>
      </w:r>
      <w:r w:rsidR="006D2CAA">
        <w:rPr>
          <w:rFonts w:ascii="Times New Roman" w:hAnsi="Times New Roman"/>
          <w:b/>
        </w:rPr>
        <w:t xml:space="preserve"> la Administración Pública del Ayuntamiento Constitucional de Ixtlahuacán de los Membrillos, Jalisco.</w:t>
      </w:r>
    </w:p>
    <w:p w14:paraId="7C9B70A6" w14:textId="45C32F60" w:rsidR="007E430E" w:rsidRDefault="007E430E" w:rsidP="007E430E">
      <w:pPr>
        <w:spacing w:after="0" w:line="240" w:lineRule="auto"/>
        <w:jc w:val="both"/>
        <w:rPr>
          <w:rFonts w:ascii="Times New Roman" w:hAnsi="Times New Roman"/>
          <w:b/>
          <w:spacing w:val="-4"/>
          <w:lang w:val="es-ES" w:eastAsia="es-ES"/>
        </w:rPr>
      </w:pPr>
    </w:p>
    <w:bookmarkEnd w:id="8"/>
    <w:p w14:paraId="47E8A1AB" w14:textId="77777777" w:rsidR="007E430E" w:rsidRPr="000538EA" w:rsidRDefault="007E430E" w:rsidP="000538EA">
      <w:pPr>
        <w:pStyle w:val="NormalText"/>
        <w:jc w:val="both"/>
        <w:rPr>
          <w:rFonts w:ascii="Times New Roman" w:eastAsia="SimSun" w:hAnsi="Times New Roman"/>
          <w:sz w:val="22"/>
          <w:szCs w:val="22"/>
        </w:rPr>
      </w:pPr>
    </w:p>
    <w:p w14:paraId="57426901" w14:textId="01CBF6EC" w:rsidR="00066C0C" w:rsidRDefault="000538EA" w:rsidP="00066C0C">
      <w:pPr>
        <w:pStyle w:val="NormalText"/>
        <w:jc w:val="both"/>
        <w:rPr>
          <w:rFonts w:ascii="Times New Roman" w:eastAsia="SimSun" w:hAnsi="Times New Roman"/>
          <w:sz w:val="22"/>
          <w:szCs w:val="22"/>
        </w:rPr>
      </w:pPr>
      <w:bookmarkStart w:id="9" w:name="_Hlk214016399"/>
      <w:r w:rsidRPr="000538EA">
        <w:rPr>
          <w:rFonts w:ascii="Times New Roman" w:eastAsia="SimSun" w:hAnsi="Times New Roman"/>
          <w:b/>
          <w:bCs/>
          <w:sz w:val="22"/>
          <w:szCs w:val="22"/>
        </w:rPr>
        <w:t>DECIMO SEPTIMO PUNTO.-</w:t>
      </w:r>
      <w:r w:rsidRPr="000538EA">
        <w:rPr>
          <w:rFonts w:ascii="Times New Roman" w:eastAsia="SimSun" w:hAnsi="Times New Roman"/>
          <w:sz w:val="22"/>
          <w:szCs w:val="22"/>
        </w:rPr>
        <w:t xml:space="preserve"> Punto de acuerdo que tiene por objeto solicitar la aprobación del pleno para eroga r la cantidad de $2’436,000.00 (Dos millones cuatrocientos treinta y seis mil pesos 00/100 m.n.) IVA incluido del Fondo de Fortalecimiento Municipal (FORTAMUN) por concepto de la compra de tres camionetas marca Ford Ranger Safe Crew 2025, 4 cilindros, combustible a diésel para uso en las actividades propias de la Dirección de Seguridad Pública</w:t>
      </w:r>
      <w:r w:rsidR="00E9771B">
        <w:rPr>
          <w:rFonts w:ascii="Times New Roman" w:eastAsia="SimSun" w:hAnsi="Times New Roman"/>
          <w:sz w:val="22"/>
          <w:szCs w:val="22"/>
        </w:rPr>
        <w:t>.</w:t>
      </w:r>
    </w:p>
    <w:p w14:paraId="08CC6E17" w14:textId="47C0E309" w:rsidR="00E9771B" w:rsidRDefault="00E9771B" w:rsidP="00066C0C">
      <w:pPr>
        <w:pStyle w:val="NormalText"/>
        <w:jc w:val="both"/>
        <w:rPr>
          <w:rFonts w:ascii="Times New Roman" w:eastAsia="SimSun" w:hAnsi="Times New Roman"/>
          <w:sz w:val="22"/>
          <w:szCs w:val="22"/>
        </w:rPr>
      </w:pPr>
    </w:p>
    <w:p w14:paraId="3DF20BAF" w14:textId="77777777" w:rsidR="00F33CD6" w:rsidRDefault="00CA1052" w:rsidP="00F33CD6">
      <w:pPr>
        <w:pStyle w:val="NormalText"/>
        <w:jc w:val="both"/>
        <w:rPr>
          <w:rFonts w:ascii="Times New Roman" w:eastAsia="SimSun" w:hAnsi="Times New Roman"/>
        </w:rPr>
      </w:pPr>
      <w:bookmarkStart w:id="10" w:name="_Hlk214016123"/>
      <w:r>
        <w:rPr>
          <w:rFonts w:ascii="Times New Roman" w:eastAsia="SimSun" w:hAnsi="Times New Roman"/>
        </w:rPr>
        <w:t>En uso de la palabra el SECRETARIO GENERAL LIC. MAURICIO LEAÑO GOMEZ, dice «El décimo s</w:t>
      </w:r>
      <w:r w:rsidR="006D2CAA">
        <w:rPr>
          <w:rFonts w:ascii="Times New Roman" w:eastAsia="SimSun" w:hAnsi="Times New Roman"/>
        </w:rPr>
        <w:t>éptim</w:t>
      </w:r>
      <w:r>
        <w:rPr>
          <w:rFonts w:ascii="Times New Roman" w:eastAsia="SimSun" w:hAnsi="Times New Roman"/>
        </w:rPr>
        <w:t>o punto del orden del día</w:t>
      </w:r>
      <w:r w:rsidRPr="00CA1052">
        <w:rPr>
          <w:rFonts w:ascii="Times New Roman" w:eastAsia="SimSun" w:hAnsi="Times New Roman"/>
          <w:sz w:val="22"/>
          <w:szCs w:val="22"/>
        </w:rPr>
        <w:t xml:space="preserve"> </w:t>
      </w:r>
      <w:r w:rsidRPr="000538EA">
        <w:rPr>
          <w:rFonts w:ascii="Times New Roman" w:eastAsia="SimSun" w:hAnsi="Times New Roman"/>
          <w:sz w:val="22"/>
          <w:szCs w:val="22"/>
        </w:rPr>
        <w:t>tiene por objeto solicitar la aprobación del pleno para eroga r la cantidad de $2’436,000.00 (Dos millones cuatrocientos treinta y seis mil pesos 00/100 m.n.) IVA incluido del Fondo de Fortalecimiento Municipal (FORTAMUN) por concepto de la compra de tres camionetas marca Ford Ranger Safe Crew 2025, 4 cilindros, combustible a diésel para uso en las actividades propias de la Dirección de Seguridad Pública</w:t>
      </w:r>
      <w:r>
        <w:rPr>
          <w:rFonts w:ascii="Times New Roman" w:eastAsia="SimSun" w:hAnsi="Times New Roman"/>
          <w:sz w:val="22"/>
          <w:szCs w:val="22"/>
        </w:rPr>
        <w:t>.</w:t>
      </w:r>
      <w:r w:rsidR="00F33CD6">
        <w:rPr>
          <w:rFonts w:ascii="Times New Roman" w:eastAsia="SimSun" w:hAnsi="Times New Roman"/>
          <w:sz w:val="22"/>
          <w:szCs w:val="22"/>
        </w:rPr>
        <w:t xml:space="preserve"> </w:t>
      </w:r>
      <w:r>
        <w:rPr>
          <w:rFonts w:ascii="Times New Roman" w:eastAsia="SimSun" w:hAnsi="Times New Roman"/>
        </w:rPr>
        <w:t>Regidores, presidente ¿tienen algún comentario al respecto, algo que quieran aportar?»</w:t>
      </w:r>
    </w:p>
    <w:p w14:paraId="61EE3A53" w14:textId="77777777" w:rsidR="00F33CD6" w:rsidRDefault="00F33CD6" w:rsidP="00F33CD6">
      <w:pPr>
        <w:pStyle w:val="NormalText"/>
        <w:jc w:val="both"/>
        <w:rPr>
          <w:rFonts w:ascii="Times New Roman" w:eastAsia="SimSun" w:hAnsi="Times New Roman"/>
        </w:rPr>
      </w:pPr>
    </w:p>
    <w:p w14:paraId="4029E488" w14:textId="3070CBEF" w:rsidR="00F33CD6" w:rsidRPr="009A0793" w:rsidRDefault="00F33CD6" w:rsidP="00F33CD6">
      <w:pPr>
        <w:pStyle w:val="NormalText"/>
        <w:jc w:val="both"/>
        <w:rPr>
          <w:rFonts w:ascii="Times New Roman" w:eastAsia="SimSun" w:hAnsi="Times New Roman"/>
          <w:sz w:val="22"/>
          <w:szCs w:val="22"/>
        </w:rPr>
      </w:pPr>
      <w:r w:rsidRPr="009A0793">
        <w:rPr>
          <w:rFonts w:ascii="Times New Roman" w:eastAsia="SimSun" w:hAnsi="Times New Roman"/>
          <w:sz w:val="22"/>
          <w:szCs w:val="22"/>
        </w:rPr>
        <w:t>«Los recursos del FORTAMUN ya se van a terminar, como les dije, y se puede utilizar para obra, equipamiento, infraestructura y otros temas… el de obra se termina con el millón y cacho; y el que tenemos para equipamiento son estos dos millones cuatrocientos, con lo que nos alcanza para c</w:t>
      </w:r>
      <w:r w:rsidR="009A0793" w:rsidRPr="009A0793">
        <w:rPr>
          <w:rFonts w:ascii="Times New Roman" w:eastAsia="SimSun" w:hAnsi="Times New Roman"/>
          <w:sz w:val="22"/>
          <w:szCs w:val="22"/>
        </w:rPr>
        <w:t xml:space="preserve">omprar tres patrullas mas, que son patrullas a diesel de cuatro cilindros, con lo que dan mayor rendimiento en servicios a la ciudadanía». </w:t>
      </w:r>
      <w:r w:rsidR="00CD1596">
        <w:rPr>
          <w:rFonts w:ascii="Times New Roman" w:eastAsia="SimSun" w:hAnsi="Times New Roman"/>
          <w:sz w:val="22"/>
          <w:szCs w:val="22"/>
        </w:rPr>
        <w:t>Así</w:t>
      </w:r>
      <w:r w:rsidR="009A0793">
        <w:rPr>
          <w:rFonts w:ascii="Times New Roman" w:eastAsia="SimSun" w:hAnsi="Times New Roman"/>
          <w:sz w:val="22"/>
          <w:szCs w:val="22"/>
        </w:rPr>
        <w:t xml:space="preserve"> intervino el PRESIDENTE MUNICIPAL LIC. JOSE HERIBERTO GARCIA MURILLO.</w:t>
      </w:r>
    </w:p>
    <w:p w14:paraId="6FD406A7" w14:textId="77777777" w:rsidR="00CA1052" w:rsidRDefault="00CA1052" w:rsidP="00CA1052">
      <w:pPr>
        <w:spacing w:after="0" w:line="240" w:lineRule="auto"/>
        <w:jc w:val="both"/>
        <w:rPr>
          <w:rFonts w:ascii="Times New Roman" w:eastAsia="SimSun" w:hAnsi="Times New Roman"/>
          <w:lang w:val="es-ES" w:eastAsia="es-ES"/>
        </w:rPr>
      </w:pPr>
    </w:p>
    <w:p w14:paraId="34101DF0" w14:textId="77777777" w:rsidR="00CA1052" w:rsidRDefault="00CA1052" w:rsidP="00CA1052">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69594EC9" w14:textId="77777777" w:rsidR="00CA1052" w:rsidRDefault="00CA1052" w:rsidP="00CA1052">
      <w:pPr>
        <w:pStyle w:val="Sinespaciado"/>
        <w:jc w:val="both"/>
        <w:rPr>
          <w:rFonts w:ascii="Times New Roman" w:hAnsi="Times New Roman"/>
        </w:rPr>
      </w:pPr>
    </w:p>
    <w:p w14:paraId="2230639E" w14:textId="77777777" w:rsidR="00CA1052" w:rsidRDefault="00CA1052" w:rsidP="00CA1052">
      <w:pPr>
        <w:spacing w:after="0" w:line="240" w:lineRule="auto"/>
        <w:ind w:left="567" w:right="284"/>
        <w:jc w:val="both"/>
        <w:rPr>
          <w:rFonts w:ascii="Times New Roman" w:hAnsi="Times New Roman"/>
        </w:rPr>
      </w:pPr>
      <w:r>
        <w:rPr>
          <w:rFonts w:ascii="Times New Roman" w:hAnsi="Times New Roman"/>
        </w:rPr>
        <w:t>1.- JOSE HERIBERTO GARCÍA MURILLO---------------------------------------A FAVOR</w:t>
      </w:r>
    </w:p>
    <w:p w14:paraId="356A5BC5" w14:textId="77777777" w:rsidR="00CA1052" w:rsidRDefault="00CA1052" w:rsidP="00CA1052">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C4F7752" w14:textId="77777777" w:rsidR="00CA1052" w:rsidRDefault="00CA1052" w:rsidP="00CA1052">
      <w:pPr>
        <w:spacing w:after="0" w:line="240" w:lineRule="auto"/>
        <w:ind w:left="567" w:right="284"/>
        <w:jc w:val="both"/>
        <w:rPr>
          <w:rFonts w:ascii="Times New Roman" w:hAnsi="Times New Roman"/>
        </w:rPr>
      </w:pPr>
      <w:r>
        <w:rPr>
          <w:rFonts w:ascii="Times New Roman" w:hAnsi="Times New Roman"/>
        </w:rPr>
        <w:t>3.- JOSE RODRIGO GARCIA ZARAGOZA-------------------------------------- A FAVOR</w:t>
      </w:r>
    </w:p>
    <w:p w14:paraId="1FA16E11" w14:textId="77777777" w:rsidR="00CA1052" w:rsidRDefault="00CA1052" w:rsidP="00CA1052">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0F083D86" w14:textId="77777777" w:rsidR="00CA1052" w:rsidRDefault="00CA1052" w:rsidP="00CA1052">
      <w:pPr>
        <w:spacing w:after="0" w:line="240" w:lineRule="auto"/>
        <w:ind w:left="567" w:right="284"/>
        <w:jc w:val="both"/>
        <w:rPr>
          <w:rFonts w:ascii="Times New Roman" w:hAnsi="Times New Roman"/>
        </w:rPr>
      </w:pPr>
      <w:r>
        <w:rPr>
          <w:rFonts w:ascii="Times New Roman" w:hAnsi="Times New Roman"/>
        </w:rPr>
        <w:t>5.- MARTHA ALICIA GONZALEZ MEDINA------------------------------------- A FAVOR</w:t>
      </w:r>
    </w:p>
    <w:p w14:paraId="4A2CEBC3" w14:textId="77777777" w:rsidR="00CA1052" w:rsidRDefault="00CA1052" w:rsidP="00CA1052">
      <w:pPr>
        <w:spacing w:after="0" w:line="240" w:lineRule="auto"/>
        <w:ind w:left="567" w:right="284"/>
        <w:jc w:val="both"/>
        <w:rPr>
          <w:rFonts w:ascii="Times New Roman" w:hAnsi="Times New Roman"/>
        </w:rPr>
      </w:pPr>
      <w:r>
        <w:rPr>
          <w:rFonts w:ascii="Times New Roman" w:hAnsi="Times New Roman"/>
        </w:rPr>
        <w:t>6.- MARCO ANTONIO DIAZ CARRAZCO---------------------------------------- A FAVOR</w:t>
      </w:r>
    </w:p>
    <w:p w14:paraId="385D6684" w14:textId="77777777" w:rsidR="00CA1052" w:rsidRDefault="00CA1052" w:rsidP="00CA1052">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7232A526" w14:textId="77777777" w:rsidR="00CA1052" w:rsidRDefault="00CA1052" w:rsidP="00CA1052">
      <w:pPr>
        <w:spacing w:after="0" w:line="240" w:lineRule="auto"/>
        <w:ind w:left="567" w:right="284"/>
        <w:jc w:val="both"/>
        <w:rPr>
          <w:rFonts w:ascii="Times New Roman" w:hAnsi="Times New Roman"/>
        </w:rPr>
      </w:pPr>
      <w:r>
        <w:rPr>
          <w:rFonts w:ascii="Times New Roman" w:hAnsi="Times New Roman"/>
        </w:rPr>
        <w:t>8.- ANGEL BERNARDO SILAHUA------------------------------------------------- A FAVOR</w:t>
      </w:r>
    </w:p>
    <w:p w14:paraId="1BF6A2C9" w14:textId="77777777" w:rsidR="00CA1052" w:rsidRDefault="00CA1052" w:rsidP="00CA1052">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5FCFB5C9" w14:textId="77777777" w:rsidR="00CA1052" w:rsidRDefault="00CA1052" w:rsidP="00CA1052">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3E7DC5C6" w14:textId="77777777" w:rsidR="00CA1052" w:rsidRDefault="00CA1052" w:rsidP="00CA1052">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7A190A07" w14:textId="77777777" w:rsidR="00CA1052" w:rsidRDefault="00CA1052" w:rsidP="00CA1052">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2DA2AB3A" w14:textId="77777777" w:rsidR="00CA1052" w:rsidRDefault="00CA1052" w:rsidP="00CA1052">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548F8D23" w14:textId="77777777" w:rsidR="00CA1052" w:rsidRDefault="00CA1052" w:rsidP="00CA1052">
      <w:pPr>
        <w:pStyle w:val="Sinespaciado"/>
        <w:jc w:val="both"/>
        <w:rPr>
          <w:rFonts w:ascii="Times New Roman" w:hAnsi="Times New Roman"/>
        </w:rPr>
      </w:pPr>
    </w:p>
    <w:p w14:paraId="222652FB" w14:textId="028FC27F" w:rsidR="00CA1052" w:rsidRDefault="00CA1052" w:rsidP="00CA1052">
      <w:pPr>
        <w:pStyle w:val="Sinespaciado"/>
        <w:jc w:val="both"/>
        <w:rPr>
          <w:rFonts w:ascii="Times New Roman" w:hAnsi="Times New Roman"/>
        </w:rPr>
      </w:pPr>
      <w:r>
        <w:rPr>
          <w:rFonts w:ascii="Times New Roman" w:hAnsi="Times New Roman"/>
        </w:rPr>
        <w:t>Enseguida</w:t>
      </w:r>
      <w:r w:rsidR="000B74ED">
        <w:rPr>
          <w:rFonts w:ascii="Times New Roman" w:hAnsi="Times New Roman"/>
        </w:rPr>
        <w:t xml:space="preserve"> </w:t>
      </w:r>
      <w:r>
        <w:rPr>
          <w:rFonts w:ascii="Times New Roman" w:hAnsi="Times New Roman"/>
        </w:rPr>
        <w:t xml:space="preserve">interviene EL PRESIDENTE MUNICIPAL LIC. JOSE HERIBERTO GARCIA MURILLO «Se aprueba por unanimidad de los regidores presentes </w:t>
      </w:r>
      <w:r w:rsidR="006D2CAA">
        <w:rPr>
          <w:rFonts w:ascii="Times New Roman" w:hAnsi="Times New Roman"/>
        </w:rPr>
        <w:t>que se realice la compra de estos tres vehículos con recursos del Fondo de Fortalecimiento Municipal, (FORTAMUN), mismos que serán utilizados en las labores propias de la Dirección de Seguridad Pública. Se instruye, además al tesorero para que de cumplimento a este acuerdo y solicite los documentos necesarios para su comprobación en la cuenta pública. Enseguida le solicito señor secretario que continue con el décimo octavo punto del orden del día</w:t>
      </w:r>
      <w:r>
        <w:rPr>
          <w:rFonts w:ascii="Times New Roman" w:hAnsi="Times New Roman"/>
        </w:rPr>
        <w:t>».</w:t>
      </w:r>
    </w:p>
    <w:p w14:paraId="334A23CD" w14:textId="77777777" w:rsidR="00CA1052" w:rsidRDefault="00CA1052" w:rsidP="00CA1052">
      <w:pPr>
        <w:pStyle w:val="Sinespaciado"/>
        <w:jc w:val="both"/>
        <w:rPr>
          <w:rFonts w:ascii="Times New Roman" w:hAnsi="Times New Roman"/>
        </w:rPr>
      </w:pPr>
    </w:p>
    <w:p w14:paraId="3E4C474A" w14:textId="77777777" w:rsidR="00CA1052" w:rsidRDefault="00CA1052" w:rsidP="00CA1052">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6899E97B" wp14:editId="739F0858">
            <wp:extent cx="4445" cy="4445"/>
            <wp:effectExtent l="0" t="0" r="0" b="0"/>
            <wp:docPr id="4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F57B73B" w14:textId="77777777" w:rsidR="00CA1052" w:rsidRDefault="00CA1052" w:rsidP="00CA1052">
      <w:pPr>
        <w:pStyle w:val="Sinespaciado"/>
        <w:ind w:right="900"/>
        <w:jc w:val="both"/>
        <w:rPr>
          <w:rFonts w:ascii="Times New Roman" w:hAnsi="Times New Roman"/>
          <w:b/>
        </w:rPr>
      </w:pPr>
    </w:p>
    <w:p w14:paraId="54732F33" w14:textId="3D79481A" w:rsidR="00CA1052" w:rsidRPr="00CA1052" w:rsidRDefault="00CA1052" w:rsidP="00CA1052">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 xml:space="preserve">SE APRUEBA POR UNANIMIDAD DE VOTOS DE LOS REGIDORES PRESENTES, </w:t>
      </w:r>
      <w:r w:rsidRPr="000538EA">
        <w:rPr>
          <w:rFonts w:ascii="Times New Roman" w:hAnsi="Times New Roman"/>
        </w:rPr>
        <w:t>EROGA R LA CANTIDAD DE $2’436,000.00 (DOS MILLONES CUATROCIENTOS TREINTA Y SEIS MIL PESOS 00/100 M.N.) IVA INCLUIDO DEL FONDO DE FORTALECIMIENTO MUNICIPAL (FORTAMUN) POR CONCEPTO DE LA COMPRA DE TRES CAMIONETAS MARCA FORD RANGER SAFE CREW 2025, 4 CILINDROS, COMBUSTIBLE A DIÉSEL PARA USO EN LAS ACTIVIDADES PROPIAS DE LA DIRECCIÓN DE SEGURIDAD PÚBLICA</w:t>
      </w:r>
      <w:r>
        <w:rPr>
          <w:rFonts w:ascii="Times New Roman" w:hAnsi="Times New Roman"/>
        </w:rPr>
        <w:t>.</w:t>
      </w:r>
    </w:p>
    <w:p w14:paraId="7AD4B4AF" w14:textId="77777777" w:rsidR="00CA1052" w:rsidRDefault="00CA1052" w:rsidP="00CA1052">
      <w:pPr>
        <w:pStyle w:val="Sinespaciado"/>
        <w:ind w:right="900"/>
        <w:jc w:val="both"/>
        <w:rPr>
          <w:rFonts w:ascii="Times New Roman" w:hAnsi="Times New Roman"/>
          <w:lang w:eastAsia="es-ES"/>
        </w:rPr>
      </w:pPr>
    </w:p>
    <w:p w14:paraId="4D24A20C" w14:textId="551E9F3E" w:rsidR="00CA1052" w:rsidRPr="007E430E" w:rsidRDefault="00CA1052" w:rsidP="00CA1052">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 xml:space="preserve">SE INSTRUYE TESORERO ENCARGADO DE LA HACIENDA MUNICIPAL, PARA DAR CUMPLIMIENTO A ESTE ACUERDO Y SOLICITE LOS DOCUMENTOS NECESARIOS PARA SU COMPROBACION EN LA CUENTA PUBLICA. </w:t>
      </w:r>
      <w:r w:rsidR="006D2CAA">
        <w:rPr>
          <w:rFonts w:ascii="Times New Roman" w:hAnsi="Times New Roman"/>
        </w:rPr>
        <w:t>ADEMAS, DE SOLICITAR QUE SE INCLUYAN ESTOS VEHICULOS EN EL INVENTARIO DE BIENES MUEBLES DEL MUNICIPIO Y SE REALICE EL RESGUARDO CORRESPONDIENTE.</w:t>
      </w:r>
    </w:p>
    <w:p w14:paraId="11698599" w14:textId="77777777" w:rsidR="00CA1052" w:rsidRDefault="00CA1052" w:rsidP="00CA1052">
      <w:pPr>
        <w:pStyle w:val="Sinespaciado"/>
        <w:ind w:left="567" w:right="900"/>
        <w:jc w:val="both"/>
        <w:rPr>
          <w:rFonts w:ascii="Times New Roman" w:hAnsi="Times New Roman"/>
          <w:b/>
          <w:bCs/>
        </w:rPr>
      </w:pPr>
    </w:p>
    <w:p w14:paraId="1836ECE4" w14:textId="77777777" w:rsidR="00CA1052" w:rsidRDefault="00CA1052" w:rsidP="00CA1052">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0E2AA40C" w14:textId="77777777" w:rsidR="00CA1052" w:rsidRDefault="00CA1052" w:rsidP="00CA1052">
      <w:pPr>
        <w:pStyle w:val="Encabezado"/>
        <w:tabs>
          <w:tab w:val="clear" w:pos="4419"/>
          <w:tab w:val="clear" w:pos="8838"/>
        </w:tabs>
        <w:ind w:right="-93"/>
        <w:jc w:val="both"/>
        <w:rPr>
          <w:rFonts w:ascii="Times New Roman" w:hAnsi="Times New Roman"/>
          <w:b/>
        </w:rPr>
      </w:pPr>
    </w:p>
    <w:p w14:paraId="59BC7671" w14:textId="575F85BE" w:rsidR="006D2CAA" w:rsidRDefault="00CA1052" w:rsidP="006D2CAA">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w:t>
      </w:r>
      <w:r w:rsidR="006D2CAA">
        <w:rPr>
          <w:rFonts w:ascii="Times New Roman" w:hAnsi="Times New Roman"/>
          <w:b/>
        </w:rPr>
        <w:t xml:space="preserve"> la Administración Pública del Ayuntamiento Constitucional de Ixtlahuacán de los Membrillos, Jalisco.</w:t>
      </w:r>
    </w:p>
    <w:bookmarkEnd w:id="9"/>
    <w:p w14:paraId="4DD2BA71" w14:textId="284769A7" w:rsidR="00CA1052" w:rsidRDefault="00CA1052" w:rsidP="00066C0C">
      <w:pPr>
        <w:pStyle w:val="NormalText"/>
        <w:jc w:val="both"/>
        <w:rPr>
          <w:rFonts w:ascii="Times New Roman" w:eastAsia="SimSun" w:hAnsi="Times New Roman"/>
          <w:sz w:val="22"/>
          <w:szCs w:val="22"/>
        </w:rPr>
      </w:pPr>
    </w:p>
    <w:bookmarkEnd w:id="10"/>
    <w:p w14:paraId="56ACF506" w14:textId="77777777" w:rsidR="00CA1052" w:rsidRDefault="00CA1052" w:rsidP="00066C0C">
      <w:pPr>
        <w:pStyle w:val="NormalText"/>
        <w:jc w:val="both"/>
        <w:rPr>
          <w:rFonts w:ascii="Times New Roman" w:eastAsia="SimSun" w:hAnsi="Times New Roman"/>
          <w:sz w:val="22"/>
          <w:szCs w:val="22"/>
        </w:rPr>
      </w:pPr>
    </w:p>
    <w:p w14:paraId="2932AC7A" w14:textId="64109B5A" w:rsidR="00066C0C" w:rsidRDefault="000538EA" w:rsidP="00066C0C">
      <w:pPr>
        <w:pStyle w:val="NormalText"/>
        <w:jc w:val="both"/>
        <w:rPr>
          <w:rFonts w:ascii="Times New Roman" w:eastAsia="SimSun" w:hAnsi="Times New Roman"/>
          <w:sz w:val="22"/>
          <w:szCs w:val="22"/>
        </w:rPr>
      </w:pPr>
      <w:bookmarkStart w:id="11" w:name="_Hlk214016255"/>
      <w:r w:rsidRPr="00066C0C">
        <w:rPr>
          <w:rFonts w:ascii="Times New Roman" w:eastAsia="SimSun" w:hAnsi="Times New Roman"/>
          <w:b/>
          <w:bCs/>
          <w:sz w:val="22"/>
          <w:szCs w:val="22"/>
        </w:rPr>
        <w:t>DECIMO OCTAVO PUNTO.-</w:t>
      </w:r>
      <w:r w:rsidRPr="00066C0C">
        <w:rPr>
          <w:rFonts w:ascii="Times New Roman" w:eastAsia="SimSun" w:hAnsi="Times New Roman"/>
          <w:sz w:val="22"/>
          <w:szCs w:val="22"/>
        </w:rPr>
        <w:t xml:space="preserve"> Punto de acuerdo que tiene por objeto solicitar la aprobación del pleno para erogar la cantidad de $69,650.00 (Sesenta y nueve mil seiscientos cincuenta pesos 00/100 m.n.) más IVA por concepto de la compra de 5 licencias para el equipo de cómputo:  de acceso remoto a Linux, candado de seguridad y DDN, HAMACHI y servicio de Google Cloud con redundancia de disco e IP fija, para la conexión remota de Geo Server y servicios catastrales.</w:t>
      </w:r>
    </w:p>
    <w:p w14:paraId="6C24B20C" w14:textId="77777777" w:rsidR="009A0793" w:rsidRDefault="009A0793" w:rsidP="00066C0C">
      <w:pPr>
        <w:pStyle w:val="NormalText"/>
        <w:jc w:val="both"/>
        <w:rPr>
          <w:rFonts w:ascii="Times New Roman" w:eastAsia="SimSun" w:hAnsi="Times New Roman"/>
          <w:sz w:val="22"/>
          <w:szCs w:val="22"/>
        </w:rPr>
      </w:pPr>
    </w:p>
    <w:p w14:paraId="22DB492E" w14:textId="11222349" w:rsidR="006D2CAA" w:rsidRPr="006D2CAA" w:rsidRDefault="006D2CAA" w:rsidP="006D2CAA">
      <w:pPr>
        <w:pStyle w:val="NormalText"/>
        <w:jc w:val="both"/>
        <w:rPr>
          <w:rFonts w:ascii="Times New Roman" w:eastAsia="SimSun" w:hAnsi="Times New Roman"/>
          <w:sz w:val="22"/>
          <w:szCs w:val="22"/>
        </w:rPr>
      </w:pPr>
      <w:r>
        <w:rPr>
          <w:rFonts w:ascii="Times New Roman" w:eastAsia="SimSun" w:hAnsi="Times New Roman"/>
        </w:rPr>
        <w:t xml:space="preserve">En uso de la palabra el SECRETARIO GENERAL LIC. MAURICIO LEAÑO GOMEZ, dice «El décimo octavo punto del orden del día </w:t>
      </w:r>
      <w:r w:rsidRPr="00066C0C">
        <w:rPr>
          <w:rFonts w:ascii="Times New Roman" w:eastAsia="SimSun" w:hAnsi="Times New Roman"/>
          <w:sz w:val="22"/>
          <w:szCs w:val="22"/>
        </w:rPr>
        <w:t>que tiene por objeto solicitar la aprobación del pleno para erogar la cantidad de $69,650.00 (Sesenta y nueve mil seiscientos cincuenta pesos 00/100 m.n.) más IVA por concepto de la compra de 5 licencias para el equipo de cómputo:  de acceso remoto a Linux, candado de seguridad y DDN, HAMACHI y servicio de Google Cloud con redundancia de disco e IP fija, para la conexión remota de Geo Server y servicios catastrales.</w:t>
      </w:r>
      <w:r>
        <w:rPr>
          <w:rFonts w:ascii="Times New Roman" w:eastAsia="SimSun" w:hAnsi="Times New Roman"/>
          <w:sz w:val="22"/>
          <w:szCs w:val="22"/>
        </w:rPr>
        <w:t xml:space="preserve"> </w:t>
      </w:r>
      <w:r>
        <w:rPr>
          <w:rFonts w:ascii="Times New Roman" w:eastAsia="SimSun" w:hAnsi="Times New Roman"/>
        </w:rPr>
        <w:t>Regidores, presidente ¿tienen algún comentario al respecto, algo que quieran aportar?» Sin haber comentario alguno, continua el desarrollo de la sesión.</w:t>
      </w:r>
    </w:p>
    <w:p w14:paraId="51931BFD" w14:textId="77777777" w:rsidR="006D2CAA" w:rsidRDefault="006D2CAA" w:rsidP="006D2CAA">
      <w:pPr>
        <w:spacing w:after="0" w:line="240" w:lineRule="auto"/>
        <w:jc w:val="both"/>
        <w:rPr>
          <w:rFonts w:ascii="Times New Roman" w:eastAsia="SimSun" w:hAnsi="Times New Roman"/>
          <w:lang w:val="es-ES" w:eastAsia="es-ES"/>
        </w:rPr>
      </w:pPr>
    </w:p>
    <w:p w14:paraId="13A58E2E" w14:textId="77777777" w:rsidR="006D2CAA" w:rsidRDefault="006D2CAA" w:rsidP="006D2CAA">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514C494F" w14:textId="77777777" w:rsidR="006D2CAA" w:rsidRDefault="006D2CAA" w:rsidP="006D2CAA">
      <w:pPr>
        <w:pStyle w:val="Sinespaciado"/>
        <w:jc w:val="both"/>
        <w:rPr>
          <w:rFonts w:ascii="Times New Roman" w:hAnsi="Times New Roman"/>
        </w:rPr>
      </w:pPr>
    </w:p>
    <w:p w14:paraId="76A54A4A" w14:textId="77777777" w:rsidR="006D2CAA" w:rsidRDefault="006D2CAA" w:rsidP="006D2CAA">
      <w:pPr>
        <w:spacing w:after="0" w:line="240" w:lineRule="auto"/>
        <w:ind w:left="567" w:right="284"/>
        <w:jc w:val="both"/>
        <w:rPr>
          <w:rFonts w:ascii="Times New Roman" w:hAnsi="Times New Roman"/>
        </w:rPr>
      </w:pPr>
      <w:r>
        <w:rPr>
          <w:rFonts w:ascii="Times New Roman" w:hAnsi="Times New Roman"/>
        </w:rPr>
        <w:t>1.- JOSE HERIBERTO GARCÍA MURILLO---------------------------------------A FAVOR</w:t>
      </w:r>
    </w:p>
    <w:p w14:paraId="3E1FFCFB" w14:textId="77777777" w:rsidR="006D2CAA" w:rsidRDefault="006D2CAA" w:rsidP="006D2CAA">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C390C03" w14:textId="77777777" w:rsidR="006D2CAA" w:rsidRDefault="006D2CAA" w:rsidP="006D2CAA">
      <w:pPr>
        <w:spacing w:after="0" w:line="240" w:lineRule="auto"/>
        <w:ind w:left="567" w:right="284"/>
        <w:jc w:val="both"/>
        <w:rPr>
          <w:rFonts w:ascii="Times New Roman" w:hAnsi="Times New Roman"/>
        </w:rPr>
      </w:pPr>
      <w:r>
        <w:rPr>
          <w:rFonts w:ascii="Times New Roman" w:hAnsi="Times New Roman"/>
        </w:rPr>
        <w:t>3.- JOSE RODRIGO GARCIA ZARAGOZA-------------------------------------- A FAVOR</w:t>
      </w:r>
    </w:p>
    <w:p w14:paraId="638EBF55" w14:textId="77777777" w:rsidR="006D2CAA" w:rsidRDefault="006D2CAA" w:rsidP="006D2CAA">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764EFD9C" w14:textId="77777777" w:rsidR="006D2CAA" w:rsidRDefault="006D2CAA" w:rsidP="006D2CAA">
      <w:pPr>
        <w:spacing w:after="0" w:line="240" w:lineRule="auto"/>
        <w:ind w:left="567" w:right="284"/>
        <w:jc w:val="both"/>
        <w:rPr>
          <w:rFonts w:ascii="Times New Roman" w:hAnsi="Times New Roman"/>
        </w:rPr>
      </w:pPr>
      <w:r>
        <w:rPr>
          <w:rFonts w:ascii="Times New Roman" w:hAnsi="Times New Roman"/>
        </w:rPr>
        <w:t>5.- MARTHA ALICIA GONZALEZ MEDINA------------------------------------- A FAVOR</w:t>
      </w:r>
    </w:p>
    <w:p w14:paraId="4F6452CA" w14:textId="77777777" w:rsidR="006D2CAA" w:rsidRDefault="006D2CAA" w:rsidP="006D2CAA">
      <w:pPr>
        <w:spacing w:after="0" w:line="240" w:lineRule="auto"/>
        <w:ind w:left="567" w:right="284"/>
        <w:jc w:val="both"/>
        <w:rPr>
          <w:rFonts w:ascii="Times New Roman" w:hAnsi="Times New Roman"/>
        </w:rPr>
      </w:pPr>
      <w:r>
        <w:rPr>
          <w:rFonts w:ascii="Times New Roman" w:hAnsi="Times New Roman"/>
        </w:rPr>
        <w:t>6.- MARCO ANTONIO DIAZ CARRAZCO---------------------------------------- A FAVOR</w:t>
      </w:r>
    </w:p>
    <w:p w14:paraId="56C8F8CE" w14:textId="77777777" w:rsidR="006D2CAA" w:rsidRDefault="006D2CAA" w:rsidP="006D2CAA">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76FDE67A" w14:textId="77777777" w:rsidR="006D2CAA" w:rsidRDefault="006D2CAA" w:rsidP="006D2CAA">
      <w:pPr>
        <w:spacing w:after="0" w:line="240" w:lineRule="auto"/>
        <w:ind w:left="567" w:right="284"/>
        <w:jc w:val="both"/>
        <w:rPr>
          <w:rFonts w:ascii="Times New Roman" w:hAnsi="Times New Roman"/>
        </w:rPr>
      </w:pPr>
      <w:r>
        <w:rPr>
          <w:rFonts w:ascii="Times New Roman" w:hAnsi="Times New Roman"/>
        </w:rPr>
        <w:t>8.- ANGEL BERNARDO SILAHUA------------------------------------------------- A FAVOR</w:t>
      </w:r>
    </w:p>
    <w:p w14:paraId="057FC8E4" w14:textId="77777777" w:rsidR="006D2CAA" w:rsidRDefault="006D2CAA" w:rsidP="006D2CAA">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124A7BF8" w14:textId="77777777" w:rsidR="006D2CAA" w:rsidRDefault="006D2CAA" w:rsidP="006D2CAA">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4E8281DB" w14:textId="77777777" w:rsidR="006D2CAA" w:rsidRDefault="006D2CAA" w:rsidP="006D2CAA">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7FBC8133" w14:textId="77777777" w:rsidR="006D2CAA" w:rsidRDefault="006D2CAA" w:rsidP="006D2CAA">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7DB58F23" w14:textId="77777777" w:rsidR="006D2CAA" w:rsidRDefault="006D2CAA" w:rsidP="006D2CAA">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39413D9B" w14:textId="77777777" w:rsidR="006D2CAA" w:rsidRDefault="006D2CAA" w:rsidP="006D2CAA">
      <w:pPr>
        <w:pStyle w:val="Sinespaciado"/>
        <w:jc w:val="both"/>
        <w:rPr>
          <w:rFonts w:ascii="Times New Roman" w:hAnsi="Times New Roman"/>
        </w:rPr>
      </w:pPr>
    </w:p>
    <w:p w14:paraId="16E541F2" w14:textId="642672F7" w:rsidR="006D2CAA" w:rsidRDefault="006D2CAA" w:rsidP="006D2CAA">
      <w:pPr>
        <w:pStyle w:val="Sinespaciado"/>
        <w:jc w:val="both"/>
        <w:rPr>
          <w:rFonts w:ascii="Times New Roman" w:hAnsi="Times New Roman"/>
        </w:rPr>
      </w:pPr>
      <w:r>
        <w:rPr>
          <w:rFonts w:ascii="Times New Roman" w:hAnsi="Times New Roman"/>
        </w:rPr>
        <w:t xml:space="preserve">Enseguida interviene EL PRESIDENTE MUNICIPAL LIC. JOSE HERIBERTO GARCIA MURILLO «Se aprueba por unanimidad de los regidores presentes </w:t>
      </w:r>
      <w:r w:rsidRPr="006D2CAA">
        <w:rPr>
          <w:rFonts w:ascii="Times New Roman" w:hAnsi="Times New Roman"/>
        </w:rPr>
        <w:t>que se realice la compra de las licencias para los sistemas de cómputo que se requieren en la dirección de catastro municipal.</w:t>
      </w:r>
      <w:r>
        <w:rPr>
          <w:rFonts w:ascii="Times New Roman" w:hAnsi="Times New Roman"/>
        </w:rPr>
        <w:t xml:space="preserve"> Se instruye, además al tesorero para que dé cumplimento a este acuerdo y solicite los documentos necesarios para su comprobación en la cuenta pública. Enseguida le solicito señor secretario que continue con el décimo noveno punto del orden del día».</w:t>
      </w:r>
    </w:p>
    <w:p w14:paraId="741FA432" w14:textId="77777777" w:rsidR="006D2CAA" w:rsidRDefault="006D2CAA" w:rsidP="006D2CAA">
      <w:pPr>
        <w:pStyle w:val="Sinespaciado"/>
        <w:jc w:val="both"/>
        <w:rPr>
          <w:rFonts w:ascii="Times New Roman" w:hAnsi="Times New Roman"/>
        </w:rPr>
      </w:pPr>
    </w:p>
    <w:p w14:paraId="7CEB16B5" w14:textId="77777777" w:rsidR="006D2CAA" w:rsidRDefault="006D2CAA" w:rsidP="006D2CAA">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07286143" wp14:editId="33280070">
            <wp:extent cx="4445" cy="4445"/>
            <wp:effectExtent l="0" t="0" r="0" b="0"/>
            <wp:docPr id="4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1D32A64" w14:textId="77777777" w:rsidR="006D2CAA" w:rsidRDefault="006D2CAA" w:rsidP="006D2CAA">
      <w:pPr>
        <w:pStyle w:val="Sinespaciado"/>
        <w:ind w:right="900"/>
        <w:jc w:val="both"/>
        <w:rPr>
          <w:rFonts w:ascii="Times New Roman" w:hAnsi="Times New Roman"/>
          <w:b/>
        </w:rPr>
      </w:pPr>
    </w:p>
    <w:p w14:paraId="0FA9E3D1" w14:textId="5D13CF9F" w:rsidR="003A018D" w:rsidRPr="003A018D" w:rsidRDefault="006D2CAA" w:rsidP="003A018D">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 xml:space="preserve">SE </w:t>
      </w:r>
      <w:r w:rsidR="003A018D">
        <w:rPr>
          <w:rFonts w:ascii="Times New Roman" w:hAnsi="Times New Roman"/>
          <w:bCs/>
        </w:rPr>
        <w:t xml:space="preserve">APRUEBA POR UNANIMIDAD DE VOTOS DE LOS REGIDORES PRESENTES, </w:t>
      </w:r>
      <w:r w:rsidR="003A018D" w:rsidRPr="00066C0C">
        <w:rPr>
          <w:rFonts w:ascii="Times New Roman" w:hAnsi="Times New Roman"/>
        </w:rPr>
        <w:t>EROGAR LA CANTIDAD DE $69,650.00 (SESENTA Y NUEVE MIL SEISCIENTOS CINCUENTA PESOS 00/100 M.N.) MÁS IVA POR CONCEPTO DE LA COMPRA DE 5 LICENCIAS PARA EL EQUIPO DE CÓMPUTO:  DE ACCESO REMOTO A LINUX, CANDADO DE SEGURIDAD Y DDN, HAMACHI Y SERVICIO DE GOOGLE CLOUD CON REDUNDANCIA DE DISCO E IP FIJA, PARA LA CONEXIÓN REMOTA DE GEO SERVER Y SERVICIOS CATASTRALES.</w:t>
      </w:r>
    </w:p>
    <w:p w14:paraId="6BF28FC4" w14:textId="77777777" w:rsidR="003A018D" w:rsidRDefault="003A018D" w:rsidP="003A018D">
      <w:pPr>
        <w:pStyle w:val="Sinespaciado"/>
        <w:ind w:right="900"/>
        <w:jc w:val="both"/>
        <w:rPr>
          <w:rFonts w:ascii="Times New Roman" w:hAnsi="Times New Roman"/>
        </w:rPr>
      </w:pPr>
    </w:p>
    <w:p w14:paraId="6D65A4EF" w14:textId="5C10EA6A" w:rsidR="006D2CAA" w:rsidRPr="007E430E" w:rsidRDefault="006D2CAA" w:rsidP="006D2CAA">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 xml:space="preserve">SE INSTRUYE AL TESORERO ENCARGADO DE LA HACIENDA MUNICIPAL, PARA DAR CUMPLIMIENTO A ESTE ACUERDO Y SOLICITE LOS DOCUMENTOS NECESARIOS PARA SU COMPROBACION EN LA CUENTA PUBLICA. </w:t>
      </w:r>
    </w:p>
    <w:p w14:paraId="6F754E2C" w14:textId="77777777" w:rsidR="006D2CAA" w:rsidRDefault="006D2CAA" w:rsidP="006D2CAA">
      <w:pPr>
        <w:pStyle w:val="Sinespaciado"/>
        <w:ind w:left="567" w:right="900"/>
        <w:jc w:val="both"/>
        <w:rPr>
          <w:rFonts w:ascii="Times New Roman" w:hAnsi="Times New Roman"/>
          <w:b/>
          <w:bCs/>
        </w:rPr>
      </w:pPr>
    </w:p>
    <w:p w14:paraId="0244D6D0" w14:textId="77777777" w:rsidR="006D2CAA" w:rsidRDefault="006D2CAA" w:rsidP="006D2CAA">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25F1A189" w14:textId="77777777" w:rsidR="006D2CAA" w:rsidRDefault="006D2CAA" w:rsidP="006D2CAA">
      <w:pPr>
        <w:pStyle w:val="Encabezado"/>
        <w:tabs>
          <w:tab w:val="clear" w:pos="4419"/>
          <w:tab w:val="clear" w:pos="8838"/>
        </w:tabs>
        <w:ind w:right="-93"/>
        <w:jc w:val="both"/>
        <w:rPr>
          <w:rFonts w:ascii="Times New Roman" w:hAnsi="Times New Roman"/>
          <w:b/>
        </w:rPr>
      </w:pPr>
    </w:p>
    <w:p w14:paraId="41CED28C" w14:textId="77777777" w:rsidR="006D2CAA" w:rsidRDefault="006D2CAA" w:rsidP="006D2CAA">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670242B" w14:textId="77777777" w:rsidR="006D2CAA" w:rsidRDefault="006D2CAA" w:rsidP="006D2CAA">
      <w:pPr>
        <w:spacing w:after="0" w:line="240" w:lineRule="auto"/>
        <w:jc w:val="both"/>
        <w:rPr>
          <w:rFonts w:ascii="Times New Roman" w:hAnsi="Times New Roman"/>
          <w:b/>
          <w:spacing w:val="-4"/>
          <w:lang w:val="es-ES" w:eastAsia="es-ES"/>
        </w:rPr>
      </w:pPr>
    </w:p>
    <w:p w14:paraId="6D10501F" w14:textId="77777777" w:rsidR="006D2CAA" w:rsidRPr="00066C0C" w:rsidRDefault="006D2CAA" w:rsidP="00066C0C">
      <w:pPr>
        <w:pStyle w:val="NormalText"/>
        <w:jc w:val="both"/>
        <w:rPr>
          <w:rFonts w:ascii="Times New Roman" w:eastAsia="SimSun" w:hAnsi="Times New Roman"/>
          <w:sz w:val="22"/>
          <w:szCs w:val="22"/>
        </w:rPr>
      </w:pPr>
    </w:p>
    <w:p w14:paraId="27593D6B" w14:textId="77777777" w:rsidR="00066C0C" w:rsidRPr="00066C0C" w:rsidRDefault="00066C0C" w:rsidP="00066C0C">
      <w:pPr>
        <w:pStyle w:val="NormalText"/>
        <w:jc w:val="both"/>
        <w:rPr>
          <w:rFonts w:ascii="Times New Roman" w:eastAsia="SimSun" w:hAnsi="Times New Roman"/>
          <w:sz w:val="22"/>
          <w:szCs w:val="22"/>
        </w:rPr>
      </w:pPr>
      <w:bookmarkStart w:id="12" w:name="_Hlk214016543"/>
      <w:bookmarkEnd w:id="11"/>
    </w:p>
    <w:p w14:paraId="2BC13D72" w14:textId="77777777" w:rsidR="00066C0C" w:rsidRPr="00066C0C" w:rsidRDefault="00066C0C" w:rsidP="00066C0C">
      <w:pPr>
        <w:pStyle w:val="NormalText"/>
        <w:jc w:val="both"/>
        <w:rPr>
          <w:rFonts w:ascii="Times New Roman" w:eastAsia="SimSun" w:hAnsi="Times New Roman"/>
          <w:sz w:val="22"/>
          <w:szCs w:val="22"/>
        </w:rPr>
      </w:pPr>
      <w:r w:rsidRPr="00066C0C">
        <w:rPr>
          <w:rFonts w:ascii="Times New Roman" w:eastAsia="SimSun" w:hAnsi="Times New Roman"/>
          <w:b/>
          <w:bCs/>
          <w:sz w:val="22"/>
          <w:szCs w:val="22"/>
        </w:rPr>
        <w:t>DECIMO NOVENO PUNTO.-</w:t>
      </w:r>
      <w:r w:rsidRPr="00066C0C">
        <w:rPr>
          <w:rFonts w:ascii="Times New Roman" w:eastAsia="SimSun" w:hAnsi="Times New Roman"/>
          <w:sz w:val="22"/>
          <w:szCs w:val="22"/>
        </w:rPr>
        <w:t xml:space="preserve"> </w:t>
      </w:r>
      <w:r w:rsidR="000538EA" w:rsidRPr="00066C0C">
        <w:rPr>
          <w:rFonts w:ascii="Times New Roman" w:eastAsia="SimSun" w:hAnsi="Times New Roman"/>
          <w:sz w:val="22"/>
          <w:szCs w:val="22"/>
        </w:rPr>
        <w:t>Punto de acuerdo que tiene por objeto solicitar la aprobación del pleno para erogar la cantidad de $22,620.00 (Veintidós mil seiscientos veinte pesos 00/100 m.n.) más IVA por concepto de la compra de 2 impresoras multifuncional Canon G7010 y Canon GX7010 respectivamente, una para uso de la Dirección de alumbrado público, y otra para apoyo a la Escuela Primaria Narciso Mendoza de esta cabecera municipal.</w:t>
      </w:r>
    </w:p>
    <w:p w14:paraId="6E912304" w14:textId="04A8DD43" w:rsidR="00066C0C" w:rsidRDefault="00066C0C" w:rsidP="00066C0C">
      <w:pPr>
        <w:pStyle w:val="NormalText"/>
        <w:jc w:val="both"/>
        <w:rPr>
          <w:rFonts w:ascii="Times New Roman" w:eastAsia="SimSun" w:hAnsi="Times New Roman"/>
          <w:sz w:val="22"/>
          <w:szCs w:val="22"/>
        </w:rPr>
      </w:pPr>
    </w:p>
    <w:p w14:paraId="6E88A664" w14:textId="6011E651" w:rsidR="003A018D" w:rsidRPr="006D2CAA" w:rsidRDefault="003A018D" w:rsidP="003A018D">
      <w:pPr>
        <w:pStyle w:val="NormalText"/>
        <w:jc w:val="both"/>
        <w:rPr>
          <w:rFonts w:ascii="Times New Roman" w:eastAsia="SimSun" w:hAnsi="Times New Roman"/>
          <w:sz w:val="22"/>
          <w:szCs w:val="22"/>
        </w:rPr>
      </w:pPr>
      <w:r>
        <w:rPr>
          <w:rFonts w:ascii="Times New Roman" w:eastAsia="SimSun" w:hAnsi="Times New Roman"/>
        </w:rPr>
        <w:t xml:space="preserve">En uso de la palabra el SECRETARIO GENERAL LIC. MAURICIO LEAÑO GOMEZ, dice «El décimo noveno punto del orden del día </w:t>
      </w:r>
      <w:r w:rsidRPr="00066C0C">
        <w:rPr>
          <w:rFonts w:ascii="Times New Roman" w:eastAsia="SimSun" w:hAnsi="Times New Roman"/>
          <w:sz w:val="22"/>
          <w:szCs w:val="22"/>
        </w:rPr>
        <w:t>tiene por objeto solicitar la aprobación del pleno para erogar la cantidad de $22,620.00 (Veintidós mil seiscientos veinte pesos 00/100 m.n.) más IVA por concepto de la compra de 2 impresoras multifuncional Canon G7010 y Canon GX7010 respectivamente, una para uso de la Dirección de alumbrado público, y otra para apoyo a la Escuela Primaria Narciso Mendoza de esta cabecera municipal.</w:t>
      </w:r>
      <w:r>
        <w:rPr>
          <w:rFonts w:ascii="Times New Roman" w:eastAsia="SimSun" w:hAnsi="Times New Roman"/>
          <w:sz w:val="22"/>
          <w:szCs w:val="22"/>
        </w:rPr>
        <w:t xml:space="preserve"> </w:t>
      </w:r>
      <w:r>
        <w:rPr>
          <w:rFonts w:ascii="Times New Roman" w:eastAsia="SimSun" w:hAnsi="Times New Roman"/>
        </w:rPr>
        <w:t>Regidores, presidente ¿tienen algún comentario al respecto, algo que quieran aportar?» Sin haber comentario alguno, continua el desarrollo de la sesión.</w:t>
      </w:r>
    </w:p>
    <w:p w14:paraId="0B643DDF" w14:textId="77777777" w:rsidR="003A018D" w:rsidRDefault="003A018D" w:rsidP="003A018D">
      <w:pPr>
        <w:spacing w:after="0" w:line="240" w:lineRule="auto"/>
        <w:jc w:val="both"/>
        <w:rPr>
          <w:rFonts w:ascii="Times New Roman" w:eastAsia="SimSun" w:hAnsi="Times New Roman"/>
          <w:lang w:val="es-ES" w:eastAsia="es-ES"/>
        </w:rPr>
      </w:pPr>
    </w:p>
    <w:p w14:paraId="1FA64B16" w14:textId="77777777" w:rsidR="003A018D" w:rsidRDefault="003A018D" w:rsidP="003A018D">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499B51E0" w14:textId="77777777" w:rsidR="003A018D" w:rsidRDefault="003A018D" w:rsidP="003A018D">
      <w:pPr>
        <w:pStyle w:val="Sinespaciado"/>
        <w:jc w:val="both"/>
        <w:rPr>
          <w:rFonts w:ascii="Times New Roman" w:hAnsi="Times New Roman"/>
        </w:rPr>
      </w:pPr>
    </w:p>
    <w:p w14:paraId="66A0D1C5"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1.- JOSE HERIBERTO GARCÍA MURILLO---------------------------------------A FAVOR</w:t>
      </w:r>
    </w:p>
    <w:p w14:paraId="429C52C6"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2205877"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3.- JOSE RODRIGO GARCIA ZARAGOZA-------------------------------------- A FAVOR</w:t>
      </w:r>
    </w:p>
    <w:p w14:paraId="2DEE7B3D"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30FA9ADF"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5.- MARTHA ALICIA GONZALEZ MEDINA------------------------------------- A FAVOR</w:t>
      </w:r>
    </w:p>
    <w:p w14:paraId="191420F9"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6.- MARCO ANTONIO DIAZ CARRAZCO---------------------------------------- A FAVOR</w:t>
      </w:r>
    </w:p>
    <w:p w14:paraId="3441C0A2"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5987C7F7"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8.- ANGEL BERNARDO SILAHUA------------------------------------------------- A FAVOR</w:t>
      </w:r>
    </w:p>
    <w:p w14:paraId="490F22A6" w14:textId="77777777" w:rsidR="003A018D" w:rsidRDefault="003A018D" w:rsidP="003A018D">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64B124ED" w14:textId="77777777" w:rsidR="003A018D" w:rsidRDefault="003A018D" w:rsidP="003A018D">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7AE28424" w14:textId="77777777" w:rsidR="003A018D" w:rsidRDefault="003A018D" w:rsidP="003A018D">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5EF4566E" w14:textId="77777777" w:rsidR="003A018D" w:rsidRDefault="003A018D" w:rsidP="003A018D">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5EA4B5D1" w14:textId="77777777" w:rsidR="003A018D" w:rsidRDefault="003A018D" w:rsidP="003A018D">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6FDFF66E" w14:textId="77777777" w:rsidR="003A018D" w:rsidRDefault="003A018D" w:rsidP="003A018D">
      <w:pPr>
        <w:pStyle w:val="Sinespaciado"/>
        <w:jc w:val="both"/>
        <w:rPr>
          <w:rFonts w:ascii="Times New Roman" w:hAnsi="Times New Roman"/>
        </w:rPr>
      </w:pPr>
    </w:p>
    <w:p w14:paraId="7DFDBC30" w14:textId="343ED602" w:rsidR="003A018D" w:rsidRDefault="003A018D" w:rsidP="003A018D">
      <w:pPr>
        <w:pStyle w:val="Sinespaciado"/>
        <w:jc w:val="both"/>
        <w:rPr>
          <w:rFonts w:ascii="Times New Roman" w:hAnsi="Times New Roman"/>
        </w:rPr>
      </w:pPr>
      <w:r>
        <w:rPr>
          <w:rFonts w:ascii="Times New Roman" w:hAnsi="Times New Roman"/>
        </w:rPr>
        <w:t>Enseguida interviene EL PRESIDENTE MUNICIPAL LIC. JOSE HERIBERTO GARCIA MURILLO «Se autoriza la compra de estas impresoras por lo que se instruye al tesorero para que realice la erogación ya mencionada y solicite los documentos necesarios para su comprobación en la cuenta púbica. Enseguida le solicito señor secretario que continue el vigésimo punto del orden del día».</w:t>
      </w:r>
    </w:p>
    <w:p w14:paraId="0A2982BD" w14:textId="77777777" w:rsidR="003A018D" w:rsidRDefault="003A018D" w:rsidP="003A018D">
      <w:pPr>
        <w:pStyle w:val="Sinespaciado"/>
        <w:jc w:val="both"/>
        <w:rPr>
          <w:rFonts w:ascii="Times New Roman" w:hAnsi="Times New Roman"/>
        </w:rPr>
      </w:pPr>
    </w:p>
    <w:p w14:paraId="75894587" w14:textId="77777777" w:rsidR="003A018D" w:rsidRDefault="003A018D" w:rsidP="003A018D">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20EC268A" wp14:editId="1E8F5320">
            <wp:extent cx="4445" cy="4445"/>
            <wp:effectExtent l="0" t="0" r="0" b="0"/>
            <wp:docPr id="4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2E3D4714" w14:textId="77777777" w:rsidR="003A018D" w:rsidRDefault="003A018D" w:rsidP="003A018D">
      <w:pPr>
        <w:pStyle w:val="Sinespaciado"/>
        <w:ind w:right="900"/>
        <w:jc w:val="both"/>
        <w:rPr>
          <w:rFonts w:ascii="Times New Roman" w:hAnsi="Times New Roman"/>
          <w:b/>
        </w:rPr>
      </w:pPr>
    </w:p>
    <w:p w14:paraId="4A4C22A0" w14:textId="246091B3" w:rsidR="003A018D" w:rsidRDefault="003A018D" w:rsidP="003A018D">
      <w:pPr>
        <w:pStyle w:val="Sinespaciado"/>
        <w:ind w:left="567" w:right="900"/>
        <w:jc w:val="both"/>
        <w:rPr>
          <w:rFonts w:ascii="Times New Roman" w:hAnsi="Times New Roman"/>
        </w:rPr>
      </w:pPr>
      <w:r>
        <w:rPr>
          <w:rFonts w:ascii="Times New Roman" w:hAnsi="Times New Roman"/>
          <w:b/>
        </w:rPr>
        <w:t xml:space="preserve">PRIMERO.- </w:t>
      </w:r>
      <w:r>
        <w:rPr>
          <w:rFonts w:ascii="Times New Roman" w:hAnsi="Times New Roman"/>
          <w:bCs/>
        </w:rPr>
        <w:t xml:space="preserve">SE APRUEBA POR UNANIMIDAD DE VOTOS DE LOS REGIDORES PRESENTES, </w:t>
      </w:r>
      <w:r w:rsidRPr="00066C0C">
        <w:rPr>
          <w:rFonts w:ascii="Times New Roman" w:hAnsi="Times New Roman"/>
        </w:rPr>
        <w:t>EROGAR LA CANTIDAD DE $22,620.00 (VEINTIDÓS MIL SEISCIENTOS VEINTE PESOS 00/100 M.N.) MÁS IVA POR CONCEPTO DE LA COMPRA DE 2 IMPRESORAS</w:t>
      </w:r>
      <w:r>
        <w:rPr>
          <w:rFonts w:ascii="Times New Roman" w:hAnsi="Times New Roman"/>
        </w:rPr>
        <w:t xml:space="preserve">, </w:t>
      </w:r>
      <w:r w:rsidRPr="00066C0C">
        <w:rPr>
          <w:rFonts w:ascii="Times New Roman" w:hAnsi="Times New Roman"/>
        </w:rPr>
        <w:t xml:space="preserve"> MULTIFUNCIONAL CANON G7010 Y CANON GX7010 RESPECTIVAMENTE, UNA PARA USO DE LA DIRECCIÓN DE ALUMBRADO PÚBLICO, Y OTRA PARA APOYO A LA ESCUELA PRIMARIA NARCISO MENDOZA DE ESTA CABECERA MUNICIPAL</w:t>
      </w:r>
      <w:r>
        <w:rPr>
          <w:rFonts w:ascii="Times New Roman" w:hAnsi="Times New Roman"/>
        </w:rPr>
        <w:t>.</w:t>
      </w:r>
    </w:p>
    <w:p w14:paraId="14561CA0" w14:textId="77777777" w:rsidR="003A018D" w:rsidRPr="003A018D" w:rsidRDefault="003A018D" w:rsidP="003A018D">
      <w:pPr>
        <w:pStyle w:val="Sinespaciado"/>
        <w:ind w:left="567" w:right="900"/>
        <w:jc w:val="both"/>
        <w:rPr>
          <w:rFonts w:ascii="Times New Roman" w:hAnsi="Times New Roman"/>
          <w:bCs/>
        </w:rPr>
      </w:pPr>
    </w:p>
    <w:p w14:paraId="65D926C5" w14:textId="3F8B7E14" w:rsidR="003A018D" w:rsidRPr="007E430E" w:rsidRDefault="003A018D" w:rsidP="003A018D">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 xml:space="preserve">SE INSTRUYE AL TESORERO ENCARGADO DE LA HACIENDA MUNICIPAL, PARA DAR CUMPLIMIENTO A ESTE ACUERDO Y SOLICITE LOS DOCUMENTOS NECESARIOS PARA SU COMPROBACION EN LA CUENTA PUBLICA, Y EN SU CASO, SE INCLUYA EN EL INVENTARIO DE BIENES DEL MUNICIPIO LA IMPRESORA DESTINADA PARA SU USO EN LA DIRECCION DE ALUMBRADO PUBLICO, DEBIENDO HACER EL </w:t>
      </w:r>
      <w:r w:rsidR="005D4E50">
        <w:rPr>
          <w:rFonts w:ascii="Times New Roman" w:hAnsi="Times New Roman"/>
        </w:rPr>
        <w:t>RESGUARDO</w:t>
      </w:r>
      <w:r>
        <w:rPr>
          <w:rFonts w:ascii="Times New Roman" w:hAnsi="Times New Roman"/>
        </w:rPr>
        <w:t xml:space="preserve"> CORRESPONDIENTE. </w:t>
      </w:r>
    </w:p>
    <w:p w14:paraId="56B13AD1" w14:textId="77777777" w:rsidR="003A018D" w:rsidRDefault="003A018D" w:rsidP="003A018D">
      <w:pPr>
        <w:pStyle w:val="Sinespaciado"/>
        <w:ind w:left="567" w:right="900"/>
        <w:jc w:val="both"/>
        <w:rPr>
          <w:rFonts w:ascii="Times New Roman" w:hAnsi="Times New Roman"/>
          <w:b/>
          <w:bCs/>
        </w:rPr>
      </w:pPr>
    </w:p>
    <w:p w14:paraId="682A494D" w14:textId="77777777" w:rsidR="003A018D" w:rsidRDefault="003A018D" w:rsidP="003A018D">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394B05F6" w14:textId="77777777" w:rsidR="003A018D" w:rsidRDefault="003A018D" w:rsidP="003A018D">
      <w:pPr>
        <w:pStyle w:val="Encabezado"/>
        <w:tabs>
          <w:tab w:val="clear" w:pos="4419"/>
          <w:tab w:val="clear" w:pos="8838"/>
        </w:tabs>
        <w:ind w:right="-93"/>
        <w:jc w:val="both"/>
        <w:rPr>
          <w:rFonts w:ascii="Times New Roman" w:hAnsi="Times New Roman"/>
          <w:b/>
        </w:rPr>
      </w:pPr>
    </w:p>
    <w:p w14:paraId="0E3072EE" w14:textId="77777777" w:rsidR="003A018D" w:rsidRDefault="003A018D" w:rsidP="003A018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bookmarkEnd w:id="12"/>
    <w:p w14:paraId="73B5CFA7" w14:textId="77777777" w:rsidR="003A018D" w:rsidRDefault="003A018D" w:rsidP="003A018D">
      <w:pPr>
        <w:spacing w:after="0" w:line="240" w:lineRule="auto"/>
        <w:jc w:val="both"/>
        <w:rPr>
          <w:rFonts w:ascii="Times New Roman" w:hAnsi="Times New Roman"/>
          <w:b/>
          <w:spacing w:val="-4"/>
          <w:lang w:val="es-ES" w:eastAsia="es-ES"/>
        </w:rPr>
      </w:pPr>
    </w:p>
    <w:p w14:paraId="5A0AE1E3" w14:textId="77777777" w:rsidR="003A018D" w:rsidRPr="00066C0C" w:rsidRDefault="003A018D" w:rsidP="00066C0C">
      <w:pPr>
        <w:pStyle w:val="NormalText"/>
        <w:jc w:val="both"/>
        <w:rPr>
          <w:rFonts w:ascii="Times New Roman" w:eastAsia="SimSun" w:hAnsi="Times New Roman"/>
          <w:sz w:val="22"/>
          <w:szCs w:val="22"/>
        </w:rPr>
      </w:pPr>
    </w:p>
    <w:p w14:paraId="2B1AC5AF" w14:textId="05C9C5E8" w:rsidR="00066C0C" w:rsidRDefault="00066C0C" w:rsidP="00066C0C">
      <w:pPr>
        <w:pStyle w:val="NormalText"/>
        <w:jc w:val="both"/>
        <w:rPr>
          <w:rFonts w:ascii="Times New Roman" w:eastAsia="SimSun" w:hAnsi="Times New Roman"/>
          <w:sz w:val="22"/>
          <w:szCs w:val="22"/>
        </w:rPr>
      </w:pPr>
      <w:bookmarkStart w:id="13" w:name="_Hlk214018769"/>
      <w:r w:rsidRPr="00066C0C">
        <w:rPr>
          <w:rFonts w:ascii="Times New Roman" w:eastAsia="SimSun" w:hAnsi="Times New Roman"/>
          <w:b/>
          <w:bCs/>
          <w:sz w:val="22"/>
          <w:szCs w:val="22"/>
        </w:rPr>
        <w:t xml:space="preserve">VIGESIMO PUNTO.- </w:t>
      </w:r>
      <w:r w:rsidR="000538EA" w:rsidRPr="00066C0C">
        <w:rPr>
          <w:rFonts w:ascii="Times New Roman" w:eastAsia="SimSun" w:hAnsi="Times New Roman"/>
          <w:sz w:val="22"/>
          <w:szCs w:val="22"/>
        </w:rPr>
        <w:t>Punto de acuerdo que tiene por objeto solicitar la aprobación del pleno para erogar la cantidad de $85,500.00 (Ochenta y cinco mil quinientos pesos 00/100 m.n.) IVA incluido, por concepto de la compra de un tractor podador marca Stihl modelo RT-4112.1 SZ destinado para uso en la localidad de Buenavista, en este Municipio de Ixtlahuacán de los Membrillos, Jalisco.</w:t>
      </w:r>
    </w:p>
    <w:p w14:paraId="28BA1592" w14:textId="05DA560A" w:rsidR="003A018D" w:rsidRDefault="003A018D" w:rsidP="00066C0C">
      <w:pPr>
        <w:pStyle w:val="NormalText"/>
        <w:jc w:val="both"/>
        <w:rPr>
          <w:rFonts w:ascii="Times New Roman" w:eastAsia="SimSun" w:hAnsi="Times New Roman"/>
          <w:sz w:val="22"/>
          <w:szCs w:val="22"/>
        </w:rPr>
      </w:pPr>
    </w:p>
    <w:p w14:paraId="7C868A0F" w14:textId="00993A84" w:rsidR="003A018D" w:rsidRPr="005D4E50" w:rsidRDefault="003A018D" w:rsidP="003A018D">
      <w:pPr>
        <w:pStyle w:val="NormalText"/>
        <w:jc w:val="both"/>
        <w:rPr>
          <w:rFonts w:ascii="Times New Roman" w:eastAsia="SimSun" w:hAnsi="Times New Roman"/>
        </w:rPr>
      </w:pPr>
      <w:r>
        <w:rPr>
          <w:rFonts w:ascii="Times New Roman" w:eastAsia="SimSun" w:hAnsi="Times New Roman"/>
        </w:rPr>
        <w:t>En uso de la palabra el SECRETARIO GENERAL LIC. MAURICIO LEAÑO GOMEZ, dice «El vigésimo punto del orden del día</w:t>
      </w:r>
      <w:r w:rsidR="005D4E50">
        <w:rPr>
          <w:rFonts w:ascii="Times New Roman" w:eastAsia="SimSun" w:hAnsi="Times New Roman"/>
        </w:rPr>
        <w:t xml:space="preserve"> </w:t>
      </w:r>
      <w:r w:rsidR="005D4E50" w:rsidRPr="00066C0C">
        <w:rPr>
          <w:rFonts w:ascii="Times New Roman" w:eastAsia="SimSun" w:hAnsi="Times New Roman"/>
          <w:sz w:val="22"/>
          <w:szCs w:val="22"/>
        </w:rPr>
        <w:t>tiene por objeto solicitar la aprobación del pleno para erogar la cantidad de $85,500.00 (Ochenta y cinco mil quinientos pesos 00/100 m.n.) IVA incluido, por concepto de la compra de un tractor podador marca Stihl modelo RT-4112.1 SZ destinado para uso en la localidad de Buenavista, en este Municipio de Ixtlahuacán de los Membrillos, Jalisco.</w:t>
      </w:r>
      <w:r w:rsidR="005D4E50">
        <w:rPr>
          <w:rFonts w:ascii="Times New Roman" w:eastAsia="SimSun" w:hAnsi="Times New Roman"/>
        </w:rPr>
        <w:t xml:space="preserve"> </w:t>
      </w:r>
      <w:r>
        <w:rPr>
          <w:rFonts w:ascii="Times New Roman" w:eastAsia="SimSun" w:hAnsi="Times New Roman"/>
        </w:rPr>
        <w:t>Regidores, presidente ¿tienen algún comentario al respecto, algo que quieran aportar?</w:t>
      </w:r>
      <w:r w:rsidR="005D4E50">
        <w:rPr>
          <w:rFonts w:ascii="Times New Roman" w:eastAsia="SimSun" w:hAnsi="Times New Roman"/>
        </w:rPr>
        <w:t>.</w:t>
      </w:r>
    </w:p>
    <w:p w14:paraId="506B5F2E" w14:textId="77777777" w:rsidR="003A018D" w:rsidRDefault="003A018D" w:rsidP="003A018D">
      <w:pPr>
        <w:spacing w:after="0" w:line="240" w:lineRule="auto"/>
        <w:jc w:val="both"/>
        <w:rPr>
          <w:rFonts w:ascii="Times New Roman" w:eastAsia="SimSun" w:hAnsi="Times New Roman"/>
          <w:lang w:val="es-ES" w:eastAsia="es-ES"/>
        </w:rPr>
      </w:pPr>
    </w:p>
    <w:p w14:paraId="422F39C2" w14:textId="77777777" w:rsidR="003A018D" w:rsidRDefault="003A018D" w:rsidP="003A018D">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28C79D59" w14:textId="77777777" w:rsidR="003A018D" w:rsidRDefault="003A018D" w:rsidP="003A018D">
      <w:pPr>
        <w:pStyle w:val="Sinespaciado"/>
        <w:jc w:val="both"/>
        <w:rPr>
          <w:rFonts w:ascii="Times New Roman" w:hAnsi="Times New Roman"/>
        </w:rPr>
      </w:pPr>
    </w:p>
    <w:p w14:paraId="0CEC18F5"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1.- JOSE HERIBERTO GARCÍA MURILLO---------------------------------------A FAVOR</w:t>
      </w:r>
    </w:p>
    <w:p w14:paraId="58861644"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B110F70"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3.- JOSE RODRIGO GARCIA ZARAGOZA-------------------------------------- A FAVOR</w:t>
      </w:r>
    </w:p>
    <w:p w14:paraId="488A0245"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7185EEF3"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5.- MARTHA ALICIA GONZALEZ MEDINA------------------------------------- A FAVOR</w:t>
      </w:r>
    </w:p>
    <w:p w14:paraId="3A2CD0F8"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6.- MARCO ANTONIO DIAZ CARRAZCO---------------------------------------- A FAVOR</w:t>
      </w:r>
    </w:p>
    <w:p w14:paraId="64599B20"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5CA0FD14" w14:textId="77777777" w:rsidR="003A018D" w:rsidRDefault="003A018D" w:rsidP="003A018D">
      <w:pPr>
        <w:spacing w:after="0" w:line="240" w:lineRule="auto"/>
        <w:ind w:left="567" w:right="284"/>
        <w:jc w:val="both"/>
        <w:rPr>
          <w:rFonts w:ascii="Times New Roman" w:hAnsi="Times New Roman"/>
        </w:rPr>
      </w:pPr>
      <w:r>
        <w:rPr>
          <w:rFonts w:ascii="Times New Roman" w:hAnsi="Times New Roman"/>
        </w:rPr>
        <w:t>8.- ANGEL BERNARDO SILAHUA------------------------------------------------- A FAVOR</w:t>
      </w:r>
    </w:p>
    <w:p w14:paraId="2719DC08" w14:textId="77777777" w:rsidR="003A018D" w:rsidRDefault="003A018D" w:rsidP="003A018D">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261AEABC" w14:textId="77777777" w:rsidR="003A018D" w:rsidRDefault="003A018D" w:rsidP="003A018D">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71AC013D" w14:textId="77777777" w:rsidR="003A018D" w:rsidRDefault="003A018D" w:rsidP="003A018D">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6EB88448" w14:textId="77777777" w:rsidR="003A018D" w:rsidRDefault="003A018D" w:rsidP="003A018D">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37B7B990" w14:textId="77777777" w:rsidR="003A018D" w:rsidRDefault="003A018D" w:rsidP="003A018D">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1E56A973" w14:textId="77777777" w:rsidR="003A018D" w:rsidRDefault="003A018D" w:rsidP="003A018D">
      <w:pPr>
        <w:pStyle w:val="Sinespaciado"/>
        <w:jc w:val="both"/>
        <w:rPr>
          <w:rFonts w:ascii="Times New Roman" w:hAnsi="Times New Roman"/>
        </w:rPr>
      </w:pPr>
    </w:p>
    <w:p w14:paraId="7DAF55F9" w14:textId="56FE0652" w:rsidR="003A018D" w:rsidRDefault="003A018D" w:rsidP="003A018D">
      <w:pPr>
        <w:pStyle w:val="Sinespaciado"/>
        <w:jc w:val="both"/>
        <w:rPr>
          <w:rFonts w:ascii="Times New Roman" w:hAnsi="Times New Roman"/>
        </w:rPr>
      </w:pPr>
      <w:r>
        <w:rPr>
          <w:rFonts w:ascii="Times New Roman" w:hAnsi="Times New Roman"/>
        </w:rPr>
        <w:t xml:space="preserve">Enseguida seguida interviene EL PRESIDENTE MUNICIPAL LIC. JOSE HERIBERTO GARCIA MURILLO «Se autoriza </w:t>
      </w:r>
      <w:r w:rsidR="005D4E50">
        <w:rPr>
          <w:rFonts w:ascii="Times New Roman" w:hAnsi="Times New Roman"/>
        </w:rPr>
        <w:t xml:space="preserve">la compra del tractor podador ya mencionado y se destina su uso en las labores de mantenimiento de áreas verdes en espacios públicos de la localidad de Buenavista. </w:t>
      </w:r>
      <w:r>
        <w:rPr>
          <w:rFonts w:ascii="Times New Roman" w:hAnsi="Times New Roman"/>
        </w:rPr>
        <w:t>Enseguida le solicito señor secretario que continue el vigésimo</w:t>
      </w:r>
      <w:r w:rsidR="005D4E50">
        <w:rPr>
          <w:rFonts w:ascii="Times New Roman" w:hAnsi="Times New Roman"/>
        </w:rPr>
        <w:t xml:space="preserve"> primer</w:t>
      </w:r>
      <w:r>
        <w:rPr>
          <w:rFonts w:ascii="Times New Roman" w:hAnsi="Times New Roman"/>
        </w:rPr>
        <w:t xml:space="preserve"> punto del orden del día».</w:t>
      </w:r>
    </w:p>
    <w:p w14:paraId="4A82304F" w14:textId="77777777" w:rsidR="003A018D" w:rsidRDefault="003A018D" w:rsidP="003A018D">
      <w:pPr>
        <w:pStyle w:val="Sinespaciado"/>
        <w:jc w:val="both"/>
        <w:rPr>
          <w:rFonts w:ascii="Times New Roman" w:hAnsi="Times New Roman"/>
        </w:rPr>
      </w:pPr>
    </w:p>
    <w:p w14:paraId="7F843477" w14:textId="77777777" w:rsidR="003A018D" w:rsidRDefault="003A018D" w:rsidP="003A018D">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2EC49E98" wp14:editId="4804FD04">
            <wp:extent cx="4445" cy="4445"/>
            <wp:effectExtent l="0" t="0" r="0" b="0"/>
            <wp:docPr id="4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DDDBD68" w14:textId="77777777" w:rsidR="003A018D" w:rsidRDefault="003A018D" w:rsidP="003A018D">
      <w:pPr>
        <w:pStyle w:val="Sinespaciado"/>
        <w:ind w:right="900"/>
        <w:jc w:val="both"/>
        <w:rPr>
          <w:rFonts w:ascii="Times New Roman" w:hAnsi="Times New Roman"/>
          <w:b/>
        </w:rPr>
      </w:pPr>
    </w:p>
    <w:p w14:paraId="5922EAE8" w14:textId="0A9611E6" w:rsidR="005D4E50" w:rsidRDefault="005D4E50" w:rsidP="005D4E50">
      <w:pPr>
        <w:pStyle w:val="Sinespaciado"/>
        <w:ind w:left="567" w:right="900"/>
        <w:jc w:val="both"/>
        <w:rPr>
          <w:rFonts w:ascii="Times New Roman" w:hAnsi="Times New Roman"/>
        </w:rPr>
      </w:pPr>
      <w:r>
        <w:rPr>
          <w:rFonts w:ascii="Times New Roman" w:hAnsi="Times New Roman"/>
          <w:b/>
        </w:rPr>
        <w:t xml:space="preserve">PRIMERO.- </w:t>
      </w:r>
      <w:r>
        <w:rPr>
          <w:rFonts w:ascii="Times New Roman" w:hAnsi="Times New Roman"/>
          <w:bCs/>
        </w:rPr>
        <w:t xml:space="preserve">SE APRUEBA POR UNANIMIDAD DE VOTOS DE LOS REGIDORES PRESENTES, </w:t>
      </w:r>
      <w:r w:rsidRPr="00066C0C">
        <w:rPr>
          <w:rFonts w:ascii="Times New Roman" w:hAnsi="Times New Roman"/>
        </w:rPr>
        <w:t>EROGAR LA CANTIDAD DE $85,500.00 (OCHENTA Y CINCO MIL QUINIENTOS PESOS 00/100 M.N.) IVA INCLUIDO, POR CONCEPTO DE LA COMPRA DE UN TRACTOR PODADOR MARCA STIHL MODELO RT-4112.1 SZ DESTINADO PARA USO EN LA LOCALIDAD DE BUENAVISTA, EN ESTE MUNICIPIO DE IXTLAHUACÁN DE LOS MEMBRILLOS, JALISCO.</w:t>
      </w:r>
    </w:p>
    <w:p w14:paraId="4437043B" w14:textId="77777777" w:rsidR="003A018D" w:rsidRPr="003A018D" w:rsidRDefault="003A018D" w:rsidP="005D4E50">
      <w:pPr>
        <w:pStyle w:val="Sinespaciado"/>
        <w:ind w:right="900"/>
        <w:jc w:val="both"/>
        <w:rPr>
          <w:rFonts w:ascii="Times New Roman" w:hAnsi="Times New Roman"/>
          <w:bCs/>
        </w:rPr>
      </w:pPr>
    </w:p>
    <w:p w14:paraId="0DAA2D85" w14:textId="6C07E4E6" w:rsidR="003A018D" w:rsidRPr="007E430E" w:rsidRDefault="003A018D" w:rsidP="003A018D">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 xml:space="preserve">SE INSTRUYE AL TESORERO ENCARGADO DE LA HACIENDA MUNICIPAL, PARA DAR CUMPLIMIENTO A ESTE ACUERDO Y SOLICITE LOS DOCUMENTOS NECESARIOS PARA SU COMPROBACION EN LA CUENTA PUBLICA, </w:t>
      </w:r>
      <w:r w:rsidR="005D4E50">
        <w:rPr>
          <w:rFonts w:ascii="Times New Roman" w:hAnsi="Times New Roman"/>
        </w:rPr>
        <w:t xml:space="preserve">ASI MISMO, SE SOLICITA </w:t>
      </w:r>
      <w:r>
        <w:rPr>
          <w:rFonts w:ascii="Times New Roman" w:hAnsi="Times New Roman"/>
        </w:rPr>
        <w:t xml:space="preserve">SE INCLUYA EN EL INVENTARIO DE BIENES DEL MUNICIPIO </w:t>
      </w:r>
      <w:r w:rsidR="005D4E50">
        <w:rPr>
          <w:rFonts w:ascii="Times New Roman" w:hAnsi="Times New Roman"/>
        </w:rPr>
        <w:t xml:space="preserve">Y SE ORDENA </w:t>
      </w:r>
      <w:r>
        <w:rPr>
          <w:rFonts w:ascii="Times New Roman" w:hAnsi="Times New Roman"/>
        </w:rPr>
        <w:t>HACER EL</w:t>
      </w:r>
      <w:r w:rsidR="005D4E50">
        <w:rPr>
          <w:rFonts w:ascii="Times New Roman" w:hAnsi="Times New Roman"/>
        </w:rPr>
        <w:t xml:space="preserve"> RESGUARDO </w:t>
      </w:r>
      <w:r>
        <w:rPr>
          <w:rFonts w:ascii="Times New Roman" w:hAnsi="Times New Roman"/>
        </w:rPr>
        <w:t xml:space="preserve">CORRESPONDIENTE. </w:t>
      </w:r>
    </w:p>
    <w:p w14:paraId="54A0F1E0" w14:textId="77777777" w:rsidR="003A018D" w:rsidRDefault="003A018D" w:rsidP="003A018D">
      <w:pPr>
        <w:pStyle w:val="Sinespaciado"/>
        <w:ind w:left="567" w:right="900"/>
        <w:jc w:val="both"/>
        <w:rPr>
          <w:rFonts w:ascii="Times New Roman" w:hAnsi="Times New Roman"/>
          <w:b/>
          <w:bCs/>
        </w:rPr>
      </w:pPr>
    </w:p>
    <w:p w14:paraId="3D6BFECF" w14:textId="77777777" w:rsidR="003A018D" w:rsidRDefault="003A018D" w:rsidP="003A018D">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731B1C45" w14:textId="77777777" w:rsidR="003A018D" w:rsidRDefault="003A018D" w:rsidP="003A018D">
      <w:pPr>
        <w:pStyle w:val="Encabezado"/>
        <w:tabs>
          <w:tab w:val="clear" w:pos="4419"/>
          <w:tab w:val="clear" w:pos="8838"/>
        </w:tabs>
        <w:ind w:right="-93"/>
        <w:jc w:val="both"/>
        <w:rPr>
          <w:rFonts w:ascii="Times New Roman" w:hAnsi="Times New Roman"/>
          <w:b/>
        </w:rPr>
      </w:pPr>
    </w:p>
    <w:p w14:paraId="7218716F" w14:textId="77777777" w:rsidR="003A018D" w:rsidRDefault="003A018D" w:rsidP="003A018D">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4236280" w14:textId="77777777" w:rsidR="003A018D" w:rsidRPr="00066C0C" w:rsidRDefault="003A018D" w:rsidP="00066C0C">
      <w:pPr>
        <w:pStyle w:val="NormalText"/>
        <w:jc w:val="both"/>
        <w:rPr>
          <w:rFonts w:ascii="Times New Roman" w:eastAsia="SimSun" w:hAnsi="Times New Roman"/>
          <w:sz w:val="22"/>
          <w:szCs w:val="22"/>
        </w:rPr>
      </w:pPr>
    </w:p>
    <w:bookmarkEnd w:id="13"/>
    <w:p w14:paraId="59DB9C18" w14:textId="77777777" w:rsidR="00066C0C" w:rsidRPr="00066C0C" w:rsidRDefault="00066C0C" w:rsidP="00066C0C">
      <w:pPr>
        <w:pStyle w:val="NormalText"/>
        <w:jc w:val="both"/>
        <w:rPr>
          <w:rFonts w:ascii="Times New Roman" w:eastAsia="SimSun" w:hAnsi="Times New Roman"/>
          <w:sz w:val="22"/>
          <w:szCs w:val="22"/>
        </w:rPr>
      </w:pPr>
    </w:p>
    <w:p w14:paraId="0FFDA06A" w14:textId="0345EABB" w:rsidR="00066C0C" w:rsidRDefault="00066C0C" w:rsidP="00066C0C">
      <w:pPr>
        <w:pStyle w:val="NormalText"/>
        <w:jc w:val="both"/>
        <w:rPr>
          <w:rFonts w:ascii="Times New Roman" w:eastAsia="SimSun" w:hAnsi="Times New Roman"/>
          <w:sz w:val="22"/>
          <w:szCs w:val="22"/>
        </w:rPr>
      </w:pPr>
      <w:bookmarkStart w:id="14" w:name="_Hlk214018967"/>
      <w:r w:rsidRPr="00066C0C">
        <w:rPr>
          <w:rFonts w:ascii="Times New Roman" w:eastAsia="SimSun" w:hAnsi="Times New Roman"/>
          <w:b/>
          <w:bCs/>
          <w:sz w:val="22"/>
          <w:szCs w:val="22"/>
        </w:rPr>
        <w:t>VIGESIMO PRIMER PUNTO.-</w:t>
      </w:r>
      <w:r w:rsidRPr="00066C0C">
        <w:rPr>
          <w:rFonts w:ascii="Times New Roman" w:eastAsia="SimSun" w:hAnsi="Times New Roman"/>
          <w:sz w:val="22"/>
          <w:szCs w:val="22"/>
        </w:rPr>
        <w:t xml:space="preserve"> </w:t>
      </w:r>
      <w:r w:rsidR="000538EA" w:rsidRPr="00066C0C">
        <w:rPr>
          <w:rFonts w:ascii="Times New Roman" w:eastAsia="SimSun" w:hAnsi="Times New Roman"/>
          <w:sz w:val="22"/>
          <w:szCs w:val="22"/>
        </w:rPr>
        <w:t>Punto de acuerdo que tiene por objeto solicitar la aprobación del pleno para erogar la cantidad de $11,240.00 (Once mil doscientos cuarenta pesos 00/100 m.n.)  más IVA, por concepto de la compra de 23 uniformes de futbol y 10 balones para la selección infantil de futbol que participara representando a nuestro municipio en la Copa Jalisco Infantil.</w:t>
      </w:r>
    </w:p>
    <w:p w14:paraId="2C4ABABD" w14:textId="49EA9DFB" w:rsidR="005D4E50" w:rsidRDefault="005D4E50" w:rsidP="00066C0C">
      <w:pPr>
        <w:pStyle w:val="NormalText"/>
        <w:jc w:val="both"/>
        <w:rPr>
          <w:rFonts w:ascii="Times New Roman" w:eastAsia="SimSun" w:hAnsi="Times New Roman"/>
          <w:sz w:val="22"/>
          <w:szCs w:val="22"/>
        </w:rPr>
      </w:pPr>
    </w:p>
    <w:p w14:paraId="5F5B931F" w14:textId="41BA8B30" w:rsidR="005D4E50" w:rsidRPr="005D4E50" w:rsidRDefault="005D4E50" w:rsidP="005D4E50">
      <w:pPr>
        <w:pStyle w:val="NormalText"/>
        <w:jc w:val="both"/>
        <w:rPr>
          <w:rFonts w:ascii="Times New Roman" w:eastAsia="SimSun" w:hAnsi="Times New Roman"/>
        </w:rPr>
      </w:pPr>
      <w:r>
        <w:rPr>
          <w:rFonts w:ascii="Times New Roman" w:eastAsia="SimSun" w:hAnsi="Times New Roman"/>
        </w:rPr>
        <w:t xml:space="preserve">En uso de la palabra el SECRETARIO GENERAL LIC. MAURICIO LEAÑO GOMEZ, dice «El vigésimo primer punto del orden del día </w:t>
      </w:r>
      <w:r w:rsidRPr="00066C0C">
        <w:rPr>
          <w:rFonts w:ascii="Times New Roman" w:eastAsia="SimSun" w:hAnsi="Times New Roman"/>
          <w:sz w:val="22"/>
          <w:szCs w:val="22"/>
        </w:rPr>
        <w:t>que tiene por objeto solicitar la aprobación del pleno para erogar la cantidad de $11,240.00 (Once mil doscientos cuarenta pesos 00/100 m.n.)  más IVA, por concepto de la compra de 23 uniformes de futbol y 10 balones para la selección infantil de futbol que participara representando a nuestro municipio en la Copa Jalisco Infantil</w:t>
      </w:r>
      <w:r>
        <w:rPr>
          <w:rFonts w:ascii="Times New Roman" w:eastAsia="SimSun" w:hAnsi="Times New Roman"/>
          <w:sz w:val="22"/>
          <w:szCs w:val="22"/>
        </w:rPr>
        <w:t>.</w:t>
      </w:r>
      <w:r>
        <w:rPr>
          <w:rFonts w:ascii="Times New Roman" w:eastAsia="SimSun" w:hAnsi="Times New Roman"/>
        </w:rPr>
        <w:t xml:space="preserve"> Regidores, presidente ¿tienen algún comentario al respecto, algo que quieran aportar?.</w:t>
      </w:r>
    </w:p>
    <w:p w14:paraId="5727F888" w14:textId="77777777" w:rsidR="005D4E50" w:rsidRDefault="005D4E50" w:rsidP="005D4E50">
      <w:pPr>
        <w:spacing w:after="0" w:line="240" w:lineRule="auto"/>
        <w:jc w:val="both"/>
        <w:rPr>
          <w:rFonts w:ascii="Times New Roman" w:eastAsia="SimSun" w:hAnsi="Times New Roman"/>
          <w:lang w:val="es-ES" w:eastAsia="es-ES"/>
        </w:rPr>
      </w:pPr>
    </w:p>
    <w:p w14:paraId="3376654E" w14:textId="77777777" w:rsidR="005D4E50" w:rsidRDefault="005D4E50" w:rsidP="005D4E50">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60192A64" w14:textId="77777777" w:rsidR="005D4E50" w:rsidRDefault="005D4E50" w:rsidP="005D4E50">
      <w:pPr>
        <w:pStyle w:val="Sinespaciado"/>
        <w:jc w:val="both"/>
        <w:rPr>
          <w:rFonts w:ascii="Times New Roman" w:hAnsi="Times New Roman"/>
        </w:rPr>
      </w:pPr>
    </w:p>
    <w:p w14:paraId="407C1BFD" w14:textId="77777777" w:rsidR="005D4E50" w:rsidRDefault="005D4E50" w:rsidP="005D4E50">
      <w:pPr>
        <w:spacing w:after="0" w:line="240" w:lineRule="auto"/>
        <w:ind w:left="567" w:right="284"/>
        <w:jc w:val="both"/>
        <w:rPr>
          <w:rFonts w:ascii="Times New Roman" w:hAnsi="Times New Roman"/>
        </w:rPr>
      </w:pPr>
      <w:r>
        <w:rPr>
          <w:rFonts w:ascii="Times New Roman" w:hAnsi="Times New Roman"/>
        </w:rPr>
        <w:t>1.- JOSE HERIBERTO GARCÍA MURILLO---------------------------------------A FAVOR</w:t>
      </w:r>
    </w:p>
    <w:p w14:paraId="744A94B2" w14:textId="77777777" w:rsidR="005D4E50" w:rsidRDefault="005D4E50" w:rsidP="005D4E50">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C375E0F" w14:textId="77777777" w:rsidR="005D4E50" w:rsidRDefault="005D4E50" w:rsidP="005D4E50">
      <w:pPr>
        <w:spacing w:after="0" w:line="240" w:lineRule="auto"/>
        <w:ind w:left="567" w:right="284"/>
        <w:jc w:val="both"/>
        <w:rPr>
          <w:rFonts w:ascii="Times New Roman" w:hAnsi="Times New Roman"/>
        </w:rPr>
      </w:pPr>
      <w:r>
        <w:rPr>
          <w:rFonts w:ascii="Times New Roman" w:hAnsi="Times New Roman"/>
        </w:rPr>
        <w:t>3.- JOSE RODRIGO GARCIA ZARAGOZA-------------------------------------- A FAVOR</w:t>
      </w:r>
    </w:p>
    <w:p w14:paraId="232046C8" w14:textId="77777777" w:rsidR="005D4E50" w:rsidRDefault="005D4E50" w:rsidP="005D4E50">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28483EB3" w14:textId="77777777" w:rsidR="005D4E50" w:rsidRDefault="005D4E50" w:rsidP="005D4E50">
      <w:pPr>
        <w:spacing w:after="0" w:line="240" w:lineRule="auto"/>
        <w:ind w:left="567" w:right="284"/>
        <w:jc w:val="both"/>
        <w:rPr>
          <w:rFonts w:ascii="Times New Roman" w:hAnsi="Times New Roman"/>
        </w:rPr>
      </w:pPr>
      <w:r>
        <w:rPr>
          <w:rFonts w:ascii="Times New Roman" w:hAnsi="Times New Roman"/>
        </w:rPr>
        <w:t>5.- MARTHA ALICIA GONZALEZ MEDINA------------------------------------- A FAVOR</w:t>
      </w:r>
    </w:p>
    <w:p w14:paraId="769A1CE9" w14:textId="77777777" w:rsidR="005D4E50" w:rsidRDefault="005D4E50" w:rsidP="005D4E50">
      <w:pPr>
        <w:spacing w:after="0" w:line="240" w:lineRule="auto"/>
        <w:ind w:left="567" w:right="284"/>
        <w:jc w:val="both"/>
        <w:rPr>
          <w:rFonts w:ascii="Times New Roman" w:hAnsi="Times New Roman"/>
        </w:rPr>
      </w:pPr>
      <w:r>
        <w:rPr>
          <w:rFonts w:ascii="Times New Roman" w:hAnsi="Times New Roman"/>
        </w:rPr>
        <w:t>6.- MARCO ANTONIO DIAZ CARRAZCO---------------------------------------- A FAVOR</w:t>
      </w:r>
    </w:p>
    <w:p w14:paraId="11540637" w14:textId="77777777" w:rsidR="005D4E50" w:rsidRDefault="005D4E50" w:rsidP="005D4E50">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5F7F314A" w14:textId="77777777" w:rsidR="005D4E50" w:rsidRDefault="005D4E50" w:rsidP="005D4E50">
      <w:pPr>
        <w:spacing w:after="0" w:line="240" w:lineRule="auto"/>
        <w:ind w:left="567" w:right="284"/>
        <w:jc w:val="both"/>
        <w:rPr>
          <w:rFonts w:ascii="Times New Roman" w:hAnsi="Times New Roman"/>
        </w:rPr>
      </w:pPr>
      <w:r>
        <w:rPr>
          <w:rFonts w:ascii="Times New Roman" w:hAnsi="Times New Roman"/>
        </w:rPr>
        <w:t>8.- ANGEL BERNARDO SILAHUA------------------------------------------------- A FAVOR</w:t>
      </w:r>
    </w:p>
    <w:p w14:paraId="2D92BE66" w14:textId="77777777" w:rsidR="005D4E50" w:rsidRDefault="005D4E50" w:rsidP="005D4E50">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719F12B6" w14:textId="77777777" w:rsidR="005D4E50" w:rsidRDefault="005D4E50" w:rsidP="005D4E50">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7E9DD124" w14:textId="77777777" w:rsidR="005D4E50" w:rsidRDefault="005D4E50" w:rsidP="005D4E50">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076D4A31" w14:textId="77777777" w:rsidR="005D4E50" w:rsidRDefault="005D4E50" w:rsidP="005D4E50">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06C3F3E0" w14:textId="77777777" w:rsidR="005D4E50" w:rsidRDefault="005D4E50" w:rsidP="005D4E50">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266F8316" w14:textId="77777777" w:rsidR="005D4E50" w:rsidRDefault="005D4E50" w:rsidP="005D4E50">
      <w:pPr>
        <w:pStyle w:val="Sinespaciado"/>
        <w:jc w:val="both"/>
        <w:rPr>
          <w:rFonts w:ascii="Times New Roman" w:hAnsi="Times New Roman"/>
        </w:rPr>
      </w:pPr>
    </w:p>
    <w:p w14:paraId="1F04AB00" w14:textId="68B2FE33" w:rsidR="005D4E50" w:rsidRDefault="005D4E50" w:rsidP="005D4E50">
      <w:pPr>
        <w:pStyle w:val="Sinespaciado"/>
        <w:jc w:val="both"/>
        <w:rPr>
          <w:rFonts w:ascii="Times New Roman" w:hAnsi="Times New Roman"/>
        </w:rPr>
      </w:pPr>
      <w:r>
        <w:rPr>
          <w:rFonts w:ascii="Times New Roman" w:hAnsi="Times New Roman"/>
        </w:rPr>
        <w:t xml:space="preserve">Enseguida seguida interviene EL PRESIDENTE MUNICIPAL LIC. JOSE HERIBERTO GARCIA MURILLO «Se autoriza </w:t>
      </w:r>
      <w:r w:rsidRPr="005D4E50">
        <w:rPr>
          <w:rFonts w:ascii="Times New Roman" w:hAnsi="Times New Roman"/>
        </w:rPr>
        <w:t xml:space="preserve">el apoyo económico para la compra de uniformes deportivos y balones para la selección infantil de futbol, que participara en la </w:t>
      </w:r>
      <w:r>
        <w:rPr>
          <w:rFonts w:ascii="Times New Roman" w:hAnsi="Times New Roman"/>
        </w:rPr>
        <w:t>C</w:t>
      </w:r>
      <w:r w:rsidRPr="005D4E50">
        <w:rPr>
          <w:rFonts w:ascii="Times New Roman" w:hAnsi="Times New Roman"/>
        </w:rPr>
        <w:t xml:space="preserve">opa </w:t>
      </w:r>
      <w:r>
        <w:rPr>
          <w:rFonts w:ascii="Times New Roman" w:hAnsi="Times New Roman"/>
        </w:rPr>
        <w:t>J</w:t>
      </w:r>
      <w:r w:rsidRPr="005D4E50">
        <w:rPr>
          <w:rFonts w:ascii="Times New Roman" w:hAnsi="Times New Roman"/>
        </w:rPr>
        <w:t xml:space="preserve">alisco </w:t>
      </w:r>
      <w:r>
        <w:rPr>
          <w:rFonts w:ascii="Times New Roman" w:hAnsi="Times New Roman"/>
        </w:rPr>
        <w:t>I</w:t>
      </w:r>
      <w:r w:rsidRPr="005D4E50">
        <w:rPr>
          <w:rFonts w:ascii="Times New Roman" w:hAnsi="Times New Roman"/>
        </w:rPr>
        <w:t>nfantil;</w:t>
      </w:r>
      <w:r>
        <w:rPr>
          <w:rFonts w:ascii="Times New Roman" w:hAnsi="Times New Roman"/>
        </w:rPr>
        <w:t xml:space="preserve"> </w:t>
      </w:r>
      <w:r w:rsidRPr="005D4E50">
        <w:rPr>
          <w:rFonts w:ascii="Times New Roman" w:hAnsi="Times New Roman"/>
        </w:rPr>
        <w:t>por lo que se instruye, al tesorero para realice la erogación ya mencionada y solicite los documentos necesarios para su comprobación en la cuenta pública.</w:t>
      </w:r>
      <w:r>
        <w:rPr>
          <w:rFonts w:ascii="Times New Roman" w:hAnsi="Times New Roman"/>
        </w:rPr>
        <w:t xml:space="preserve"> Enseguida le solicito señor secretario que continue el vigésimo </w:t>
      </w:r>
      <w:r w:rsidR="000727EB">
        <w:rPr>
          <w:rFonts w:ascii="Times New Roman" w:hAnsi="Times New Roman"/>
        </w:rPr>
        <w:t>segundo</w:t>
      </w:r>
      <w:r>
        <w:rPr>
          <w:rFonts w:ascii="Times New Roman" w:hAnsi="Times New Roman"/>
        </w:rPr>
        <w:t xml:space="preserve"> punto del orden del día».</w:t>
      </w:r>
    </w:p>
    <w:p w14:paraId="1120E7D5" w14:textId="77777777" w:rsidR="005D4E50" w:rsidRDefault="005D4E50" w:rsidP="005D4E50">
      <w:pPr>
        <w:pStyle w:val="Sinespaciado"/>
        <w:jc w:val="both"/>
        <w:rPr>
          <w:rFonts w:ascii="Times New Roman" w:hAnsi="Times New Roman"/>
        </w:rPr>
      </w:pPr>
    </w:p>
    <w:p w14:paraId="366A9F23" w14:textId="77777777" w:rsidR="005D4E50" w:rsidRDefault="005D4E50" w:rsidP="005D4E50">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6416241B" wp14:editId="40740304">
            <wp:extent cx="4445" cy="4445"/>
            <wp:effectExtent l="0" t="0" r="0" b="0"/>
            <wp:docPr id="49"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367C381" w14:textId="77777777" w:rsidR="005D4E50" w:rsidRDefault="005D4E50" w:rsidP="005D4E50">
      <w:pPr>
        <w:pStyle w:val="Sinespaciado"/>
        <w:ind w:right="900"/>
        <w:jc w:val="both"/>
        <w:rPr>
          <w:rFonts w:ascii="Times New Roman" w:hAnsi="Times New Roman"/>
          <w:b/>
        </w:rPr>
      </w:pPr>
    </w:p>
    <w:p w14:paraId="6F00FC8E" w14:textId="3EC070D5" w:rsidR="000727EB" w:rsidRPr="000727EB" w:rsidRDefault="005D4E50" w:rsidP="000727EB">
      <w:pPr>
        <w:pStyle w:val="Sinespaciado"/>
        <w:ind w:left="567" w:right="900"/>
        <w:jc w:val="both"/>
        <w:rPr>
          <w:rFonts w:ascii="Times New Roman" w:hAnsi="Times New Roman"/>
          <w:bCs/>
        </w:rPr>
      </w:pPr>
      <w:r>
        <w:rPr>
          <w:rFonts w:ascii="Times New Roman" w:hAnsi="Times New Roman"/>
          <w:b/>
        </w:rPr>
        <w:t xml:space="preserve">PRIMERO.- </w:t>
      </w:r>
      <w:r w:rsidR="000727EB">
        <w:rPr>
          <w:rFonts w:ascii="Times New Roman" w:hAnsi="Times New Roman"/>
          <w:bCs/>
        </w:rPr>
        <w:t xml:space="preserve">SE APRUEBA POR UNANIMIDAD DE VOTOS DE LOS REGIDORES PRESENTES, </w:t>
      </w:r>
      <w:r w:rsidR="000727EB" w:rsidRPr="00066C0C">
        <w:rPr>
          <w:rFonts w:ascii="Times New Roman" w:hAnsi="Times New Roman"/>
        </w:rPr>
        <w:t>EROGAR LA CANTIDAD DE $11,240.00 (ONCE MIL DOSCIENTOS CUARENTA PESOS 00/100 M.N.)  MÁS IVA, POR CONCEPTO DE LA COMPRA DE 23 UNIFORMES DE FUTBOL Y 10 BALONES PARA LA SELECCIÓN INFANTIL DE FUTBOL QUE PARTICIPARA REPRESENTANDO A NUESTRO MUNICIPIO EN LA COPA JALISCO INFANTIL.</w:t>
      </w:r>
    </w:p>
    <w:p w14:paraId="2E1EFE77" w14:textId="77777777" w:rsidR="005D4E50" w:rsidRPr="003A018D" w:rsidRDefault="005D4E50" w:rsidP="005D4E50">
      <w:pPr>
        <w:pStyle w:val="Sinespaciado"/>
        <w:ind w:right="900"/>
        <w:jc w:val="both"/>
        <w:rPr>
          <w:rFonts w:ascii="Times New Roman" w:hAnsi="Times New Roman"/>
          <w:bCs/>
        </w:rPr>
      </w:pPr>
    </w:p>
    <w:p w14:paraId="7614E448" w14:textId="1BAD3021" w:rsidR="005D4E50" w:rsidRPr="007E430E" w:rsidRDefault="005D4E50" w:rsidP="005D4E50">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INSTRUYE AL TESORERO ENCARGADO DE LA HACIENDA MUNICIPAL, PARA DAR CUMPLIMIENTO A ESTE ACUERDO Y SOLICITE LOS DOCUMENTOS NECESARIOS PARA SU COMPROBACION EN LA CUENTA PUBLICA</w:t>
      </w:r>
      <w:r w:rsidR="000727EB">
        <w:rPr>
          <w:rFonts w:ascii="Times New Roman" w:hAnsi="Times New Roman"/>
        </w:rPr>
        <w:t>;</w:t>
      </w:r>
    </w:p>
    <w:p w14:paraId="1A86A22F" w14:textId="77777777" w:rsidR="005D4E50" w:rsidRDefault="005D4E50" w:rsidP="005D4E50">
      <w:pPr>
        <w:pStyle w:val="Sinespaciado"/>
        <w:ind w:left="567" w:right="900"/>
        <w:jc w:val="both"/>
        <w:rPr>
          <w:rFonts w:ascii="Times New Roman" w:hAnsi="Times New Roman"/>
          <w:b/>
          <w:bCs/>
        </w:rPr>
      </w:pPr>
    </w:p>
    <w:p w14:paraId="3A089AA6" w14:textId="77777777" w:rsidR="005D4E50" w:rsidRDefault="005D4E50" w:rsidP="005D4E50">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7721A745" w14:textId="77777777" w:rsidR="005D4E50" w:rsidRDefault="005D4E50" w:rsidP="005D4E50">
      <w:pPr>
        <w:pStyle w:val="Encabezado"/>
        <w:tabs>
          <w:tab w:val="clear" w:pos="4419"/>
          <w:tab w:val="clear" w:pos="8838"/>
        </w:tabs>
        <w:ind w:right="-93"/>
        <w:jc w:val="both"/>
        <w:rPr>
          <w:rFonts w:ascii="Times New Roman" w:hAnsi="Times New Roman"/>
          <w:b/>
        </w:rPr>
      </w:pPr>
    </w:p>
    <w:p w14:paraId="611B0185" w14:textId="77777777" w:rsidR="005D4E50" w:rsidRDefault="005D4E50" w:rsidP="005D4E50">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bookmarkEnd w:id="14"/>
    <w:p w14:paraId="75CFB39C" w14:textId="77777777" w:rsidR="005D4E50" w:rsidRPr="00066C0C" w:rsidRDefault="005D4E50" w:rsidP="00066C0C">
      <w:pPr>
        <w:pStyle w:val="NormalText"/>
        <w:jc w:val="both"/>
        <w:rPr>
          <w:rFonts w:ascii="Times New Roman" w:eastAsia="SimSun" w:hAnsi="Times New Roman"/>
          <w:sz w:val="22"/>
          <w:szCs w:val="22"/>
        </w:rPr>
      </w:pPr>
    </w:p>
    <w:p w14:paraId="62007EAE" w14:textId="77777777" w:rsidR="00066C0C" w:rsidRPr="00066C0C" w:rsidRDefault="00066C0C" w:rsidP="00066C0C">
      <w:pPr>
        <w:pStyle w:val="NormalText"/>
        <w:jc w:val="both"/>
        <w:rPr>
          <w:rFonts w:ascii="Times New Roman" w:eastAsia="SimSun" w:hAnsi="Times New Roman"/>
          <w:sz w:val="22"/>
          <w:szCs w:val="22"/>
        </w:rPr>
      </w:pPr>
    </w:p>
    <w:p w14:paraId="26296297" w14:textId="5D3282FE" w:rsidR="00066C0C" w:rsidRDefault="00066C0C" w:rsidP="00066C0C">
      <w:pPr>
        <w:pStyle w:val="NormalText"/>
        <w:jc w:val="both"/>
        <w:rPr>
          <w:rFonts w:ascii="Times New Roman" w:eastAsia="SimSun" w:hAnsi="Times New Roman"/>
          <w:sz w:val="22"/>
          <w:szCs w:val="22"/>
        </w:rPr>
      </w:pPr>
      <w:bookmarkStart w:id="15" w:name="_Hlk214019129"/>
      <w:r w:rsidRPr="00066C0C">
        <w:rPr>
          <w:rFonts w:ascii="Times New Roman" w:eastAsia="SimSun" w:hAnsi="Times New Roman"/>
          <w:b/>
          <w:bCs/>
          <w:sz w:val="22"/>
          <w:szCs w:val="22"/>
        </w:rPr>
        <w:t>VIGESIMO SEGUNDO PUNTO.-</w:t>
      </w:r>
      <w:r w:rsidRPr="00066C0C">
        <w:rPr>
          <w:rFonts w:ascii="Times New Roman" w:eastAsia="SimSun" w:hAnsi="Times New Roman"/>
          <w:sz w:val="22"/>
          <w:szCs w:val="22"/>
        </w:rPr>
        <w:t xml:space="preserve"> </w:t>
      </w:r>
      <w:r w:rsidR="000538EA" w:rsidRPr="00066C0C">
        <w:rPr>
          <w:rFonts w:ascii="Times New Roman" w:eastAsia="SimSun" w:hAnsi="Times New Roman"/>
          <w:sz w:val="22"/>
          <w:szCs w:val="22"/>
        </w:rPr>
        <w:t>Punto de acuerdo que tiene por objeto solicitar la aprobación del pleno para eroga</w:t>
      </w:r>
      <w:r w:rsidR="000727EB">
        <w:rPr>
          <w:rFonts w:ascii="Times New Roman" w:eastAsia="SimSun" w:hAnsi="Times New Roman"/>
          <w:sz w:val="22"/>
          <w:szCs w:val="22"/>
        </w:rPr>
        <w:t>r</w:t>
      </w:r>
      <w:r w:rsidR="000538EA" w:rsidRPr="00066C0C">
        <w:rPr>
          <w:rFonts w:ascii="Times New Roman" w:eastAsia="SimSun" w:hAnsi="Times New Roman"/>
          <w:sz w:val="22"/>
          <w:szCs w:val="22"/>
        </w:rPr>
        <w:t xml:space="preserve"> la cantidad de $16,652.43 (Dieciséis mil seiscientos cincuenta y dos pesos 43/100 m.n.) IVA incluido, por concepto de gastos médicos y hospitalarios del C. Misael Santiago Enciso Neri, empleado de la Dirección de Planeación y Obras Públicas.</w:t>
      </w:r>
    </w:p>
    <w:p w14:paraId="4DFF3E9E" w14:textId="5412213E" w:rsidR="000727EB" w:rsidRDefault="000727EB" w:rsidP="00066C0C">
      <w:pPr>
        <w:pStyle w:val="NormalText"/>
        <w:jc w:val="both"/>
        <w:rPr>
          <w:rFonts w:ascii="Times New Roman" w:eastAsia="SimSun" w:hAnsi="Times New Roman"/>
          <w:sz w:val="22"/>
          <w:szCs w:val="22"/>
        </w:rPr>
      </w:pPr>
    </w:p>
    <w:p w14:paraId="40BA6B93" w14:textId="1B397899" w:rsidR="000727EB" w:rsidRPr="000727EB" w:rsidRDefault="000727EB" w:rsidP="000727EB">
      <w:pPr>
        <w:pStyle w:val="NormalText"/>
        <w:jc w:val="both"/>
        <w:rPr>
          <w:rFonts w:ascii="Times New Roman" w:eastAsia="SimSun" w:hAnsi="Times New Roman"/>
          <w:sz w:val="22"/>
          <w:szCs w:val="22"/>
        </w:rPr>
      </w:pPr>
      <w:r>
        <w:rPr>
          <w:rFonts w:ascii="Times New Roman" w:eastAsia="SimSun" w:hAnsi="Times New Roman"/>
        </w:rPr>
        <w:t xml:space="preserve">En uso de la palabra el SECRETARIO GENERAL LIC. MAURICIO LEAÑO GOMEZ, dice «El vigésimo segundo punto del orden del día, </w:t>
      </w:r>
      <w:r w:rsidRPr="00066C0C">
        <w:rPr>
          <w:rFonts w:ascii="Times New Roman" w:eastAsia="SimSun" w:hAnsi="Times New Roman"/>
          <w:sz w:val="22"/>
          <w:szCs w:val="22"/>
        </w:rPr>
        <w:t>tiene por objeto solicitar la aprobación del pleno para eroga</w:t>
      </w:r>
      <w:r>
        <w:rPr>
          <w:rFonts w:ascii="Times New Roman" w:eastAsia="SimSun" w:hAnsi="Times New Roman"/>
          <w:sz w:val="22"/>
          <w:szCs w:val="22"/>
        </w:rPr>
        <w:t>r</w:t>
      </w:r>
      <w:r w:rsidRPr="00066C0C">
        <w:rPr>
          <w:rFonts w:ascii="Times New Roman" w:eastAsia="SimSun" w:hAnsi="Times New Roman"/>
          <w:sz w:val="22"/>
          <w:szCs w:val="22"/>
        </w:rPr>
        <w:t xml:space="preserve"> la cantidad de $16,652.43 (Dieciséis mil seiscientos cincuenta y dos pesos 43/100 m.n.) IVA incluido, por concepto de gastos médicos y hospitalarios del C. Misael Santiago Enciso Neri, empleado de la Dirección de Planeación y Obras Públicas.</w:t>
      </w:r>
      <w:r>
        <w:rPr>
          <w:rFonts w:ascii="Times New Roman" w:eastAsia="SimSun" w:hAnsi="Times New Roman"/>
          <w:sz w:val="22"/>
          <w:szCs w:val="22"/>
        </w:rPr>
        <w:t xml:space="preserve"> </w:t>
      </w:r>
      <w:r>
        <w:rPr>
          <w:rFonts w:ascii="Times New Roman" w:eastAsia="SimSun" w:hAnsi="Times New Roman"/>
        </w:rPr>
        <w:t>Regidores, presidente ¿tienen algún comentario al respecto, algo que quieran aportar?.</w:t>
      </w:r>
    </w:p>
    <w:p w14:paraId="4ABDCBEE" w14:textId="77777777" w:rsidR="000727EB" w:rsidRDefault="000727EB" w:rsidP="000727EB">
      <w:pPr>
        <w:spacing w:after="0" w:line="240" w:lineRule="auto"/>
        <w:jc w:val="both"/>
        <w:rPr>
          <w:rFonts w:ascii="Times New Roman" w:eastAsia="SimSun" w:hAnsi="Times New Roman"/>
          <w:lang w:val="es-ES" w:eastAsia="es-ES"/>
        </w:rPr>
      </w:pPr>
    </w:p>
    <w:p w14:paraId="6E454805" w14:textId="77777777" w:rsidR="000727EB" w:rsidRDefault="000727EB" w:rsidP="000727EB">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72E8CA7F" w14:textId="77777777" w:rsidR="000727EB" w:rsidRDefault="000727EB" w:rsidP="000727EB">
      <w:pPr>
        <w:pStyle w:val="Sinespaciado"/>
        <w:jc w:val="both"/>
        <w:rPr>
          <w:rFonts w:ascii="Times New Roman" w:hAnsi="Times New Roman"/>
        </w:rPr>
      </w:pPr>
    </w:p>
    <w:p w14:paraId="67AD4C84"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1.- JOSE HERIBERTO GARCÍA MURILLO---------------------------------------A FAVOR</w:t>
      </w:r>
    </w:p>
    <w:p w14:paraId="7E5D50D2"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CF28591"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3.- JOSE RODRIGO GARCIA ZARAGOZA-------------------------------------- A FAVOR</w:t>
      </w:r>
    </w:p>
    <w:p w14:paraId="5EFB007D"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5E4E9C11"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5.- MARTHA ALICIA GONZALEZ MEDINA------------------------------------- A FAVOR</w:t>
      </w:r>
    </w:p>
    <w:p w14:paraId="08C61E28"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6.- MARCO ANTONIO DIAZ CARRAZCO---------------------------------------- A FAVOR</w:t>
      </w:r>
    </w:p>
    <w:p w14:paraId="337FA02D"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4230A84D"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8.- ANGEL BERNARDO SILAHUA------------------------------------------------- A FAVOR</w:t>
      </w:r>
    </w:p>
    <w:p w14:paraId="5FB57686" w14:textId="77777777" w:rsidR="000727EB" w:rsidRDefault="000727EB" w:rsidP="000727EB">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4F90E9BD" w14:textId="77777777" w:rsidR="000727EB" w:rsidRDefault="000727EB" w:rsidP="000727EB">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0563E98E" w14:textId="77777777" w:rsidR="000727EB" w:rsidRDefault="000727EB" w:rsidP="000727EB">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6503A3A8" w14:textId="77777777" w:rsidR="000727EB" w:rsidRDefault="000727EB" w:rsidP="000727EB">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57AA5147" w14:textId="77777777" w:rsidR="000727EB" w:rsidRDefault="000727EB" w:rsidP="000727EB">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3BFCE430" w14:textId="77777777" w:rsidR="000727EB" w:rsidRDefault="000727EB" w:rsidP="000727EB">
      <w:pPr>
        <w:pStyle w:val="Sinespaciado"/>
        <w:jc w:val="both"/>
        <w:rPr>
          <w:rFonts w:ascii="Times New Roman" w:hAnsi="Times New Roman"/>
        </w:rPr>
      </w:pPr>
    </w:p>
    <w:p w14:paraId="6FCAE5A5" w14:textId="0A67473E" w:rsidR="000727EB" w:rsidRDefault="000727EB" w:rsidP="000727EB">
      <w:pPr>
        <w:pStyle w:val="Sinespaciado"/>
        <w:jc w:val="both"/>
        <w:rPr>
          <w:rFonts w:ascii="Times New Roman" w:hAnsi="Times New Roman"/>
        </w:rPr>
      </w:pPr>
      <w:r>
        <w:rPr>
          <w:rFonts w:ascii="Times New Roman" w:hAnsi="Times New Roman"/>
        </w:rPr>
        <w:t xml:space="preserve">Enseguida interviene EL PRESIDENTE MUNICIPAL LIC. JOSE HERIBERTO GARCIA MURILLO «Se autoriza </w:t>
      </w:r>
      <w:r w:rsidRPr="000727EB">
        <w:rPr>
          <w:rFonts w:ascii="Times New Roman" w:hAnsi="Times New Roman"/>
        </w:rPr>
        <w:t xml:space="preserve">el apoyo económico por concepto de gastos médicos del </w:t>
      </w:r>
      <w:r>
        <w:rPr>
          <w:rFonts w:ascii="Times New Roman" w:hAnsi="Times New Roman"/>
        </w:rPr>
        <w:t>C</w:t>
      </w:r>
      <w:r w:rsidRPr="000727EB">
        <w:rPr>
          <w:rFonts w:ascii="Times New Roman" w:hAnsi="Times New Roman"/>
        </w:rPr>
        <w:t xml:space="preserve">. </w:t>
      </w:r>
      <w:r>
        <w:rPr>
          <w:rFonts w:ascii="Times New Roman" w:hAnsi="Times New Roman"/>
        </w:rPr>
        <w:t>M</w:t>
      </w:r>
      <w:r w:rsidRPr="000727EB">
        <w:rPr>
          <w:rFonts w:ascii="Times New Roman" w:hAnsi="Times New Roman"/>
        </w:rPr>
        <w:t xml:space="preserve">isael </w:t>
      </w:r>
      <w:r>
        <w:rPr>
          <w:rFonts w:ascii="Times New Roman" w:hAnsi="Times New Roman"/>
        </w:rPr>
        <w:t>S</w:t>
      </w:r>
      <w:r w:rsidRPr="000727EB">
        <w:rPr>
          <w:rFonts w:ascii="Times New Roman" w:hAnsi="Times New Roman"/>
        </w:rPr>
        <w:t xml:space="preserve">antiago </w:t>
      </w:r>
      <w:r>
        <w:rPr>
          <w:rFonts w:ascii="Times New Roman" w:hAnsi="Times New Roman"/>
        </w:rPr>
        <w:t>E</w:t>
      </w:r>
      <w:r w:rsidRPr="000727EB">
        <w:rPr>
          <w:rFonts w:ascii="Times New Roman" w:hAnsi="Times New Roman"/>
        </w:rPr>
        <w:t xml:space="preserve">nciso </w:t>
      </w:r>
      <w:r>
        <w:rPr>
          <w:rFonts w:ascii="Times New Roman" w:hAnsi="Times New Roman"/>
        </w:rPr>
        <w:t>N</w:t>
      </w:r>
      <w:r w:rsidRPr="000727EB">
        <w:rPr>
          <w:rFonts w:ascii="Times New Roman" w:hAnsi="Times New Roman"/>
        </w:rPr>
        <w:t xml:space="preserve">eri, empleado de la </w:t>
      </w:r>
      <w:r>
        <w:rPr>
          <w:rFonts w:ascii="Times New Roman" w:hAnsi="Times New Roman"/>
        </w:rPr>
        <w:t>D</w:t>
      </w:r>
      <w:r w:rsidRPr="000727EB">
        <w:rPr>
          <w:rFonts w:ascii="Times New Roman" w:hAnsi="Times New Roman"/>
        </w:rPr>
        <w:t xml:space="preserve">irección de </w:t>
      </w:r>
      <w:r>
        <w:rPr>
          <w:rFonts w:ascii="Times New Roman" w:hAnsi="Times New Roman"/>
        </w:rPr>
        <w:t>P</w:t>
      </w:r>
      <w:r w:rsidRPr="000727EB">
        <w:rPr>
          <w:rFonts w:ascii="Times New Roman" w:hAnsi="Times New Roman"/>
        </w:rPr>
        <w:t xml:space="preserve">laneación y </w:t>
      </w:r>
      <w:r>
        <w:rPr>
          <w:rFonts w:ascii="Times New Roman" w:hAnsi="Times New Roman"/>
        </w:rPr>
        <w:t>O</w:t>
      </w:r>
      <w:r w:rsidRPr="000727EB">
        <w:rPr>
          <w:rFonts w:ascii="Times New Roman" w:hAnsi="Times New Roman"/>
        </w:rPr>
        <w:t xml:space="preserve">bras </w:t>
      </w:r>
      <w:r>
        <w:rPr>
          <w:rFonts w:ascii="Times New Roman" w:hAnsi="Times New Roman"/>
        </w:rPr>
        <w:t>Pú</w:t>
      </w:r>
      <w:r w:rsidRPr="000727EB">
        <w:rPr>
          <w:rFonts w:ascii="Times New Roman" w:hAnsi="Times New Roman"/>
        </w:rPr>
        <w:t xml:space="preserve">blicas; </w:t>
      </w:r>
      <w:r>
        <w:rPr>
          <w:rFonts w:ascii="Times New Roman" w:hAnsi="Times New Roman"/>
        </w:rPr>
        <w:t xml:space="preserve">y </w:t>
      </w:r>
      <w:r w:rsidRPr="005D4E50">
        <w:rPr>
          <w:rFonts w:ascii="Times New Roman" w:hAnsi="Times New Roman"/>
        </w:rPr>
        <w:t>se instruye</w:t>
      </w:r>
      <w:r>
        <w:rPr>
          <w:rFonts w:ascii="Times New Roman" w:hAnsi="Times New Roman"/>
        </w:rPr>
        <w:t xml:space="preserve"> </w:t>
      </w:r>
      <w:r w:rsidRPr="005D4E50">
        <w:rPr>
          <w:rFonts w:ascii="Times New Roman" w:hAnsi="Times New Roman"/>
        </w:rPr>
        <w:t>al tesorero para</w:t>
      </w:r>
      <w:r>
        <w:rPr>
          <w:rFonts w:ascii="Times New Roman" w:hAnsi="Times New Roman"/>
        </w:rPr>
        <w:t xml:space="preserve"> que</w:t>
      </w:r>
      <w:r w:rsidRPr="005D4E50">
        <w:rPr>
          <w:rFonts w:ascii="Times New Roman" w:hAnsi="Times New Roman"/>
        </w:rPr>
        <w:t xml:space="preserve"> realice la erogación ya mencionada</w:t>
      </w:r>
      <w:r>
        <w:rPr>
          <w:rFonts w:ascii="Times New Roman" w:hAnsi="Times New Roman"/>
        </w:rPr>
        <w:t>, solicitando además</w:t>
      </w:r>
      <w:r w:rsidRPr="005D4E50">
        <w:rPr>
          <w:rFonts w:ascii="Times New Roman" w:hAnsi="Times New Roman"/>
        </w:rPr>
        <w:t xml:space="preserve"> los documentos necesarios para su comprobación en la cuenta pública.</w:t>
      </w:r>
      <w:r>
        <w:rPr>
          <w:rFonts w:ascii="Times New Roman" w:hAnsi="Times New Roman"/>
        </w:rPr>
        <w:t xml:space="preserve"> Enseguida le solicito señor secretario que continue el vigésimo tercer punto del orden del día».</w:t>
      </w:r>
    </w:p>
    <w:p w14:paraId="55D8CD79" w14:textId="77777777" w:rsidR="000727EB" w:rsidRDefault="000727EB" w:rsidP="000727EB">
      <w:pPr>
        <w:pStyle w:val="Sinespaciado"/>
        <w:jc w:val="both"/>
        <w:rPr>
          <w:rFonts w:ascii="Times New Roman" w:hAnsi="Times New Roman"/>
        </w:rPr>
      </w:pPr>
    </w:p>
    <w:p w14:paraId="794F6F66" w14:textId="77777777" w:rsidR="000727EB" w:rsidRDefault="000727EB" w:rsidP="000727EB">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2C9046A9" wp14:editId="35F3989D">
            <wp:extent cx="4445" cy="4445"/>
            <wp:effectExtent l="0" t="0" r="0" b="0"/>
            <wp:docPr id="50"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77719117" w14:textId="77777777" w:rsidR="000727EB" w:rsidRDefault="000727EB" w:rsidP="000727EB">
      <w:pPr>
        <w:pStyle w:val="Sinespaciado"/>
        <w:ind w:right="900"/>
        <w:jc w:val="both"/>
        <w:rPr>
          <w:rFonts w:ascii="Times New Roman" w:hAnsi="Times New Roman"/>
          <w:b/>
        </w:rPr>
      </w:pPr>
    </w:p>
    <w:p w14:paraId="551F1000" w14:textId="276E0006" w:rsidR="000727EB" w:rsidRPr="000727EB" w:rsidRDefault="000727EB" w:rsidP="000727EB">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 xml:space="preserve">SE APRUEBA POR UNANIMIDAD DE VOTOS DE LOS REGIDORES PRESENTES, </w:t>
      </w:r>
      <w:r w:rsidRPr="00066C0C">
        <w:rPr>
          <w:rFonts w:ascii="Times New Roman" w:hAnsi="Times New Roman"/>
        </w:rPr>
        <w:t>EROGA</w:t>
      </w:r>
      <w:r>
        <w:rPr>
          <w:rFonts w:ascii="Times New Roman" w:hAnsi="Times New Roman"/>
        </w:rPr>
        <w:t>R</w:t>
      </w:r>
      <w:r w:rsidRPr="00066C0C">
        <w:rPr>
          <w:rFonts w:ascii="Times New Roman" w:hAnsi="Times New Roman"/>
        </w:rPr>
        <w:t xml:space="preserve"> LA CANTIDAD DE $16,652.43 (DIECISÉIS MIL SEISCIENTOS CINCUENTA Y DOS PESOS 43/100 M.N.) IVA INCLUIDO, POR CONCEPTO DE GASTOS MÉDICOS Y HOSPITALARIOS DEL C. MISAEL SANTIAGO ENCISO NERI, EMPLEADO DE LA DIRECCIÓN DE PLANEACIÓN Y OBRAS PÚBLICAS.</w:t>
      </w:r>
    </w:p>
    <w:p w14:paraId="2EAD14CE" w14:textId="77777777" w:rsidR="000727EB" w:rsidRPr="003A018D" w:rsidRDefault="000727EB" w:rsidP="000727EB">
      <w:pPr>
        <w:pStyle w:val="Sinespaciado"/>
        <w:ind w:right="900"/>
        <w:jc w:val="both"/>
        <w:rPr>
          <w:rFonts w:ascii="Times New Roman" w:hAnsi="Times New Roman"/>
          <w:bCs/>
        </w:rPr>
      </w:pPr>
    </w:p>
    <w:p w14:paraId="4103DE54" w14:textId="77777777" w:rsidR="000727EB" w:rsidRPr="007E430E" w:rsidRDefault="000727EB" w:rsidP="000727EB">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INSTRUYE AL TESORERO ENCARGADO DE LA HACIENDA MUNICIPAL, PARA DAR CUMPLIMIENTO A ESTE ACUERDO Y SOLICITE LOS DOCUMENTOS NECESARIOS PARA SU COMPROBACION EN LA CUENTA PUBLICA;</w:t>
      </w:r>
    </w:p>
    <w:p w14:paraId="4C751EE5" w14:textId="77777777" w:rsidR="000727EB" w:rsidRDefault="000727EB" w:rsidP="000727EB">
      <w:pPr>
        <w:pStyle w:val="Sinespaciado"/>
        <w:ind w:left="567" w:right="900"/>
        <w:jc w:val="both"/>
        <w:rPr>
          <w:rFonts w:ascii="Times New Roman" w:hAnsi="Times New Roman"/>
          <w:b/>
          <w:bCs/>
        </w:rPr>
      </w:pPr>
    </w:p>
    <w:p w14:paraId="442F23FD" w14:textId="77777777" w:rsidR="000727EB" w:rsidRDefault="000727EB" w:rsidP="000727EB">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5F8470DB" w14:textId="77777777" w:rsidR="000727EB" w:rsidRDefault="000727EB" w:rsidP="000727EB">
      <w:pPr>
        <w:pStyle w:val="Encabezado"/>
        <w:tabs>
          <w:tab w:val="clear" w:pos="4419"/>
          <w:tab w:val="clear" w:pos="8838"/>
        </w:tabs>
        <w:ind w:right="-93"/>
        <w:jc w:val="both"/>
        <w:rPr>
          <w:rFonts w:ascii="Times New Roman" w:hAnsi="Times New Roman"/>
          <w:b/>
        </w:rPr>
      </w:pPr>
    </w:p>
    <w:p w14:paraId="76EA7A7D" w14:textId="77777777" w:rsidR="000727EB" w:rsidRDefault="000727EB" w:rsidP="000727EB">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bookmarkEnd w:id="15"/>
    <w:p w14:paraId="56922C4D" w14:textId="77777777" w:rsidR="000727EB" w:rsidRPr="00066C0C" w:rsidRDefault="000727EB" w:rsidP="00066C0C">
      <w:pPr>
        <w:pStyle w:val="NormalText"/>
        <w:jc w:val="both"/>
        <w:rPr>
          <w:rFonts w:ascii="Times New Roman" w:eastAsia="SimSun" w:hAnsi="Times New Roman"/>
          <w:sz w:val="22"/>
          <w:szCs w:val="22"/>
        </w:rPr>
      </w:pPr>
    </w:p>
    <w:p w14:paraId="5C5529F7" w14:textId="77777777" w:rsidR="00066C0C" w:rsidRPr="00066C0C" w:rsidRDefault="00066C0C" w:rsidP="00066C0C">
      <w:pPr>
        <w:pStyle w:val="NormalText"/>
        <w:jc w:val="both"/>
        <w:rPr>
          <w:rFonts w:ascii="Times New Roman" w:eastAsia="SimSun" w:hAnsi="Times New Roman"/>
          <w:sz w:val="22"/>
          <w:szCs w:val="22"/>
        </w:rPr>
      </w:pPr>
    </w:p>
    <w:p w14:paraId="3B1F2F3F" w14:textId="79CC4127" w:rsidR="00066C0C" w:rsidRDefault="00066C0C" w:rsidP="00066C0C">
      <w:pPr>
        <w:pStyle w:val="NormalText"/>
        <w:jc w:val="both"/>
        <w:rPr>
          <w:rFonts w:ascii="Times New Roman" w:eastAsia="SimSun" w:hAnsi="Times New Roman"/>
          <w:sz w:val="22"/>
          <w:szCs w:val="22"/>
        </w:rPr>
      </w:pPr>
      <w:bookmarkStart w:id="16" w:name="_Hlk214019301"/>
      <w:r w:rsidRPr="00066C0C">
        <w:rPr>
          <w:rFonts w:ascii="Times New Roman" w:eastAsia="SimSun" w:hAnsi="Times New Roman"/>
          <w:b/>
          <w:bCs/>
          <w:sz w:val="22"/>
          <w:szCs w:val="22"/>
        </w:rPr>
        <w:t xml:space="preserve">VIGESIMO TERCER PUNTO.- </w:t>
      </w:r>
      <w:r w:rsidR="000538EA" w:rsidRPr="00066C0C">
        <w:rPr>
          <w:rFonts w:ascii="Times New Roman" w:eastAsia="SimSun" w:hAnsi="Times New Roman"/>
          <w:sz w:val="22"/>
          <w:szCs w:val="22"/>
        </w:rPr>
        <w:t>Punto de acuerdo que tiene por objeto solicitar la aprobación del pleno para erogar la cantidad de $40,000.00 (Cuarenta mil pesos 00/100 m.n.) IVA incluido, por concepto de apoyo económico para la compra de aparatos auditivos que requiere el C. Edwin Gerardo Cervantes Jiménez, quien labora actualmente en la Dirección de Planeación y Obras Públicas de este Ayuntamiento.</w:t>
      </w:r>
    </w:p>
    <w:p w14:paraId="2BEC6A48" w14:textId="27B62267" w:rsidR="000727EB" w:rsidRDefault="000727EB" w:rsidP="00066C0C">
      <w:pPr>
        <w:pStyle w:val="NormalText"/>
        <w:jc w:val="both"/>
        <w:rPr>
          <w:rFonts w:ascii="Times New Roman" w:eastAsia="SimSun" w:hAnsi="Times New Roman"/>
          <w:sz w:val="22"/>
          <w:szCs w:val="22"/>
        </w:rPr>
      </w:pPr>
    </w:p>
    <w:p w14:paraId="3E8A8B2C" w14:textId="0F55CD2F" w:rsidR="000727EB" w:rsidRPr="000727EB" w:rsidRDefault="000727EB" w:rsidP="000727EB">
      <w:pPr>
        <w:pStyle w:val="NormalText"/>
        <w:jc w:val="both"/>
        <w:rPr>
          <w:rFonts w:ascii="Times New Roman" w:eastAsia="SimSun" w:hAnsi="Times New Roman"/>
          <w:sz w:val="22"/>
          <w:szCs w:val="22"/>
        </w:rPr>
      </w:pPr>
      <w:r>
        <w:rPr>
          <w:rFonts w:ascii="Times New Roman" w:eastAsia="SimSun" w:hAnsi="Times New Roman"/>
        </w:rPr>
        <w:t xml:space="preserve">En uso de la palabra el SECRETARIO GENERAL LIC. MAURICIO LEAÑO GOMEZ, dice «El vigésimo tercer punto del orden del día, </w:t>
      </w:r>
      <w:r w:rsidRPr="00066C0C">
        <w:rPr>
          <w:rFonts w:ascii="Times New Roman" w:eastAsia="SimSun" w:hAnsi="Times New Roman"/>
          <w:sz w:val="22"/>
          <w:szCs w:val="22"/>
        </w:rPr>
        <w:t>tiene por objeto solicitar la aprobación del pleno para erogar la cantidad de $40,000.00 (Cuarenta mil pesos 00/100 m.n.) IVA incluido, por concepto de apoyo económico para la compra de aparatos auditivos que requiere el C. Edwin Gerardo Cervantes Jiménez, quien labora actualmente en la Dirección de Planeación y Obras Públicas de este Ayuntamiento.</w:t>
      </w:r>
      <w:r>
        <w:rPr>
          <w:rFonts w:ascii="Times New Roman" w:eastAsia="SimSun" w:hAnsi="Times New Roman"/>
          <w:sz w:val="22"/>
          <w:szCs w:val="22"/>
        </w:rPr>
        <w:t xml:space="preserve"> </w:t>
      </w:r>
      <w:r>
        <w:rPr>
          <w:rFonts w:ascii="Times New Roman" w:eastAsia="SimSun" w:hAnsi="Times New Roman"/>
        </w:rPr>
        <w:t>Regidores, presidente ¿tienen algún comentario al respecto, algo que quieran aportar?.</w:t>
      </w:r>
    </w:p>
    <w:p w14:paraId="6409DA91" w14:textId="77777777" w:rsidR="000727EB" w:rsidRDefault="000727EB" w:rsidP="000727EB">
      <w:pPr>
        <w:spacing w:after="0" w:line="240" w:lineRule="auto"/>
        <w:jc w:val="both"/>
        <w:rPr>
          <w:rFonts w:ascii="Times New Roman" w:eastAsia="SimSun" w:hAnsi="Times New Roman"/>
          <w:lang w:val="es-ES" w:eastAsia="es-ES"/>
        </w:rPr>
      </w:pPr>
    </w:p>
    <w:p w14:paraId="6912E6BB" w14:textId="77777777" w:rsidR="000727EB" w:rsidRDefault="000727EB" w:rsidP="000727EB">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152A9005" w14:textId="77777777" w:rsidR="000727EB" w:rsidRDefault="000727EB" w:rsidP="000727EB">
      <w:pPr>
        <w:pStyle w:val="Sinespaciado"/>
        <w:jc w:val="both"/>
        <w:rPr>
          <w:rFonts w:ascii="Times New Roman" w:hAnsi="Times New Roman"/>
        </w:rPr>
      </w:pPr>
    </w:p>
    <w:p w14:paraId="1CE3BB81"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1.- JOSE HERIBERTO GARCÍA MURILLO---------------------------------------A FAVOR</w:t>
      </w:r>
    </w:p>
    <w:p w14:paraId="679CF35E"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B313D23"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3.- JOSE RODRIGO GARCIA ZARAGOZA-------------------------------------- A FAVOR</w:t>
      </w:r>
    </w:p>
    <w:p w14:paraId="7B030EF9"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3F626D8E"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5.- MARTHA ALICIA GONZALEZ MEDINA------------------------------------- A FAVOR</w:t>
      </w:r>
    </w:p>
    <w:p w14:paraId="3E11A73E"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6.- MARCO ANTONIO DIAZ CARRAZCO---------------------------------------- A FAVOR</w:t>
      </w:r>
    </w:p>
    <w:p w14:paraId="4649DA60"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1A4B8173"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8.- ANGEL BERNARDO SILAHUA------------------------------------------------- A FAVOR</w:t>
      </w:r>
    </w:p>
    <w:p w14:paraId="5DB1D3D2" w14:textId="77777777" w:rsidR="000727EB" w:rsidRDefault="000727EB" w:rsidP="000727EB">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0A17FE3A" w14:textId="77777777" w:rsidR="000727EB" w:rsidRDefault="000727EB" w:rsidP="000727EB">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5580AFDD" w14:textId="77777777" w:rsidR="000727EB" w:rsidRDefault="000727EB" w:rsidP="000727EB">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44E7A559" w14:textId="77777777" w:rsidR="000727EB" w:rsidRDefault="000727EB" w:rsidP="000727EB">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05BF2F09" w14:textId="77777777" w:rsidR="000727EB" w:rsidRDefault="000727EB" w:rsidP="000727EB">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127C2EBC" w14:textId="77777777" w:rsidR="000727EB" w:rsidRDefault="000727EB" w:rsidP="000727EB">
      <w:pPr>
        <w:pStyle w:val="Sinespaciado"/>
        <w:jc w:val="both"/>
        <w:rPr>
          <w:rFonts w:ascii="Times New Roman" w:hAnsi="Times New Roman"/>
        </w:rPr>
      </w:pPr>
    </w:p>
    <w:p w14:paraId="41199A32" w14:textId="36A4F89D" w:rsidR="000727EB" w:rsidRDefault="000727EB" w:rsidP="000727EB">
      <w:pPr>
        <w:pStyle w:val="Sinespaciado"/>
        <w:jc w:val="both"/>
        <w:rPr>
          <w:rFonts w:ascii="Times New Roman" w:hAnsi="Times New Roman"/>
        </w:rPr>
      </w:pPr>
      <w:r>
        <w:rPr>
          <w:rFonts w:ascii="Times New Roman" w:hAnsi="Times New Roman"/>
        </w:rPr>
        <w:t xml:space="preserve">Enseguida interviene EL PRESIDENTE MUNICIPAL LIC. JOSE HERIBERTO GARCIA MURILLO «Se autoriza </w:t>
      </w:r>
      <w:r w:rsidRPr="000727EB">
        <w:rPr>
          <w:rFonts w:ascii="Times New Roman" w:hAnsi="Times New Roman"/>
        </w:rPr>
        <w:t xml:space="preserve">el apoyo económico por concepto de gastos médicos del </w:t>
      </w:r>
      <w:r>
        <w:rPr>
          <w:rFonts w:ascii="Times New Roman" w:hAnsi="Times New Roman"/>
        </w:rPr>
        <w:t>C</w:t>
      </w:r>
      <w:r w:rsidRPr="000727EB">
        <w:rPr>
          <w:rFonts w:ascii="Times New Roman" w:hAnsi="Times New Roman"/>
        </w:rPr>
        <w:t>.</w:t>
      </w:r>
      <w:r>
        <w:rPr>
          <w:rFonts w:ascii="Times New Roman" w:hAnsi="Times New Roman"/>
        </w:rPr>
        <w:t xml:space="preserve"> Edwin Gerardo Cervantes Jiménez</w:t>
      </w:r>
      <w:r w:rsidRPr="000727EB">
        <w:rPr>
          <w:rFonts w:ascii="Times New Roman" w:hAnsi="Times New Roman"/>
        </w:rPr>
        <w:t xml:space="preserve">, empleado de la </w:t>
      </w:r>
      <w:r>
        <w:rPr>
          <w:rFonts w:ascii="Times New Roman" w:hAnsi="Times New Roman"/>
        </w:rPr>
        <w:t>D</w:t>
      </w:r>
      <w:r w:rsidRPr="000727EB">
        <w:rPr>
          <w:rFonts w:ascii="Times New Roman" w:hAnsi="Times New Roman"/>
        </w:rPr>
        <w:t xml:space="preserve">irección de </w:t>
      </w:r>
      <w:r>
        <w:rPr>
          <w:rFonts w:ascii="Times New Roman" w:hAnsi="Times New Roman"/>
        </w:rPr>
        <w:t>P</w:t>
      </w:r>
      <w:r w:rsidRPr="000727EB">
        <w:rPr>
          <w:rFonts w:ascii="Times New Roman" w:hAnsi="Times New Roman"/>
        </w:rPr>
        <w:t xml:space="preserve">laneación y </w:t>
      </w:r>
      <w:r>
        <w:rPr>
          <w:rFonts w:ascii="Times New Roman" w:hAnsi="Times New Roman"/>
        </w:rPr>
        <w:t>O</w:t>
      </w:r>
      <w:r w:rsidRPr="000727EB">
        <w:rPr>
          <w:rFonts w:ascii="Times New Roman" w:hAnsi="Times New Roman"/>
        </w:rPr>
        <w:t xml:space="preserve">bras </w:t>
      </w:r>
      <w:r>
        <w:rPr>
          <w:rFonts w:ascii="Times New Roman" w:hAnsi="Times New Roman"/>
        </w:rPr>
        <w:t>Pú</w:t>
      </w:r>
      <w:r w:rsidRPr="000727EB">
        <w:rPr>
          <w:rFonts w:ascii="Times New Roman" w:hAnsi="Times New Roman"/>
        </w:rPr>
        <w:t xml:space="preserve">blicas; </w:t>
      </w:r>
      <w:r>
        <w:rPr>
          <w:rFonts w:ascii="Times New Roman" w:hAnsi="Times New Roman"/>
        </w:rPr>
        <w:t xml:space="preserve">y </w:t>
      </w:r>
      <w:r w:rsidRPr="005D4E50">
        <w:rPr>
          <w:rFonts w:ascii="Times New Roman" w:hAnsi="Times New Roman"/>
        </w:rPr>
        <w:t>se instruye</w:t>
      </w:r>
      <w:r>
        <w:rPr>
          <w:rFonts w:ascii="Times New Roman" w:hAnsi="Times New Roman"/>
        </w:rPr>
        <w:t xml:space="preserve"> </w:t>
      </w:r>
      <w:r w:rsidRPr="005D4E50">
        <w:rPr>
          <w:rFonts w:ascii="Times New Roman" w:hAnsi="Times New Roman"/>
        </w:rPr>
        <w:t>al tesorero para</w:t>
      </w:r>
      <w:r>
        <w:rPr>
          <w:rFonts w:ascii="Times New Roman" w:hAnsi="Times New Roman"/>
        </w:rPr>
        <w:t xml:space="preserve"> que</w:t>
      </w:r>
      <w:r w:rsidRPr="005D4E50">
        <w:rPr>
          <w:rFonts w:ascii="Times New Roman" w:hAnsi="Times New Roman"/>
        </w:rPr>
        <w:t xml:space="preserve"> realice la erogación ya mencionada</w:t>
      </w:r>
      <w:r>
        <w:rPr>
          <w:rFonts w:ascii="Times New Roman" w:hAnsi="Times New Roman"/>
        </w:rPr>
        <w:t>, solicitando además</w:t>
      </w:r>
      <w:r w:rsidRPr="005D4E50">
        <w:rPr>
          <w:rFonts w:ascii="Times New Roman" w:hAnsi="Times New Roman"/>
        </w:rPr>
        <w:t xml:space="preserve"> los documentos necesarios para su comprobación en la cuenta pública.</w:t>
      </w:r>
      <w:r>
        <w:rPr>
          <w:rFonts w:ascii="Times New Roman" w:hAnsi="Times New Roman"/>
        </w:rPr>
        <w:t xml:space="preserve"> Enseguida le solicito señor secretario que continue el vigésimo cuarto punto del orden del día».</w:t>
      </w:r>
    </w:p>
    <w:p w14:paraId="0E3D36FA" w14:textId="77777777" w:rsidR="000727EB" w:rsidRDefault="000727EB" w:rsidP="000727EB">
      <w:pPr>
        <w:pStyle w:val="Sinespaciado"/>
        <w:jc w:val="both"/>
        <w:rPr>
          <w:rFonts w:ascii="Times New Roman" w:hAnsi="Times New Roman"/>
        </w:rPr>
      </w:pPr>
    </w:p>
    <w:p w14:paraId="5D72BAE2" w14:textId="77777777" w:rsidR="000727EB" w:rsidRDefault="000727EB" w:rsidP="000727EB">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00381C79" wp14:editId="03A8FA52">
            <wp:extent cx="4445" cy="4445"/>
            <wp:effectExtent l="0" t="0" r="0" b="0"/>
            <wp:docPr id="5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1578546F" w14:textId="77777777" w:rsidR="000727EB" w:rsidRDefault="000727EB" w:rsidP="000727EB">
      <w:pPr>
        <w:pStyle w:val="Sinespaciado"/>
        <w:ind w:right="900"/>
        <w:jc w:val="both"/>
        <w:rPr>
          <w:rFonts w:ascii="Times New Roman" w:hAnsi="Times New Roman"/>
          <w:b/>
        </w:rPr>
      </w:pPr>
    </w:p>
    <w:p w14:paraId="45513317" w14:textId="7F17F06C" w:rsidR="000727EB" w:rsidRPr="000727EB" w:rsidRDefault="000727EB" w:rsidP="000727EB">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 xml:space="preserve">SE APRUEBA POR UNANIMIDAD DE VOTOS DE LOS REGIDORES PRESENTES, </w:t>
      </w:r>
      <w:r w:rsidRPr="00066C0C">
        <w:rPr>
          <w:rFonts w:ascii="Times New Roman" w:hAnsi="Times New Roman"/>
        </w:rPr>
        <w:t>EROGAR LA CANTIDAD DE $40,000.00 (CUARENTA MIL PESOS 00/100 M.N.) IVA INCLUIDO, POR CONCEPTO DE APOYO ECONÓMICO PARA LA COMPRA DE APARATOS AUDITIVOS QUE REQUIERE EL C. EDWIN GERARDO CERVANTES JIMÉNEZ, QUIEN LABORA ACTUALMENTE EN LA DIRECCIÓN DE PLANEACIÓN Y OBRAS PÚBLICAS DE ESTE AYUNTAMIENTO.</w:t>
      </w:r>
    </w:p>
    <w:p w14:paraId="2E2E70CA" w14:textId="77777777" w:rsidR="000727EB" w:rsidRPr="003A018D" w:rsidRDefault="000727EB" w:rsidP="000727EB">
      <w:pPr>
        <w:pStyle w:val="Sinespaciado"/>
        <w:ind w:right="900"/>
        <w:jc w:val="both"/>
        <w:rPr>
          <w:rFonts w:ascii="Times New Roman" w:hAnsi="Times New Roman"/>
          <w:bCs/>
        </w:rPr>
      </w:pPr>
    </w:p>
    <w:p w14:paraId="46A9D1B2" w14:textId="77777777" w:rsidR="000727EB" w:rsidRPr="007E430E" w:rsidRDefault="000727EB" w:rsidP="000727EB">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INSTRUYE AL TESORERO ENCARGADO DE LA HACIENDA MUNICIPAL, PARA DAR CUMPLIMIENTO A ESTE ACUERDO Y SOLICITE LOS DOCUMENTOS NECESARIOS PARA SU COMPROBACION EN LA CUENTA PUBLICA;</w:t>
      </w:r>
    </w:p>
    <w:p w14:paraId="7BDE6B1C" w14:textId="77777777" w:rsidR="000727EB" w:rsidRDefault="000727EB" w:rsidP="000727EB">
      <w:pPr>
        <w:pStyle w:val="Sinespaciado"/>
        <w:ind w:left="567" w:right="900"/>
        <w:jc w:val="both"/>
        <w:rPr>
          <w:rFonts w:ascii="Times New Roman" w:hAnsi="Times New Roman"/>
          <w:b/>
          <w:bCs/>
        </w:rPr>
      </w:pPr>
    </w:p>
    <w:p w14:paraId="1EBFFC06" w14:textId="77777777" w:rsidR="000727EB" w:rsidRDefault="000727EB" w:rsidP="000727EB">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4634268E" w14:textId="77777777" w:rsidR="000727EB" w:rsidRDefault="000727EB" w:rsidP="000727EB">
      <w:pPr>
        <w:pStyle w:val="Encabezado"/>
        <w:tabs>
          <w:tab w:val="clear" w:pos="4419"/>
          <w:tab w:val="clear" w:pos="8838"/>
        </w:tabs>
        <w:ind w:right="-93"/>
        <w:jc w:val="both"/>
        <w:rPr>
          <w:rFonts w:ascii="Times New Roman" w:hAnsi="Times New Roman"/>
          <w:b/>
        </w:rPr>
      </w:pPr>
    </w:p>
    <w:p w14:paraId="59B7EE26" w14:textId="77777777" w:rsidR="000727EB" w:rsidRDefault="000727EB" w:rsidP="000727EB">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114927DA" w14:textId="77777777" w:rsidR="000727EB" w:rsidRPr="00066C0C" w:rsidRDefault="000727EB" w:rsidP="00066C0C">
      <w:pPr>
        <w:pStyle w:val="NormalText"/>
        <w:jc w:val="both"/>
        <w:rPr>
          <w:rFonts w:ascii="Times New Roman" w:eastAsia="SimSun" w:hAnsi="Times New Roman"/>
          <w:sz w:val="22"/>
          <w:szCs w:val="22"/>
        </w:rPr>
      </w:pPr>
    </w:p>
    <w:p w14:paraId="454F6484" w14:textId="77777777" w:rsidR="00066C0C" w:rsidRPr="00066C0C" w:rsidRDefault="00066C0C" w:rsidP="00066C0C">
      <w:pPr>
        <w:pStyle w:val="NormalText"/>
        <w:jc w:val="both"/>
        <w:rPr>
          <w:rFonts w:ascii="Times New Roman" w:eastAsia="SimSun" w:hAnsi="Times New Roman"/>
          <w:sz w:val="22"/>
          <w:szCs w:val="22"/>
        </w:rPr>
      </w:pPr>
    </w:p>
    <w:p w14:paraId="47C7FF8A" w14:textId="77777777" w:rsidR="00066C0C" w:rsidRPr="00066C0C" w:rsidRDefault="00066C0C" w:rsidP="00066C0C">
      <w:pPr>
        <w:pStyle w:val="NormalText"/>
        <w:jc w:val="both"/>
        <w:rPr>
          <w:rFonts w:ascii="Times New Roman" w:eastAsia="SimSun" w:hAnsi="Times New Roman"/>
          <w:sz w:val="22"/>
          <w:szCs w:val="22"/>
        </w:rPr>
      </w:pPr>
      <w:bookmarkStart w:id="17" w:name="_Hlk214019519"/>
      <w:bookmarkEnd w:id="16"/>
      <w:r w:rsidRPr="00066C0C">
        <w:rPr>
          <w:rFonts w:ascii="Times New Roman" w:eastAsia="SimSun" w:hAnsi="Times New Roman"/>
          <w:b/>
          <w:bCs/>
          <w:sz w:val="22"/>
          <w:szCs w:val="22"/>
        </w:rPr>
        <w:t>VIGESIMO CUARTO PUNTO.-</w:t>
      </w:r>
      <w:r w:rsidRPr="00066C0C">
        <w:rPr>
          <w:rFonts w:ascii="Times New Roman" w:eastAsia="SimSun" w:hAnsi="Times New Roman"/>
          <w:sz w:val="22"/>
          <w:szCs w:val="22"/>
        </w:rPr>
        <w:t xml:space="preserve"> </w:t>
      </w:r>
      <w:r w:rsidR="000538EA" w:rsidRPr="00066C0C">
        <w:rPr>
          <w:rFonts w:ascii="Times New Roman" w:eastAsia="SimSun" w:hAnsi="Times New Roman"/>
          <w:sz w:val="22"/>
          <w:szCs w:val="22"/>
        </w:rPr>
        <w:t xml:space="preserve">Punto de acuerdo que tiene por objeto solicitar la aprobación del pleno para erogar la cantidad de $40,000.00 (Cuarenta mil pesos 00/100 m.n.) IVA incluido, por concepto de apoyo económico para gastos médicos, que requiere el C. Erik Alberto Duarte Molina, quien labora actualmente como Director de Medio Ambiente y Cambio Climático de este Ayuntamiento. </w:t>
      </w:r>
    </w:p>
    <w:p w14:paraId="370A493B" w14:textId="359746A4" w:rsidR="00066C0C" w:rsidRDefault="00066C0C" w:rsidP="00066C0C">
      <w:pPr>
        <w:pStyle w:val="NormalText"/>
        <w:jc w:val="both"/>
        <w:rPr>
          <w:rFonts w:ascii="Times New Roman" w:eastAsia="SimSun" w:hAnsi="Times New Roman"/>
          <w:sz w:val="22"/>
          <w:szCs w:val="22"/>
        </w:rPr>
      </w:pPr>
    </w:p>
    <w:p w14:paraId="2B37FC95" w14:textId="50C3B05F" w:rsidR="000727EB" w:rsidRPr="000727EB" w:rsidRDefault="000727EB" w:rsidP="000727EB">
      <w:pPr>
        <w:pStyle w:val="NormalText"/>
        <w:jc w:val="both"/>
        <w:rPr>
          <w:rFonts w:ascii="Times New Roman" w:eastAsia="SimSun" w:hAnsi="Times New Roman"/>
          <w:sz w:val="22"/>
          <w:szCs w:val="22"/>
        </w:rPr>
      </w:pPr>
      <w:r>
        <w:rPr>
          <w:rFonts w:ascii="Times New Roman" w:eastAsia="SimSun" w:hAnsi="Times New Roman"/>
        </w:rPr>
        <w:t xml:space="preserve">En uso de la palabra el SECRETARIO GENERAL LIC. MAURICIO LEAÑO GOMEZ, dice «El vigésimo </w:t>
      </w:r>
      <w:r w:rsidR="00610299">
        <w:rPr>
          <w:rFonts w:ascii="Times New Roman" w:eastAsia="SimSun" w:hAnsi="Times New Roman"/>
        </w:rPr>
        <w:t>cuarto</w:t>
      </w:r>
      <w:r>
        <w:rPr>
          <w:rFonts w:ascii="Times New Roman" w:eastAsia="SimSun" w:hAnsi="Times New Roman"/>
        </w:rPr>
        <w:t xml:space="preserve"> punto del orden del día,</w:t>
      </w:r>
      <w:r w:rsidR="00610299">
        <w:rPr>
          <w:rFonts w:ascii="Times New Roman" w:eastAsia="SimSun" w:hAnsi="Times New Roman"/>
        </w:rPr>
        <w:t xml:space="preserve"> tiene por objeto </w:t>
      </w:r>
      <w:r w:rsidR="00610299" w:rsidRPr="00066C0C">
        <w:rPr>
          <w:rFonts w:ascii="Times New Roman" w:eastAsia="SimSun" w:hAnsi="Times New Roman"/>
          <w:sz w:val="22"/>
          <w:szCs w:val="22"/>
        </w:rPr>
        <w:t xml:space="preserve">erogar la cantidad de $40,000.00 (Cuarenta mil pesos 00/100 m.n.) IVA incluido, por concepto de apoyo económico para gastos médicos, que requiere el C. Erik Alberto Duarte Molina, quien labora actualmente como Director de Medio Ambiente y Cambio Climático de este Ayuntamiento. </w:t>
      </w:r>
      <w:r>
        <w:rPr>
          <w:rFonts w:ascii="Times New Roman" w:eastAsia="SimSun" w:hAnsi="Times New Roman"/>
        </w:rPr>
        <w:t>Regidores, presidente ¿tienen algún comentario al respecto, algo que quieran aportar?.</w:t>
      </w:r>
    </w:p>
    <w:p w14:paraId="1DE1A092" w14:textId="77777777" w:rsidR="000727EB" w:rsidRDefault="000727EB" w:rsidP="000727EB">
      <w:pPr>
        <w:spacing w:after="0" w:line="240" w:lineRule="auto"/>
        <w:jc w:val="both"/>
        <w:rPr>
          <w:rFonts w:ascii="Times New Roman" w:eastAsia="SimSun" w:hAnsi="Times New Roman"/>
          <w:lang w:val="es-ES" w:eastAsia="es-ES"/>
        </w:rPr>
      </w:pPr>
    </w:p>
    <w:p w14:paraId="73D9BC9B" w14:textId="77777777" w:rsidR="000727EB" w:rsidRDefault="000727EB" w:rsidP="000727EB">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03256FA9" w14:textId="77777777" w:rsidR="000727EB" w:rsidRDefault="000727EB" w:rsidP="000727EB">
      <w:pPr>
        <w:pStyle w:val="Sinespaciado"/>
        <w:jc w:val="both"/>
        <w:rPr>
          <w:rFonts w:ascii="Times New Roman" w:hAnsi="Times New Roman"/>
        </w:rPr>
      </w:pPr>
    </w:p>
    <w:p w14:paraId="4E3968DB"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1.- JOSE HERIBERTO GARCÍA MURILLO---------------------------------------A FAVOR</w:t>
      </w:r>
    </w:p>
    <w:p w14:paraId="0B7877D3"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2799911A"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3.- JOSE RODRIGO GARCIA ZARAGOZA-------------------------------------- A FAVOR</w:t>
      </w:r>
    </w:p>
    <w:p w14:paraId="496055CE"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0FC8A4FE"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5.- MARTHA ALICIA GONZALEZ MEDINA------------------------------------- A FAVOR</w:t>
      </w:r>
    </w:p>
    <w:p w14:paraId="1F6E5FFE"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6.- MARCO ANTONIO DIAZ CARRAZCO---------------------------------------- A FAVOR</w:t>
      </w:r>
    </w:p>
    <w:p w14:paraId="68656432"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14C1B29A" w14:textId="77777777" w:rsidR="000727EB" w:rsidRDefault="000727EB" w:rsidP="000727EB">
      <w:pPr>
        <w:spacing w:after="0" w:line="240" w:lineRule="auto"/>
        <w:ind w:left="567" w:right="284"/>
        <w:jc w:val="both"/>
        <w:rPr>
          <w:rFonts w:ascii="Times New Roman" w:hAnsi="Times New Roman"/>
        </w:rPr>
      </w:pPr>
      <w:r>
        <w:rPr>
          <w:rFonts w:ascii="Times New Roman" w:hAnsi="Times New Roman"/>
        </w:rPr>
        <w:t>8.- ANGEL BERNARDO SILAHUA------------------------------------------------- A FAVOR</w:t>
      </w:r>
    </w:p>
    <w:p w14:paraId="65ED68A7" w14:textId="77777777" w:rsidR="000727EB" w:rsidRDefault="000727EB" w:rsidP="000727EB">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5FD4BD09" w14:textId="77777777" w:rsidR="000727EB" w:rsidRDefault="000727EB" w:rsidP="000727EB">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7F64F176" w14:textId="77777777" w:rsidR="000727EB" w:rsidRDefault="000727EB" w:rsidP="000727EB">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5E902AFC" w14:textId="77777777" w:rsidR="000727EB" w:rsidRDefault="000727EB" w:rsidP="000727EB">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5BCDEDC5" w14:textId="77777777" w:rsidR="000727EB" w:rsidRDefault="000727EB" w:rsidP="000727EB">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062791CF" w14:textId="77777777" w:rsidR="000727EB" w:rsidRDefault="000727EB" w:rsidP="000727EB">
      <w:pPr>
        <w:pStyle w:val="Sinespaciado"/>
        <w:jc w:val="both"/>
        <w:rPr>
          <w:rFonts w:ascii="Times New Roman" w:hAnsi="Times New Roman"/>
        </w:rPr>
      </w:pPr>
    </w:p>
    <w:p w14:paraId="3711739D" w14:textId="2C5286F4" w:rsidR="000727EB" w:rsidRDefault="000727EB" w:rsidP="000727EB">
      <w:pPr>
        <w:pStyle w:val="Sinespaciado"/>
        <w:jc w:val="both"/>
        <w:rPr>
          <w:rFonts w:ascii="Times New Roman" w:hAnsi="Times New Roman"/>
        </w:rPr>
      </w:pPr>
      <w:r>
        <w:rPr>
          <w:rFonts w:ascii="Times New Roman" w:hAnsi="Times New Roman"/>
        </w:rPr>
        <w:t xml:space="preserve">Enseguida interviene EL PRESIDENTE MUNICIPAL LIC. JOSE HERIBERTO GARCIA MURILLO «Se autoriza </w:t>
      </w:r>
      <w:r w:rsidRPr="000727EB">
        <w:rPr>
          <w:rFonts w:ascii="Times New Roman" w:hAnsi="Times New Roman"/>
        </w:rPr>
        <w:t xml:space="preserve">el apoyo económico por concepto de gastos médicos del </w:t>
      </w:r>
      <w:r>
        <w:rPr>
          <w:rFonts w:ascii="Times New Roman" w:hAnsi="Times New Roman"/>
        </w:rPr>
        <w:t>C</w:t>
      </w:r>
      <w:r w:rsidRPr="000727EB">
        <w:rPr>
          <w:rFonts w:ascii="Times New Roman" w:hAnsi="Times New Roman"/>
        </w:rPr>
        <w:t>.</w:t>
      </w:r>
      <w:r w:rsidR="00610299">
        <w:rPr>
          <w:rFonts w:ascii="Times New Roman" w:hAnsi="Times New Roman"/>
        </w:rPr>
        <w:t xml:space="preserve"> </w:t>
      </w:r>
      <w:r w:rsidR="00610299" w:rsidRPr="00066C0C">
        <w:rPr>
          <w:rFonts w:ascii="Times New Roman" w:hAnsi="Times New Roman"/>
        </w:rPr>
        <w:t>Erik Alberto Duarte Molina, quien labora actualmente como Director de Medio Ambiente y Cambio Climático de este Ayuntamiento</w:t>
      </w:r>
      <w:r w:rsidR="00610299">
        <w:rPr>
          <w:rFonts w:ascii="Times New Roman" w:hAnsi="Times New Roman"/>
        </w:rPr>
        <w:t xml:space="preserve">, </w:t>
      </w:r>
      <w:r>
        <w:rPr>
          <w:rFonts w:ascii="Times New Roman" w:hAnsi="Times New Roman"/>
        </w:rPr>
        <w:t xml:space="preserve">y </w:t>
      </w:r>
      <w:r w:rsidRPr="005D4E50">
        <w:rPr>
          <w:rFonts w:ascii="Times New Roman" w:hAnsi="Times New Roman"/>
        </w:rPr>
        <w:t>se instruye</w:t>
      </w:r>
      <w:r>
        <w:rPr>
          <w:rFonts w:ascii="Times New Roman" w:hAnsi="Times New Roman"/>
        </w:rPr>
        <w:t xml:space="preserve"> </w:t>
      </w:r>
      <w:r w:rsidRPr="005D4E50">
        <w:rPr>
          <w:rFonts w:ascii="Times New Roman" w:hAnsi="Times New Roman"/>
        </w:rPr>
        <w:t>al tesorero para</w:t>
      </w:r>
      <w:r>
        <w:rPr>
          <w:rFonts w:ascii="Times New Roman" w:hAnsi="Times New Roman"/>
        </w:rPr>
        <w:t xml:space="preserve"> que</w:t>
      </w:r>
      <w:r w:rsidRPr="005D4E50">
        <w:rPr>
          <w:rFonts w:ascii="Times New Roman" w:hAnsi="Times New Roman"/>
        </w:rPr>
        <w:t xml:space="preserve"> realice la erogación ya mencionada</w:t>
      </w:r>
      <w:r>
        <w:rPr>
          <w:rFonts w:ascii="Times New Roman" w:hAnsi="Times New Roman"/>
        </w:rPr>
        <w:t>, solicitando además</w:t>
      </w:r>
      <w:r w:rsidRPr="005D4E50">
        <w:rPr>
          <w:rFonts w:ascii="Times New Roman" w:hAnsi="Times New Roman"/>
        </w:rPr>
        <w:t xml:space="preserve"> los documentos necesarios para su comprobación en la cuenta pública.</w:t>
      </w:r>
      <w:r>
        <w:rPr>
          <w:rFonts w:ascii="Times New Roman" w:hAnsi="Times New Roman"/>
        </w:rPr>
        <w:t xml:space="preserve"> Enseguida le solicito señor secretario que continue el vigésimo </w:t>
      </w:r>
      <w:r w:rsidR="00610299">
        <w:rPr>
          <w:rFonts w:ascii="Times New Roman" w:hAnsi="Times New Roman"/>
        </w:rPr>
        <w:t>quint</w:t>
      </w:r>
      <w:r>
        <w:rPr>
          <w:rFonts w:ascii="Times New Roman" w:hAnsi="Times New Roman"/>
        </w:rPr>
        <w:t>o punto del orden del día».</w:t>
      </w:r>
    </w:p>
    <w:p w14:paraId="338D1777" w14:textId="77777777" w:rsidR="000727EB" w:rsidRDefault="000727EB" w:rsidP="000727EB">
      <w:pPr>
        <w:pStyle w:val="Sinespaciado"/>
        <w:jc w:val="both"/>
        <w:rPr>
          <w:rFonts w:ascii="Times New Roman" w:hAnsi="Times New Roman"/>
        </w:rPr>
      </w:pPr>
    </w:p>
    <w:p w14:paraId="46CA0A5E" w14:textId="77777777" w:rsidR="000727EB" w:rsidRDefault="000727EB" w:rsidP="000727EB">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228DE665" wp14:editId="38CC82F7">
            <wp:extent cx="4445" cy="4445"/>
            <wp:effectExtent l="0" t="0" r="0" b="0"/>
            <wp:docPr id="5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FFCA5B1" w14:textId="77777777" w:rsidR="000727EB" w:rsidRDefault="000727EB" w:rsidP="000727EB">
      <w:pPr>
        <w:pStyle w:val="Sinespaciado"/>
        <w:ind w:right="900"/>
        <w:jc w:val="both"/>
        <w:rPr>
          <w:rFonts w:ascii="Times New Roman" w:hAnsi="Times New Roman"/>
          <w:b/>
        </w:rPr>
      </w:pPr>
    </w:p>
    <w:p w14:paraId="6DF3752C" w14:textId="6BCAEB67" w:rsidR="00610299" w:rsidRPr="00610299" w:rsidRDefault="00610299" w:rsidP="00610299">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 xml:space="preserve">SE APRUEBA POR UNANIMIDAD DE VOTOS DE LOS REGIDORES PRESENTES, </w:t>
      </w:r>
      <w:r w:rsidRPr="00066C0C">
        <w:rPr>
          <w:rFonts w:ascii="Times New Roman" w:hAnsi="Times New Roman"/>
        </w:rPr>
        <w:t>EROGAR LA CANTIDAD DE $40,000.00 (CUARENTA MIL PESOS 00/100 M.N.) IVA INCLUIDO, POR CONCEPTO DE APOYO ECONÓMICO PARA GASTOS MÉDICOS, QUE REQUIERE EL C. ERIK ALBERTO DUARTE MOLINA, QUIEN LABORA ACTUALMENTE COMO DIRECTOR DE MEDIO AMBIENTE Y CAMBIO CLIMÁTICO DE ESTE AYUNTAMIENTO</w:t>
      </w:r>
      <w:r>
        <w:rPr>
          <w:rFonts w:ascii="Times New Roman" w:hAnsi="Times New Roman"/>
        </w:rPr>
        <w:t>.</w:t>
      </w:r>
    </w:p>
    <w:p w14:paraId="4204BEC3" w14:textId="77777777" w:rsidR="000727EB" w:rsidRPr="003A018D" w:rsidRDefault="000727EB" w:rsidP="000727EB">
      <w:pPr>
        <w:pStyle w:val="Sinespaciado"/>
        <w:ind w:right="900"/>
        <w:jc w:val="both"/>
        <w:rPr>
          <w:rFonts w:ascii="Times New Roman" w:hAnsi="Times New Roman"/>
          <w:bCs/>
        </w:rPr>
      </w:pPr>
    </w:p>
    <w:p w14:paraId="4B1722DE" w14:textId="77777777" w:rsidR="000727EB" w:rsidRPr="007E430E" w:rsidRDefault="000727EB" w:rsidP="000727EB">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INSTRUYE AL TESORERO ENCARGADO DE LA HACIENDA MUNICIPAL, PARA DAR CUMPLIMIENTO A ESTE ACUERDO Y SOLICITE LOS DOCUMENTOS NECESARIOS PARA SU COMPROBACION EN LA CUENTA PUBLICA;</w:t>
      </w:r>
    </w:p>
    <w:p w14:paraId="51A18B4B" w14:textId="77777777" w:rsidR="000727EB" w:rsidRDefault="000727EB" w:rsidP="000727EB">
      <w:pPr>
        <w:pStyle w:val="Sinespaciado"/>
        <w:ind w:left="567" w:right="900"/>
        <w:jc w:val="both"/>
        <w:rPr>
          <w:rFonts w:ascii="Times New Roman" w:hAnsi="Times New Roman"/>
          <w:b/>
          <w:bCs/>
        </w:rPr>
      </w:pPr>
    </w:p>
    <w:p w14:paraId="3D69A49F" w14:textId="77777777" w:rsidR="000727EB" w:rsidRDefault="000727EB" w:rsidP="000727EB">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18DD4294" w14:textId="77777777" w:rsidR="000727EB" w:rsidRDefault="000727EB" w:rsidP="000727EB">
      <w:pPr>
        <w:pStyle w:val="Encabezado"/>
        <w:tabs>
          <w:tab w:val="clear" w:pos="4419"/>
          <w:tab w:val="clear" w:pos="8838"/>
        </w:tabs>
        <w:ind w:right="-93"/>
        <w:jc w:val="both"/>
        <w:rPr>
          <w:rFonts w:ascii="Times New Roman" w:hAnsi="Times New Roman"/>
          <w:b/>
        </w:rPr>
      </w:pPr>
    </w:p>
    <w:p w14:paraId="7B4FE0EF" w14:textId="77777777" w:rsidR="000727EB" w:rsidRDefault="000727EB" w:rsidP="000727EB">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bookmarkEnd w:id="17"/>
    <w:p w14:paraId="41A24F74" w14:textId="0ACEFB92" w:rsidR="000727EB" w:rsidRDefault="000727EB" w:rsidP="00066C0C">
      <w:pPr>
        <w:pStyle w:val="NormalText"/>
        <w:jc w:val="both"/>
        <w:rPr>
          <w:rFonts w:ascii="Times New Roman" w:eastAsia="SimSun" w:hAnsi="Times New Roman"/>
          <w:sz w:val="22"/>
          <w:szCs w:val="22"/>
        </w:rPr>
      </w:pPr>
    </w:p>
    <w:p w14:paraId="4195CF21" w14:textId="77777777" w:rsidR="000727EB" w:rsidRPr="00066C0C" w:rsidRDefault="000727EB" w:rsidP="00066C0C">
      <w:pPr>
        <w:pStyle w:val="NormalText"/>
        <w:jc w:val="both"/>
        <w:rPr>
          <w:rFonts w:ascii="Times New Roman" w:eastAsia="SimSun" w:hAnsi="Times New Roman"/>
          <w:sz w:val="22"/>
          <w:szCs w:val="22"/>
        </w:rPr>
      </w:pPr>
    </w:p>
    <w:p w14:paraId="20238FBD" w14:textId="56CF54D8" w:rsidR="00066C0C" w:rsidRDefault="00066C0C" w:rsidP="00066C0C">
      <w:pPr>
        <w:pStyle w:val="NormalText"/>
        <w:jc w:val="both"/>
        <w:rPr>
          <w:rFonts w:ascii="Times New Roman" w:eastAsia="SimSun" w:hAnsi="Times New Roman"/>
          <w:sz w:val="22"/>
          <w:szCs w:val="22"/>
        </w:rPr>
      </w:pPr>
      <w:bookmarkStart w:id="18" w:name="_Hlk214019647"/>
      <w:r w:rsidRPr="00066C0C">
        <w:rPr>
          <w:rFonts w:ascii="Times New Roman" w:eastAsia="SimSun" w:hAnsi="Times New Roman"/>
          <w:b/>
          <w:bCs/>
          <w:sz w:val="22"/>
          <w:szCs w:val="22"/>
        </w:rPr>
        <w:t>VIGESIMO QUINTO PUNTO.-</w:t>
      </w:r>
      <w:r w:rsidRPr="00066C0C">
        <w:rPr>
          <w:rFonts w:ascii="Times New Roman" w:eastAsia="SimSun" w:hAnsi="Times New Roman"/>
          <w:sz w:val="22"/>
          <w:szCs w:val="22"/>
        </w:rPr>
        <w:t xml:space="preserve"> </w:t>
      </w:r>
      <w:r w:rsidR="000538EA" w:rsidRPr="00066C0C">
        <w:rPr>
          <w:rFonts w:ascii="Times New Roman" w:eastAsia="SimSun" w:hAnsi="Times New Roman"/>
          <w:sz w:val="22"/>
          <w:szCs w:val="22"/>
        </w:rPr>
        <w:t xml:space="preserve">Punto de acuerdo que tiene por objeto solicitar la aprobación del pleno para erogar la cantidad de $40,000.00 (Cuarenta mil pesos 00/100 m.n.) IVA incluido, por concepto de apoyo económico para gastos médicos, que requiere el C. Benjamín María Jiménez, quien labora actualmente en la Hacienda Municipal de este Ayuntamiento. </w:t>
      </w:r>
    </w:p>
    <w:p w14:paraId="6AF6BE41" w14:textId="77777777" w:rsidR="009A0793" w:rsidRDefault="009A0793" w:rsidP="00066C0C">
      <w:pPr>
        <w:pStyle w:val="NormalText"/>
        <w:jc w:val="both"/>
        <w:rPr>
          <w:rFonts w:ascii="Times New Roman" w:eastAsia="SimSun" w:hAnsi="Times New Roman"/>
          <w:sz w:val="22"/>
          <w:szCs w:val="22"/>
        </w:rPr>
      </w:pPr>
    </w:p>
    <w:p w14:paraId="5361239E" w14:textId="4FFCA92C" w:rsidR="00610299" w:rsidRPr="000727EB" w:rsidRDefault="00610299" w:rsidP="00610299">
      <w:pPr>
        <w:pStyle w:val="NormalText"/>
        <w:jc w:val="both"/>
        <w:rPr>
          <w:rFonts w:ascii="Times New Roman" w:eastAsia="SimSun" w:hAnsi="Times New Roman"/>
          <w:sz w:val="22"/>
          <w:szCs w:val="22"/>
        </w:rPr>
      </w:pPr>
      <w:r>
        <w:rPr>
          <w:rFonts w:ascii="Times New Roman" w:eastAsia="SimSun" w:hAnsi="Times New Roman"/>
        </w:rPr>
        <w:t xml:space="preserve">En uso de la palabra el SECRETARIO GENERAL LIC. MAURICIO LEAÑO GOMEZ, dice «El vigésimo quinto punto del orden del día, </w:t>
      </w:r>
      <w:r w:rsidRPr="00066C0C">
        <w:rPr>
          <w:rFonts w:ascii="Times New Roman" w:eastAsia="SimSun" w:hAnsi="Times New Roman"/>
          <w:sz w:val="22"/>
          <w:szCs w:val="22"/>
        </w:rPr>
        <w:t xml:space="preserve">tiene por objeto solicitar la aprobación del pleno para erogar la cantidad de $40,000.00 (Cuarenta mil pesos 00/100 m.n.) IVA incluido, por concepto de apoyo económico para gastos médicos, que requiere el C. Benjamín María Jiménez, quien labora actualmente en la Hacienda Municipal de este Ayuntamiento. </w:t>
      </w:r>
      <w:r>
        <w:rPr>
          <w:rFonts w:ascii="Times New Roman" w:eastAsia="SimSun" w:hAnsi="Times New Roman"/>
        </w:rPr>
        <w:t>Regidores, presidente ¿tienen algún comentario al respecto, algo que quieran aportar?.</w:t>
      </w:r>
    </w:p>
    <w:p w14:paraId="50A054B7" w14:textId="77777777" w:rsidR="00610299" w:rsidRDefault="00610299" w:rsidP="00610299">
      <w:pPr>
        <w:spacing w:after="0" w:line="240" w:lineRule="auto"/>
        <w:jc w:val="both"/>
        <w:rPr>
          <w:rFonts w:ascii="Times New Roman" w:eastAsia="SimSun" w:hAnsi="Times New Roman"/>
          <w:lang w:val="es-ES" w:eastAsia="es-ES"/>
        </w:rPr>
      </w:pPr>
    </w:p>
    <w:p w14:paraId="31DED509" w14:textId="77777777" w:rsidR="00610299" w:rsidRDefault="00610299" w:rsidP="00610299">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4C9F8AF8" w14:textId="77777777" w:rsidR="00610299" w:rsidRDefault="00610299" w:rsidP="00610299">
      <w:pPr>
        <w:pStyle w:val="Sinespaciado"/>
        <w:jc w:val="both"/>
        <w:rPr>
          <w:rFonts w:ascii="Times New Roman" w:hAnsi="Times New Roman"/>
        </w:rPr>
      </w:pPr>
    </w:p>
    <w:p w14:paraId="1FA317A0"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1.- JOSE HERIBERTO GARCÍA MURILLO---------------------------------------A FAVOR</w:t>
      </w:r>
    </w:p>
    <w:p w14:paraId="4ECE0C32"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1B6C769"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3.- JOSE RODRIGO GARCIA ZARAGOZA-------------------------------------- A FAVOR</w:t>
      </w:r>
    </w:p>
    <w:p w14:paraId="6C0CDA8A"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4428C057"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5.- MARTHA ALICIA GONZALEZ MEDINA------------------------------------- A FAVOR</w:t>
      </w:r>
    </w:p>
    <w:p w14:paraId="6A67AC22"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6.- MARCO ANTONIO DIAZ CARRAZCO---------------------------------------- A FAVOR</w:t>
      </w:r>
    </w:p>
    <w:p w14:paraId="26438F16"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08D506B4"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8.- ANGEL BERNARDO SILAHUA------------------------------------------------- A FAVOR</w:t>
      </w:r>
    </w:p>
    <w:p w14:paraId="6F6ED458" w14:textId="77777777" w:rsidR="00610299" w:rsidRDefault="00610299" w:rsidP="00610299">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09D53393" w14:textId="77777777" w:rsidR="00610299" w:rsidRDefault="00610299" w:rsidP="00610299">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53284EC4" w14:textId="77777777" w:rsidR="00610299" w:rsidRDefault="00610299" w:rsidP="00610299">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4C62902A" w14:textId="77777777" w:rsidR="00610299" w:rsidRDefault="00610299" w:rsidP="00610299">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7C4188BA" w14:textId="77777777" w:rsidR="00610299" w:rsidRDefault="00610299" w:rsidP="00610299">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79272FDE" w14:textId="77777777" w:rsidR="00610299" w:rsidRDefault="00610299" w:rsidP="00610299">
      <w:pPr>
        <w:pStyle w:val="Sinespaciado"/>
        <w:jc w:val="both"/>
        <w:rPr>
          <w:rFonts w:ascii="Times New Roman" w:hAnsi="Times New Roman"/>
        </w:rPr>
      </w:pPr>
    </w:p>
    <w:p w14:paraId="6F6451DB" w14:textId="6B6334C1" w:rsidR="00610299" w:rsidRDefault="00610299" w:rsidP="00610299">
      <w:pPr>
        <w:pStyle w:val="Sinespaciado"/>
        <w:jc w:val="both"/>
        <w:rPr>
          <w:rFonts w:ascii="Times New Roman" w:hAnsi="Times New Roman"/>
        </w:rPr>
      </w:pPr>
      <w:r>
        <w:rPr>
          <w:rFonts w:ascii="Times New Roman" w:hAnsi="Times New Roman"/>
        </w:rPr>
        <w:t xml:space="preserve">Enseguida interviene EL PRESIDENTE MUNICIPAL LIC. JOSE HERIBERTO GARCIA MURILLO «Se autoriza </w:t>
      </w:r>
      <w:r w:rsidRPr="000727EB">
        <w:rPr>
          <w:rFonts w:ascii="Times New Roman" w:hAnsi="Times New Roman"/>
        </w:rPr>
        <w:t xml:space="preserve">el apoyo económico por concepto de gastos médicos del </w:t>
      </w:r>
      <w:r>
        <w:rPr>
          <w:rFonts w:ascii="Times New Roman" w:hAnsi="Times New Roman"/>
        </w:rPr>
        <w:t>C</w:t>
      </w:r>
      <w:r w:rsidRPr="000727EB">
        <w:rPr>
          <w:rFonts w:ascii="Times New Roman" w:hAnsi="Times New Roman"/>
        </w:rPr>
        <w:t>.</w:t>
      </w:r>
      <w:r>
        <w:rPr>
          <w:rFonts w:ascii="Times New Roman" w:hAnsi="Times New Roman"/>
        </w:rPr>
        <w:t xml:space="preserve"> </w:t>
      </w:r>
      <w:r w:rsidRPr="00066C0C">
        <w:rPr>
          <w:rFonts w:ascii="Times New Roman" w:hAnsi="Times New Roman"/>
        </w:rPr>
        <w:t>Benjamín María Jiménez, quien labora actualmente en la Hacienda Municipal de este Ayuntamiento</w:t>
      </w:r>
      <w:r>
        <w:rPr>
          <w:rFonts w:ascii="Times New Roman" w:hAnsi="Times New Roman"/>
        </w:rPr>
        <w:t xml:space="preserve"> y </w:t>
      </w:r>
      <w:r w:rsidRPr="005D4E50">
        <w:rPr>
          <w:rFonts w:ascii="Times New Roman" w:hAnsi="Times New Roman"/>
        </w:rPr>
        <w:t>se instruye</w:t>
      </w:r>
      <w:r>
        <w:rPr>
          <w:rFonts w:ascii="Times New Roman" w:hAnsi="Times New Roman"/>
        </w:rPr>
        <w:t xml:space="preserve"> </w:t>
      </w:r>
      <w:r w:rsidRPr="005D4E50">
        <w:rPr>
          <w:rFonts w:ascii="Times New Roman" w:hAnsi="Times New Roman"/>
        </w:rPr>
        <w:t>al tesorero para</w:t>
      </w:r>
      <w:r>
        <w:rPr>
          <w:rFonts w:ascii="Times New Roman" w:hAnsi="Times New Roman"/>
        </w:rPr>
        <w:t xml:space="preserve"> que</w:t>
      </w:r>
      <w:r w:rsidRPr="005D4E50">
        <w:rPr>
          <w:rFonts w:ascii="Times New Roman" w:hAnsi="Times New Roman"/>
        </w:rPr>
        <w:t xml:space="preserve"> realice la erogación ya mencionada</w:t>
      </w:r>
      <w:r>
        <w:rPr>
          <w:rFonts w:ascii="Times New Roman" w:hAnsi="Times New Roman"/>
        </w:rPr>
        <w:t>, solicitando además</w:t>
      </w:r>
      <w:r w:rsidRPr="005D4E50">
        <w:rPr>
          <w:rFonts w:ascii="Times New Roman" w:hAnsi="Times New Roman"/>
        </w:rPr>
        <w:t xml:space="preserve"> los documentos necesarios para su comprobación en la cuenta pública.</w:t>
      </w:r>
      <w:r>
        <w:rPr>
          <w:rFonts w:ascii="Times New Roman" w:hAnsi="Times New Roman"/>
        </w:rPr>
        <w:t xml:space="preserve"> Enseguida le solicito señor secretario que continue el vigésimo sexto punto del orden del día».</w:t>
      </w:r>
    </w:p>
    <w:p w14:paraId="76A52249" w14:textId="77777777" w:rsidR="00610299" w:rsidRDefault="00610299" w:rsidP="00610299">
      <w:pPr>
        <w:pStyle w:val="Sinespaciado"/>
        <w:jc w:val="both"/>
        <w:rPr>
          <w:rFonts w:ascii="Times New Roman" w:hAnsi="Times New Roman"/>
        </w:rPr>
      </w:pPr>
    </w:p>
    <w:p w14:paraId="382141BB" w14:textId="77777777" w:rsidR="00610299" w:rsidRDefault="00610299" w:rsidP="00610299">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7ADDD19E" wp14:editId="2ABF81BA">
            <wp:extent cx="4445" cy="4445"/>
            <wp:effectExtent l="0" t="0" r="0" b="0"/>
            <wp:docPr id="5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EE37C78" w14:textId="77777777" w:rsidR="00610299" w:rsidRDefault="00610299" w:rsidP="00610299">
      <w:pPr>
        <w:pStyle w:val="Sinespaciado"/>
        <w:ind w:right="900"/>
        <w:jc w:val="both"/>
        <w:rPr>
          <w:rFonts w:ascii="Times New Roman" w:hAnsi="Times New Roman"/>
          <w:b/>
        </w:rPr>
      </w:pPr>
    </w:p>
    <w:p w14:paraId="282B0A1F" w14:textId="5E75D5C5" w:rsidR="00610299" w:rsidRPr="00610299" w:rsidRDefault="00610299" w:rsidP="00610299">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 xml:space="preserve">SE APRUEBA POR UNANIMIDAD DE VOTOS DE LOS REGIDORES PRESENTES, </w:t>
      </w:r>
      <w:r w:rsidRPr="00066C0C">
        <w:rPr>
          <w:rFonts w:ascii="Times New Roman" w:hAnsi="Times New Roman"/>
        </w:rPr>
        <w:t xml:space="preserve">EROGAR LA CANTIDAD DE $40,000.00 (CUARENTA MIL PESOS 00/100 M.N.) IVA INCLUIDO, POR CONCEPTO DE APOYO ECONÓMICO PARA GASTOS MÉDICOS, QUE REQUIERE EL C. </w:t>
      </w:r>
      <w:r>
        <w:rPr>
          <w:rFonts w:ascii="Times New Roman" w:hAnsi="Times New Roman"/>
        </w:rPr>
        <w:t>BENJAMIN MARIA JIMENEZ,</w:t>
      </w:r>
      <w:r w:rsidRPr="00066C0C">
        <w:rPr>
          <w:rFonts w:ascii="Times New Roman" w:hAnsi="Times New Roman"/>
        </w:rPr>
        <w:t xml:space="preserve"> QUIEN LABORA ACTUALMENTE </w:t>
      </w:r>
      <w:r>
        <w:rPr>
          <w:rFonts w:ascii="Times New Roman" w:hAnsi="Times New Roman"/>
        </w:rPr>
        <w:t xml:space="preserve">EN LA OFICINA DE LA HACIENDA MUNCIPAL </w:t>
      </w:r>
      <w:r w:rsidRPr="00066C0C">
        <w:rPr>
          <w:rFonts w:ascii="Times New Roman" w:hAnsi="Times New Roman"/>
        </w:rPr>
        <w:t xml:space="preserve"> DE ESTE AYUNTAMIENTO</w:t>
      </w:r>
      <w:r>
        <w:rPr>
          <w:rFonts w:ascii="Times New Roman" w:hAnsi="Times New Roman"/>
        </w:rPr>
        <w:t>.</w:t>
      </w:r>
    </w:p>
    <w:p w14:paraId="16300AED" w14:textId="77777777" w:rsidR="00610299" w:rsidRPr="003A018D" w:rsidRDefault="00610299" w:rsidP="00610299">
      <w:pPr>
        <w:pStyle w:val="Sinespaciado"/>
        <w:ind w:right="900"/>
        <w:jc w:val="both"/>
        <w:rPr>
          <w:rFonts w:ascii="Times New Roman" w:hAnsi="Times New Roman"/>
          <w:bCs/>
        </w:rPr>
      </w:pPr>
    </w:p>
    <w:p w14:paraId="4C1FDA66" w14:textId="77777777" w:rsidR="00610299" w:rsidRPr="007E430E" w:rsidRDefault="00610299" w:rsidP="00610299">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INSTRUYE AL TESORERO ENCARGADO DE LA HACIENDA MUNICIPAL, PARA DAR CUMPLIMIENTO A ESTE ACUERDO Y SOLICITE LOS DOCUMENTOS NECESARIOS PARA SU COMPROBACION EN LA CUENTA PUBLICA;</w:t>
      </w:r>
    </w:p>
    <w:p w14:paraId="7D0A4CA6" w14:textId="77777777" w:rsidR="00610299" w:rsidRDefault="00610299" w:rsidP="00610299">
      <w:pPr>
        <w:pStyle w:val="Sinespaciado"/>
        <w:ind w:left="567" w:right="900"/>
        <w:jc w:val="both"/>
        <w:rPr>
          <w:rFonts w:ascii="Times New Roman" w:hAnsi="Times New Roman"/>
          <w:b/>
          <w:bCs/>
        </w:rPr>
      </w:pPr>
    </w:p>
    <w:p w14:paraId="0F2B7518" w14:textId="77777777" w:rsidR="00610299" w:rsidRDefault="00610299" w:rsidP="00610299">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1137C5B4" w14:textId="77777777" w:rsidR="00610299" w:rsidRDefault="00610299" w:rsidP="00610299">
      <w:pPr>
        <w:pStyle w:val="Encabezado"/>
        <w:tabs>
          <w:tab w:val="clear" w:pos="4419"/>
          <w:tab w:val="clear" w:pos="8838"/>
        </w:tabs>
        <w:ind w:right="-93"/>
        <w:jc w:val="both"/>
        <w:rPr>
          <w:rFonts w:ascii="Times New Roman" w:hAnsi="Times New Roman"/>
          <w:b/>
        </w:rPr>
      </w:pPr>
    </w:p>
    <w:p w14:paraId="23A855C5" w14:textId="77777777" w:rsidR="00610299" w:rsidRDefault="00610299" w:rsidP="00610299">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BEF3612" w14:textId="77777777" w:rsidR="00610299" w:rsidRDefault="00610299" w:rsidP="00610299">
      <w:pPr>
        <w:pStyle w:val="NormalText"/>
        <w:jc w:val="both"/>
        <w:rPr>
          <w:rFonts w:ascii="Times New Roman" w:eastAsia="SimSun" w:hAnsi="Times New Roman"/>
          <w:sz w:val="22"/>
          <w:szCs w:val="22"/>
        </w:rPr>
      </w:pPr>
    </w:p>
    <w:bookmarkEnd w:id="18"/>
    <w:p w14:paraId="3450DA27" w14:textId="77777777" w:rsidR="00066C0C" w:rsidRPr="00066C0C" w:rsidRDefault="00066C0C" w:rsidP="00066C0C">
      <w:pPr>
        <w:pStyle w:val="NormalText"/>
        <w:jc w:val="both"/>
        <w:rPr>
          <w:rFonts w:ascii="Times New Roman" w:eastAsia="SimSun" w:hAnsi="Times New Roman"/>
          <w:sz w:val="22"/>
          <w:szCs w:val="22"/>
        </w:rPr>
      </w:pPr>
    </w:p>
    <w:p w14:paraId="51B4ACEC" w14:textId="3CD8FF0D" w:rsidR="000538EA" w:rsidRDefault="00066C0C" w:rsidP="00066C0C">
      <w:pPr>
        <w:pStyle w:val="NormalText"/>
        <w:jc w:val="both"/>
        <w:rPr>
          <w:rFonts w:ascii="Times New Roman" w:eastAsia="SimSun" w:hAnsi="Times New Roman"/>
          <w:sz w:val="22"/>
          <w:szCs w:val="22"/>
        </w:rPr>
      </w:pPr>
      <w:bookmarkStart w:id="19" w:name="_Hlk214019764"/>
      <w:r w:rsidRPr="00066C0C">
        <w:rPr>
          <w:rFonts w:ascii="Times New Roman" w:eastAsia="SimSun" w:hAnsi="Times New Roman"/>
          <w:b/>
          <w:bCs/>
          <w:sz w:val="22"/>
          <w:szCs w:val="22"/>
        </w:rPr>
        <w:t xml:space="preserve">VIGESIMO SEXTO PUNTO.- </w:t>
      </w:r>
      <w:r w:rsidR="000538EA" w:rsidRPr="00066C0C">
        <w:rPr>
          <w:rFonts w:ascii="Times New Roman" w:eastAsia="SimSun" w:hAnsi="Times New Roman"/>
          <w:sz w:val="22"/>
          <w:szCs w:val="22"/>
        </w:rPr>
        <w:t>Punto de acuerdo que tiene por objeto solicitar la aprobación del pleno para erogar la cantidad de $34,800.00 (Treinta y cuatro mil ochocientos pesos 00/100 m.n.) IVA incluido por concepto de apoyo económico para gastos médicos, que requiere la Dra, Ramona Ramírez Flores, Directora de la Unidad de Servicios Médicos Municipales.</w:t>
      </w:r>
    </w:p>
    <w:p w14:paraId="6BBD643F" w14:textId="5BBBAC83" w:rsidR="00610299" w:rsidRDefault="00610299" w:rsidP="00066C0C">
      <w:pPr>
        <w:pStyle w:val="NormalText"/>
        <w:jc w:val="both"/>
        <w:rPr>
          <w:rFonts w:ascii="Times New Roman" w:eastAsia="SimSun" w:hAnsi="Times New Roman"/>
          <w:sz w:val="22"/>
          <w:szCs w:val="22"/>
        </w:rPr>
      </w:pPr>
    </w:p>
    <w:p w14:paraId="31B87AAB" w14:textId="178D760B" w:rsidR="00610299" w:rsidRPr="000727EB" w:rsidRDefault="00610299" w:rsidP="00610299">
      <w:pPr>
        <w:pStyle w:val="NormalText"/>
        <w:jc w:val="both"/>
        <w:rPr>
          <w:rFonts w:ascii="Times New Roman" w:eastAsia="SimSun" w:hAnsi="Times New Roman"/>
          <w:sz w:val="22"/>
          <w:szCs w:val="22"/>
        </w:rPr>
      </w:pPr>
      <w:r>
        <w:rPr>
          <w:rFonts w:ascii="Times New Roman" w:eastAsia="SimSun" w:hAnsi="Times New Roman"/>
        </w:rPr>
        <w:t xml:space="preserve">En uso de la palabra el SECRETARIO GENERAL LIC. MAURICIO LEAÑO GOMEZ, dice «El vigésimo sexto punto del orden del día, </w:t>
      </w:r>
      <w:r w:rsidRPr="00066C0C">
        <w:rPr>
          <w:rFonts w:ascii="Times New Roman" w:eastAsia="SimSun" w:hAnsi="Times New Roman"/>
          <w:sz w:val="22"/>
          <w:szCs w:val="22"/>
        </w:rPr>
        <w:t xml:space="preserve">tiene por objeto solicitar la aprobación del pleno para erogar la cantidad de $34,800.00 (Treinta y cuatro mil ochocientos pesos 00/100 m.n.) IVA incluido por concepto de apoyo económico para gastos médicos, que requiere la Dra, Ramona Ramírez Flores, Directora de la Unidad de Servicios Médicos Municipales. </w:t>
      </w:r>
      <w:r>
        <w:rPr>
          <w:rFonts w:ascii="Times New Roman" w:eastAsia="SimSun" w:hAnsi="Times New Roman"/>
        </w:rPr>
        <w:t>Regidores, presidente ¿tienen algún comentario al respecto, algo que quieran aportar?.</w:t>
      </w:r>
    </w:p>
    <w:p w14:paraId="0D46B470" w14:textId="77777777" w:rsidR="00610299" w:rsidRDefault="00610299" w:rsidP="00610299">
      <w:pPr>
        <w:spacing w:after="0" w:line="240" w:lineRule="auto"/>
        <w:jc w:val="both"/>
        <w:rPr>
          <w:rFonts w:ascii="Times New Roman" w:eastAsia="SimSun" w:hAnsi="Times New Roman"/>
          <w:lang w:val="es-ES" w:eastAsia="es-ES"/>
        </w:rPr>
      </w:pPr>
    </w:p>
    <w:p w14:paraId="6C84D6A5" w14:textId="77777777" w:rsidR="00610299" w:rsidRDefault="00610299" w:rsidP="00610299">
      <w:pPr>
        <w:pStyle w:val="Sinespaciado"/>
        <w:jc w:val="both"/>
        <w:rPr>
          <w:rFonts w:ascii="Times New Roman" w:hAnsi="Times New Roman"/>
        </w:rPr>
      </w:pPr>
      <w:r>
        <w:rPr>
          <w:rFonts w:ascii="Times New Roman" w:hAnsi="Times New Roman"/>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13 trece integrantes del pleno presentes es el siguiente:</w:t>
      </w:r>
    </w:p>
    <w:p w14:paraId="3F2B6D5B" w14:textId="77777777" w:rsidR="00610299" w:rsidRDefault="00610299" w:rsidP="00610299">
      <w:pPr>
        <w:pStyle w:val="Sinespaciado"/>
        <w:jc w:val="both"/>
        <w:rPr>
          <w:rFonts w:ascii="Times New Roman" w:hAnsi="Times New Roman"/>
        </w:rPr>
      </w:pPr>
    </w:p>
    <w:p w14:paraId="000F07D1"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1.- JOSE HERIBERTO GARCÍA MURILLO---------------------------------------A FAVOR</w:t>
      </w:r>
    </w:p>
    <w:p w14:paraId="5BAB828A"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DBBC904"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3.- JOSE RODRIGO GARCIA ZARAGOZA-------------------------------------- A FAVOR</w:t>
      </w:r>
    </w:p>
    <w:p w14:paraId="081B809D"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4.- DAVID ALEJANDRO MARTINEZ ASCENCIO------------------------------ A FAVOR</w:t>
      </w:r>
    </w:p>
    <w:p w14:paraId="2221B891"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5.- MARTHA ALICIA GONZALEZ MEDINA------------------------------------- A FAVOR</w:t>
      </w:r>
    </w:p>
    <w:p w14:paraId="02B248A1"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6.- MARCO ANTONIO DIAZ CARRAZCO---------------------------------------- A FAVOR</w:t>
      </w:r>
    </w:p>
    <w:p w14:paraId="0C98F393"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14:paraId="62C512E3" w14:textId="77777777" w:rsidR="00610299" w:rsidRDefault="00610299" w:rsidP="00610299">
      <w:pPr>
        <w:spacing w:after="0" w:line="240" w:lineRule="auto"/>
        <w:ind w:left="567" w:right="284"/>
        <w:jc w:val="both"/>
        <w:rPr>
          <w:rFonts w:ascii="Times New Roman" w:hAnsi="Times New Roman"/>
        </w:rPr>
      </w:pPr>
      <w:r>
        <w:rPr>
          <w:rFonts w:ascii="Times New Roman" w:hAnsi="Times New Roman"/>
        </w:rPr>
        <w:t>8.- ANGEL BERNARDO SILAHUA------------------------------------------------- A FAVOR</w:t>
      </w:r>
    </w:p>
    <w:p w14:paraId="3D72800C" w14:textId="77777777" w:rsidR="00610299" w:rsidRDefault="00610299" w:rsidP="00610299">
      <w:pPr>
        <w:spacing w:after="0" w:line="240" w:lineRule="auto"/>
        <w:ind w:firstLine="567"/>
        <w:jc w:val="both"/>
        <w:rPr>
          <w:rFonts w:ascii="Times New Roman" w:hAnsi="Times New Roman"/>
          <w:smallCaps/>
        </w:rPr>
      </w:pPr>
      <w:r>
        <w:rPr>
          <w:rFonts w:ascii="Times New Roman" w:hAnsi="Times New Roman"/>
          <w:smallCaps/>
        </w:rPr>
        <w:t>9.- CELIA PEREZ VACA--------------------------------------------------------------- A FAVOR</w:t>
      </w:r>
    </w:p>
    <w:p w14:paraId="6CA724FF" w14:textId="77777777" w:rsidR="00610299" w:rsidRDefault="00610299" w:rsidP="00610299">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63434644" w14:textId="77777777" w:rsidR="00610299" w:rsidRDefault="00610299" w:rsidP="00610299">
      <w:pPr>
        <w:spacing w:after="0" w:line="240" w:lineRule="auto"/>
        <w:ind w:firstLine="567"/>
        <w:jc w:val="both"/>
        <w:rPr>
          <w:rFonts w:ascii="Times New Roman" w:hAnsi="Times New Roman"/>
          <w:smallCaps/>
        </w:rPr>
      </w:pPr>
      <w:r>
        <w:rPr>
          <w:rFonts w:ascii="Times New Roman" w:hAnsi="Times New Roman"/>
          <w:smallCaps/>
        </w:rPr>
        <w:t>11.- CARLOS JOSE ROCHA---------------------------------------------------------- A FAVOR</w:t>
      </w:r>
    </w:p>
    <w:p w14:paraId="26EB93D1" w14:textId="77777777" w:rsidR="00610299" w:rsidRDefault="00610299" w:rsidP="00610299">
      <w:pPr>
        <w:spacing w:after="0" w:line="240" w:lineRule="auto"/>
        <w:ind w:firstLineChars="250" w:firstLine="550"/>
        <w:jc w:val="both"/>
        <w:rPr>
          <w:rFonts w:ascii="Times New Roman" w:hAnsi="Times New Roman"/>
          <w:smallCaps/>
        </w:rPr>
      </w:pPr>
      <w:r>
        <w:rPr>
          <w:rFonts w:ascii="Times New Roman" w:hAnsi="Times New Roman"/>
          <w:smallCaps/>
        </w:rPr>
        <w:t>12.- ADELAIDA ROSALES MENDOZA-------------------------------------------- A FAVOR</w:t>
      </w:r>
    </w:p>
    <w:p w14:paraId="36928F18" w14:textId="77777777" w:rsidR="00610299" w:rsidRDefault="00610299" w:rsidP="00610299">
      <w:pPr>
        <w:spacing w:after="0" w:line="240" w:lineRule="auto"/>
        <w:ind w:firstLine="567"/>
        <w:jc w:val="both"/>
        <w:rPr>
          <w:rFonts w:ascii="Times New Roman" w:hAnsi="Times New Roman"/>
          <w:smallCaps/>
        </w:rPr>
      </w:pPr>
      <w:r>
        <w:rPr>
          <w:rFonts w:ascii="Times New Roman" w:hAnsi="Times New Roman"/>
          <w:smallCaps/>
        </w:rPr>
        <w:t>13.- ALMA ROSALIA LOPEZ VALADEZ------------------------------------------ A FAVOR</w:t>
      </w:r>
    </w:p>
    <w:p w14:paraId="2F886137" w14:textId="77777777" w:rsidR="00610299" w:rsidRDefault="00610299" w:rsidP="00610299">
      <w:pPr>
        <w:pStyle w:val="Sinespaciado"/>
        <w:jc w:val="both"/>
        <w:rPr>
          <w:rFonts w:ascii="Times New Roman" w:hAnsi="Times New Roman"/>
        </w:rPr>
      </w:pPr>
    </w:p>
    <w:p w14:paraId="1E063820" w14:textId="5C341696" w:rsidR="00610299" w:rsidRDefault="00610299" w:rsidP="00610299">
      <w:pPr>
        <w:pStyle w:val="Sinespaciado"/>
        <w:jc w:val="both"/>
        <w:rPr>
          <w:rFonts w:ascii="Times New Roman" w:hAnsi="Times New Roman"/>
        </w:rPr>
      </w:pPr>
      <w:r>
        <w:rPr>
          <w:rFonts w:ascii="Times New Roman" w:hAnsi="Times New Roman"/>
        </w:rPr>
        <w:t xml:space="preserve">Enseguida interviene EL PRESIDENTE MUNICIPAL LIC. JOSE HERIBERTO GARCIA MURILLO «Se autoriza </w:t>
      </w:r>
      <w:r w:rsidRPr="000727EB">
        <w:rPr>
          <w:rFonts w:ascii="Times New Roman" w:hAnsi="Times New Roman"/>
        </w:rPr>
        <w:t>el apoyo económico por concepto de gastos médicos de</w:t>
      </w:r>
      <w:r>
        <w:rPr>
          <w:rFonts w:ascii="Times New Roman" w:hAnsi="Times New Roman"/>
        </w:rPr>
        <w:t xml:space="preserve"> la Dra. Ramona Ramírez Flores, Directora de la Unidad de Servicios Médicos Municipales</w:t>
      </w:r>
      <w:r w:rsidRPr="00066C0C">
        <w:rPr>
          <w:rFonts w:ascii="Times New Roman" w:hAnsi="Times New Roman"/>
        </w:rPr>
        <w:t xml:space="preserve"> de este Ayuntamiento</w:t>
      </w:r>
      <w:r>
        <w:rPr>
          <w:rFonts w:ascii="Times New Roman" w:hAnsi="Times New Roman"/>
        </w:rPr>
        <w:t xml:space="preserve"> y </w:t>
      </w:r>
      <w:r w:rsidRPr="005D4E50">
        <w:rPr>
          <w:rFonts w:ascii="Times New Roman" w:hAnsi="Times New Roman"/>
        </w:rPr>
        <w:t>se instruye</w:t>
      </w:r>
      <w:r>
        <w:rPr>
          <w:rFonts w:ascii="Times New Roman" w:hAnsi="Times New Roman"/>
        </w:rPr>
        <w:t xml:space="preserve"> </w:t>
      </w:r>
      <w:r w:rsidRPr="005D4E50">
        <w:rPr>
          <w:rFonts w:ascii="Times New Roman" w:hAnsi="Times New Roman"/>
        </w:rPr>
        <w:t>al tesorero para</w:t>
      </w:r>
      <w:r>
        <w:rPr>
          <w:rFonts w:ascii="Times New Roman" w:hAnsi="Times New Roman"/>
        </w:rPr>
        <w:t xml:space="preserve"> que</w:t>
      </w:r>
      <w:r w:rsidRPr="005D4E50">
        <w:rPr>
          <w:rFonts w:ascii="Times New Roman" w:hAnsi="Times New Roman"/>
        </w:rPr>
        <w:t xml:space="preserve"> realice la erogación ya mencionada</w:t>
      </w:r>
      <w:r>
        <w:rPr>
          <w:rFonts w:ascii="Times New Roman" w:hAnsi="Times New Roman"/>
        </w:rPr>
        <w:t>, solicitando además</w:t>
      </w:r>
      <w:r w:rsidRPr="005D4E50">
        <w:rPr>
          <w:rFonts w:ascii="Times New Roman" w:hAnsi="Times New Roman"/>
        </w:rPr>
        <w:t xml:space="preserve"> los documentos necesarios para su comprobación en la cuenta pública.</w:t>
      </w:r>
      <w:r>
        <w:rPr>
          <w:rFonts w:ascii="Times New Roman" w:hAnsi="Times New Roman"/>
        </w:rPr>
        <w:t xml:space="preserve"> Enseguida le solicito señor secretario que continue el vigésimo séptimo punto del orden del día».</w:t>
      </w:r>
    </w:p>
    <w:p w14:paraId="6FA3DF7D" w14:textId="77777777" w:rsidR="00610299" w:rsidRDefault="00610299" w:rsidP="00610299">
      <w:pPr>
        <w:pStyle w:val="Sinespaciado"/>
        <w:jc w:val="both"/>
        <w:rPr>
          <w:rFonts w:ascii="Times New Roman" w:hAnsi="Times New Roman"/>
        </w:rPr>
      </w:pPr>
    </w:p>
    <w:p w14:paraId="7CC1C3A1" w14:textId="77777777" w:rsidR="00610299" w:rsidRDefault="00610299" w:rsidP="00610299">
      <w:pPr>
        <w:pStyle w:val="Sinespaciado"/>
        <w:jc w:val="both"/>
        <w:rPr>
          <w:rFonts w:ascii="Times New Roman" w:hAnsi="Times New Roman"/>
        </w:rPr>
      </w:pPr>
      <w:r>
        <w:rPr>
          <w:rFonts w:ascii="Times New Roman" w:hAnsi="Times New Roman"/>
        </w:rPr>
        <w:t>EL SECRETARIO GENERAL LIC. MAURICIO LEAÑO GOMEZ continua «Por lo tanto, les informo señor presidente y regidores, que se aprueba por unanimidad de los presentes con 13 (trece) votos a favor el punto en cuestión, y se emiten los siguientes acuerdos:»</w:t>
      </w:r>
      <w:r>
        <w:rPr>
          <w:rFonts w:ascii="Times New Roman" w:hAnsi="Times New Roman"/>
          <w:noProof/>
        </w:rPr>
        <w:drawing>
          <wp:inline distT="0" distB="0" distL="0" distR="0" wp14:anchorId="7E31796F" wp14:editId="4B0C9D72">
            <wp:extent cx="4445" cy="4445"/>
            <wp:effectExtent l="0" t="0" r="0" b="0"/>
            <wp:docPr id="5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07AF631" w14:textId="77777777" w:rsidR="00610299" w:rsidRDefault="00610299" w:rsidP="00610299">
      <w:pPr>
        <w:pStyle w:val="Sinespaciado"/>
        <w:ind w:right="900"/>
        <w:jc w:val="both"/>
        <w:rPr>
          <w:rFonts w:ascii="Times New Roman" w:hAnsi="Times New Roman"/>
          <w:b/>
        </w:rPr>
      </w:pPr>
    </w:p>
    <w:p w14:paraId="015B6165" w14:textId="63BE68B6" w:rsidR="00610299" w:rsidRDefault="00610299" w:rsidP="00610299">
      <w:pPr>
        <w:pStyle w:val="Sinespaciado"/>
        <w:ind w:left="567" w:right="900"/>
        <w:jc w:val="both"/>
        <w:rPr>
          <w:rFonts w:ascii="Times New Roman" w:hAnsi="Times New Roman"/>
          <w:bCs/>
        </w:rPr>
      </w:pPr>
      <w:r>
        <w:rPr>
          <w:rFonts w:ascii="Times New Roman" w:hAnsi="Times New Roman"/>
          <w:b/>
        </w:rPr>
        <w:t xml:space="preserve">PRIMERO.- </w:t>
      </w:r>
      <w:r>
        <w:rPr>
          <w:rFonts w:ascii="Times New Roman" w:hAnsi="Times New Roman"/>
          <w:bCs/>
        </w:rPr>
        <w:t xml:space="preserve">SE APRUEBA POR UNANIMIDAD DE VOTOS DE LOS REGIDORES PRESENTES, </w:t>
      </w:r>
      <w:r w:rsidRPr="00066C0C">
        <w:rPr>
          <w:rFonts w:ascii="Times New Roman" w:hAnsi="Times New Roman"/>
        </w:rPr>
        <w:t>EROGAR LA CANTIDAD DE $34,800.00 (TREINTA Y CUATRO MIL OCHOCIENTOS PESOS 00/100 M.N.) IVA INCLUIDO POR CONCEPTO DE APOYO ECONÓMICO PARA GASTOS MÉDICOS, QUE REQUIERE LA DRA, RAMONA RAMÍREZ FLORES, DIRECTORA DE LA UNIDAD DE SERVICIOS MÉDICOS MUNICIPALES.</w:t>
      </w:r>
    </w:p>
    <w:p w14:paraId="53D04DE7" w14:textId="77777777" w:rsidR="00610299" w:rsidRPr="003A018D" w:rsidRDefault="00610299" w:rsidP="00610299">
      <w:pPr>
        <w:pStyle w:val="Sinespaciado"/>
        <w:ind w:right="900"/>
        <w:jc w:val="both"/>
        <w:rPr>
          <w:rFonts w:ascii="Times New Roman" w:hAnsi="Times New Roman"/>
          <w:bCs/>
        </w:rPr>
      </w:pPr>
    </w:p>
    <w:p w14:paraId="7949800A" w14:textId="77777777" w:rsidR="00610299" w:rsidRPr="007E430E" w:rsidRDefault="00610299" w:rsidP="00610299">
      <w:pPr>
        <w:pStyle w:val="Sinespaciado"/>
        <w:ind w:left="567" w:right="900"/>
        <w:jc w:val="both"/>
        <w:rPr>
          <w:rFonts w:ascii="Times New Roman" w:hAnsi="Times New Roman"/>
        </w:rPr>
      </w:pPr>
      <w:r>
        <w:rPr>
          <w:rFonts w:ascii="Times New Roman" w:hAnsi="Times New Roman"/>
          <w:b/>
          <w:bCs/>
        </w:rPr>
        <w:t xml:space="preserve">SEGUNDO.- </w:t>
      </w:r>
      <w:r>
        <w:rPr>
          <w:rFonts w:ascii="Times New Roman" w:hAnsi="Times New Roman"/>
        </w:rPr>
        <w:t>SE INSTRUYE AL TESORERO ENCARGADO DE LA HACIENDA MUNICIPAL, PARA DAR CUMPLIMIENTO A ESTE ACUERDO Y SOLICITE LOS DOCUMENTOS NECESARIOS PARA SU COMPROBACION EN LA CUENTA PUBLICA;</w:t>
      </w:r>
    </w:p>
    <w:p w14:paraId="13C1F9C5" w14:textId="77777777" w:rsidR="00610299" w:rsidRDefault="00610299" w:rsidP="00610299">
      <w:pPr>
        <w:pStyle w:val="Sinespaciado"/>
        <w:ind w:left="567" w:right="900"/>
        <w:jc w:val="both"/>
        <w:rPr>
          <w:rFonts w:ascii="Times New Roman" w:hAnsi="Times New Roman"/>
          <w:b/>
          <w:bCs/>
        </w:rPr>
      </w:pPr>
    </w:p>
    <w:p w14:paraId="1397B10B" w14:textId="77777777" w:rsidR="00610299" w:rsidRDefault="00610299" w:rsidP="00610299">
      <w:pPr>
        <w:pStyle w:val="Sinespaciado"/>
        <w:ind w:left="567" w:right="900"/>
        <w:jc w:val="both"/>
        <w:rPr>
          <w:rFonts w:ascii="Times New Roman" w:hAnsi="Times New Roman"/>
        </w:rPr>
      </w:pPr>
      <w:r>
        <w:rPr>
          <w:rFonts w:ascii="Times New Roman" w:hAnsi="Times New Roman"/>
          <w:b/>
          <w:bCs/>
        </w:rPr>
        <w:t xml:space="preserve">TERCERO.- </w:t>
      </w:r>
      <w:r>
        <w:rPr>
          <w:rFonts w:ascii="Times New Roman" w:hAnsi="Times New Roman"/>
        </w:rPr>
        <w:t>SE INDICA A LA SECRETARÍA GENERAL DEL AYUNTAMIENTO PARA QUE SUSCRIBA LA DOCUMENTACIÓN NECESARIA A FIN DE CUMPLIMENTAR EL PRESENTE ACUERDO Y REALICE LAS GESTIONES PERTINENTES PARA SU CUMPLIMIENTO.</w:t>
      </w:r>
    </w:p>
    <w:p w14:paraId="3D6FA87F" w14:textId="77777777" w:rsidR="00610299" w:rsidRDefault="00610299" w:rsidP="00610299">
      <w:pPr>
        <w:pStyle w:val="Encabezado"/>
        <w:tabs>
          <w:tab w:val="clear" w:pos="4419"/>
          <w:tab w:val="clear" w:pos="8838"/>
        </w:tabs>
        <w:ind w:right="-93"/>
        <w:jc w:val="both"/>
        <w:rPr>
          <w:rFonts w:ascii="Times New Roman" w:hAnsi="Times New Roman"/>
          <w:b/>
        </w:rPr>
      </w:pPr>
    </w:p>
    <w:p w14:paraId="7F9FDE22" w14:textId="77777777" w:rsidR="00610299" w:rsidRDefault="00610299" w:rsidP="00610299">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319C1ED" w14:textId="77777777" w:rsidR="00610299" w:rsidRDefault="00610299" w:rsidP="00610299">
      <w:pPr>
        <w:pStyle w:val="NormalText"/>
        <w:jc w:val="both"/>
        <w:rPr>
          <w:rFonts w:ascii="Times New Roman" w:eastAsia="SimSun" w:hAnsi="Times New Roman"/>
          <w:sz w:val="22"/>
          <w:szCs w:val="22"/>
        </w:rPr>
      </w:pPr>
    </w:p>
    <w:p w14:paraId="25FDDE99" w14:textId="77777777" w:rsidR="00066C0C" w:rsidRPr="00066C0C" w:rsidRDefault="00066C0C" w:rsidP="00066C0C">
      <w:pPr>
        <w:spacing w:after="120" w:line="240" w:lineRule="auto"/>
        <w:ind w:right="567"/>
        <w:jc w:val="both"/>
        <w:rPr>
          <w:rFonts w:ascii="Times New Roman" w:hAnsi="Times New Roman"/>
          <w:spacing w:val="-4"/>
          <w:lang w:val="es-ES" w:eastAsia="es-ES"/>
        </w:rPr>
      </w:pPr>
    </w:p>
    <w:bookmarkEnd w:id="19"/>
    <w:p w14:paraId="1B5AA830" w14:textId="02845F44" w:rsidR="000538EA" w:rsidRPr="009E1263" w:rsidRDefault="00066C0C" w:rsidP="00066C0C">
      <w:pPr>
        <w:spacing w:after="120" w:line="240" w:lineRule="auto"/>
        <w:ind w:right="567"/>
        <w:jc w:val="both"/>
        <w:rPr>
          <w:rFonts w:ascii="Times New Roman" w:eastAsia="SimSun" w:hAnsi="Times New Roman"/>
          <w:lang w:val="es-ES" w:eastAsia="es-ES"/>
        </w:rPr>
      </w:pPr>
      <w:r w:rsidRPr="00066C0C">
        <w:rPr>
          <w:rFonts w:ascii="Times New Roman" w:hAnsi="Times New Roman"/>
          <w:b/>
          <w:bCs/>
          <w:spacing w:val="-4"/>
          <w:lang w:val="es-ES" w:eastAsia="es-ES"/>
        </w:rPr>
        <w:t>VIGESIMO SEPTIMO PUNTO.-</w:t>
      </w:r>
      <w:r>
        <w:rPr>
          <w:rFonts w:ascii="Times New Roman" w:hAnsi="Times New Roman"/>
          <w:spacing w:val="-4"/>
          <w:lang w:val="es-ES" w:eastAsia="es-ES"/>
        </w:rPr>
        <w:t xml:space="preserve"> </w:t>
      </w:r>
      <w:r w:rsidR="000538EA" w:rsidRPr="009E1263">
        <w:rPr>
          <w:rFonts w:ascii="Times New Roman" w:hAnsi="Times New Roman"/>
          <w:spacing w:val="-4"/>
          <w:lang w:val="es-ES" w:eastAsia="es-ES"/>
        </w:rPr>
        <w:t>Asuntos varios.</w:t>
      </w:r>
    </w:p>
    <w:p w14:paraId="33E0B037" w14:textId="77777777" w:rsidR="00610299" w:rsidRDefault="00610299" w:rsidP="00610299">
      <w:pPr>
        <w:pStyle w:val="Encabezado"/>
        <w:tabs>
          <w:tab w:val="clear" w:pos="4419"/>
          <w:tab w:val="clear" w:pos="8838"/>
        </w:tabs>
        <w:ind w:right="-93"/>
        <w:jc w:val="both"/>
        <w:rPr>
          <w:rFonts w:ascii="Times New Roman" w:hAnsi="Times New Roman"/>
          <w:b/>
        </w:rPr>
      </w:pPr>
      <w:r>
        <w:rPr>
          <w:rFonts w:ascii="Times New Roman" w:hAnsi="Times New Roman"/>
        </w:rPr>
        <w:t>El SECRETARIO GENERAL LIC. MAURICIO LEAÑO GOMEZ, hace uso de la palabra y en este punto de asuntos varios pregunta a los presentes ¿tienen algún tema para consideración? y así sin haber comentario alguno respecto a este punto, continua el desahogo de la sesión;</w:t>
      </w:r>
    </w:p>
    <w:p w14:paraId="4DD504E6" w14:textId="77777777" w:rsidR="00610299" w:rsidRDefault="00610299" w:rsidP="00610299">
      <w:pPr>
        <w:spacing w:after="0" w:line="240" w:lineRule="auto"/>
        <w:jc w:val="both"/>
        <w:rPr>
          <w:rFonts w:ascii="Times New Roman" w:hAnsi="Times New Roman"/>
          <w:spacing w:val="-4"/>
          <w:lang w:val="es-ES" w:eastAsia="es-ES"/>
        </w:rPr>
      </w:pPr>
    </w:p>
    <w:p w14:paraId="0D3819BB" w14:textId="77777777" w:rsidR="00610299" w:rsidRDefault="00610299" w:rsidP="00066C0C">
      <w:pPr>
        <w:spacing w:after="120" w:line="240" w:lineRule="auto"/>
        <w:ind w:right="567"/>
        <w:jc w:val="both"/>
        <w:rPr>
          <w:rFonts w:ascii="Times New Roman" w:hAnsi="Times New Roman"/>
          <w:b/>
          <w:bCs/>
          <w:spacing w:val="-4"/>
          <w:lang w:val="es-ES" w:eastAsia="es-ES"/>
        </w:rPr>
      </w:pPr>
    </w:p>
    <w:p w14:paraId="79A600EE" w14:textId="5BD19905" w:rsidR="00831A50" w:rsidRPr="00610299" w:rsidRDefault="00066C0C" w:rsidP="00610299">
      <w:pPr>
        <w:spacing w:after="120" w:line="240" w:lineRule="auto"/>
        <w:ind w:right="567"/>
        <w:jc w:val="both"/>
        <w:rPr>
          <w:rFonts w:ascii="Times New Roman" w:eastAsia="SimSun" w:hAnsi="Times New Roman"/>
          <w:lang w:val="es-ES" w:eastAsia="es-ES"/>
        </w:rPr>
      </w:pPr>
      <w:r w:rsidRPr="00066C0C">
        <w:rPr>
          <w:rFonts w:ascii="Times New Roman" w:hAnsi="Times New Roman"/>
          <w:b/>
          <w:bCs/>
          <w:spacing w:val="-4"/>
          <w:lang w:val="es-ES" w:eastAsia="es-ES"/>
        </w:rPr>
        <w:t xml:space="preserve">VIGESIMO OCTAVO PUNTO.- </w:t>
      </w:r>
      <w:r w:rsidR="000538EA" w:rsidRPr="009E1263">
        <w:rPr>
          <w:rFonts w:ascii="Times New Roman" w:hAnsi="Times New Roman"/>
          <w:spacing w:val="-4"/>
          <w:lang w:val="es-ES" w:eastAsia="es-ES"/>
        </w:rPr>
        <w:t>Formal clausura de la sesión.</w:t>
      </w:r>
    </w:p>
    <w:p w14:paraId="707EB394" w14:textId="52021776" w:rsidR="00831A50" w:rsidRDefault="003D1B14">
      <w:pPr>
        <w:spacing w:after="0" w:line="240" w:lineRule="auto"/>
        <w:ind w:right="-91"/>
        <w:jc w:val="both"/>
        <w:rPr>
          <w:rFonts w:ascii="Times New Roman" w:hAnsi="Times New Roman"/>
        </w:rPr>
      </w:pPr>
      <w:r>
        <w:rPr>
          <w:rFonts w:ascii="Times New Roman" w:hAnsi="Times New Roman"/>
          <w:smallCaps/>
        </w:rPr>
        <w:t>EL SECRETARIO GENERAL, LIC. MAURICIO LEAÑO GÓMEZ</w:t>
      </w:r>
      <w:r>
        <w:rPr>
          <w:rFonts w:ascii="Times New Roman" w:hAnsi="Times New Roman"/>
        </w:rPr>
        <w:t xml:space="preserve">: en uso de la palabra refiere: «Ciudadano Presidente le informo que por último punto del orden del día se tiene por solicitar la clausura de la Vigésima </w:t>
      </w:r>
      <w:r w:rsidR="00A138BB">
        <w:rPr>
          <w:rFonts w:ascii="Times New Roman" w:hAnsi="Times New Roman"/>
        </w:rPr>
        <w:t>Quin</w:t>
      </w:r>
      <w:r>
        <w:rPr>
          <w:rFonts w:ascii="Times New Roman" w:hAnsi="Times New Roman"/>
        </w:rPr>
        <w:t xml:space="preserve">ta Sesión Ordinaria Sesión de Ayuntamiento, celebrada el día </w:t>
      </w:r>
      <w:r w:rsidR="00A138BB">
        <w:rPr>
          <w:rFonts w:ascii="Times New Roman" w:hAnsi="Times New Roman"/>
        </w:rPr>
        <w:t>12</w:t>
      </w:r>
      <w:r>
        <w:rPr>
          <w:rFonts w:ascii="Times New Roman" w:hAnsi="Times New Roman"/>
        </w:rPr>
        <w:t xml:space="preserve"> de </w:t>
      </w:r>
      <w:r w:rsidR="00A138BB">
        <w:rPr>
          <w:rFonts w:ascii="Times New Roman" w:hAnsi="Times New Roman"/>
        </w:rPr>
        <w:t>Noviem</w:t>
      </w:r>
      <w:r>
        <w:rPr>
          <w:rFonts w:ascii="Times New Roman" w:hAnsi="Times New Roman"/>
        </w:rPr>
        <w:t>bre del año 2025 dos mil veinticinco y le informo qué no habiendo más puntos a tratar, puede proceder a la clausura correspondiente.»</w:t>
      </w:r>
    </w:p>
    <w:p w14:paraId="47BC1E31" w14:textId="77777777" w:rsidR="00831A50" w:rsidRDefault="00831A50">
      <w:pPr>
        <w:spacing w:after="0" w:line="240" w:lineRule="auto"/>
        <w:ind w:right="-93"/>
        <w:jc w:val="both"/>
        <w:rPr>
          <w:rFonts w:ascii="Times New Roman" w:hAnsi="Times New Roman"/>
        </w:rPr>
      </w:pPr>
    </w:p>
    <w:p w14:paraId="16DF0729" w14:textId="72FBBA35" w:rsidR="00831A50" w:rsidRDefault="003D1B14">
      <w:pPr>
        <w:spacing w:after="0" w:line="240" w:lineRule="auto"/>
        <w:ind w:right="-93"/>
        <w:jc w:val="both"/>
        <w:rPr>
          <w:rFonts w:ascii="Times New Roman" w:hAnsi="Times New Roman"/>
        </w:rPr>
      </w:pPr>
      <w:r>
        <w:rPr>
          <w:rFonts w:ascii="Times New Roman" w:hAnsi="Times New Roman"/>
        </w:rPr>
        <w:t xml:space="preserve">EL </w:t>
      </w:r>
      <w:r>
        <w:rPr>
          <w:rFonts w:ascii="Times New Roman" w:hAnsi="Times New Roman"/>
          <w:smallCaps/>
        </w:rPr>
        <w:t>PRESIDENTE MUNICIPAL LIC. JOSÉ HERIBERTO GARCÍA MURILLO,</w:t>
      </w:r>
      <w:r>
        <w:rPr>
          <w:rFonts w:ascii="Times New Roman" w:hAnsi="Times New Roman"/>
        </w:rPr>
        <w:t xml:space="preserve"> solicitó: «Los invito a todos a que se pongan de pie y siendo las</w:t>
      </w:r>
      <w:r w:rsidR="00240E64">
        <w:rPr>
          <w:rFonts w:ascii="Times New Roman" w:hAnsi="Times New Roman"/>
        </w:rPr>
        <w:t xml:space="preserve"> </w:t>
      </w:r>
      <w:r w:rsidR="00825FD4">
        <w:rPr>
          <w:rFonts w:ascii="Times New Roman" w:hAnsi="Times New Roman"/>
        </w:rPr>
        <w:t>1</w:t>
      </w:r>
      <w:r w:rsidR="00227684">
        <w:rPr>
          <w:rFonts w:ascii="Times New Roman" w:hAnsi="Times New Roman"/>
        </w:rPr>
        <w:t>6:27 dieciséis horas con veintisiete minutos</w:t>
      </w:r>
      <w:r>
        <w:rPr>
          <w:rFonts w:ascii="Times New Roman" w:hAnsi="Times New Roman"/>
        </w:rPr>
        <w:t xml:space="preserve"> del día</w:t>
      </w:r>
      <w:r w:rsidR="00227684">
        <w:rPr>
          <w:rFonts w:ascii="Times New Roman" w:hAnsi="Times New Roman"/>
        </w:rPr>
        <w:t>,</w:t>
      </w:r>
      <w:r>
        <w:rPr>
          <w:rFonts w:ascii="Times New Roman" w:hAnsi="Times New Roman"/>
        </w:rPr>
        <w:t xml:space="preserve"> declaro formalmente la clausura de esta Vigésima </w:t>
      </w:r>
      <w:r w:rsidR="00227684">
        <w:rPr>
          <w:rFonts w:ascii="Times New Roman" w:hAnsi="Times New Roman"/>
        </w:rPr>
        <w:t>Quin</w:t>
      </w:r>
      <w:r w:rsidR="00240E64">
        <w:rPr>
          <w:rFonts w:ascii="Times New Roman" w:hAnsi="Times New Roman"/>
        </w:rPr>
        <w:t>ta</w:t>
      </w:r>
      <w:r>
        <w:rPr>
          <w:rFonts w:ascii="Times New Roman" w:hAnsi="Times New Roman"/>
        </w:rPr>
        <w:t xml:space="preserve"> Sesión Ordinaria de Ayuntamiento. </w:t>
      </w:r>
    </w:p>
    <w:p w14:paraId="05225CB5" w14:textId="77777777" w:rsidR="00831A50" w:rsidRDefault="003D1B14">
      <w:pPr>
        <w:spacing w:after="0" w:line="240" w:lineRule="auto"/>
        <w:ind w:right="-93"/>
        <w:jc w:val="both"/>
        <w:rPr>
          <w:rFonts w:ascii="Times New Roman" w:hAnsi="Times New Roman"/>
        </w:rPr>
      </w:pPr>
      <w:r>
        <w:rPr>
          <w:rFonts w:ascii="Times New Roman" w:hAnsi="Times New Roman"/>
        </w:rPr>
        <w:t xml:space="preserve"> </w:t>
      </w:r>
    </w:p>
    <w:p w14:paraId="124B30B2" w14:textId="683B9590" w:rsidR="00831A50" w:rsidRDefault="003D1B14">
      <w:pPr>
        <w:spacing w:after="0" w:line="240" w:lineRule="auto"/>
        <w:ind w:right="-93"/>
        <w:jc w:val="both"/>
        <w:rPr>
          <w:rFonts w:ascii="Times New Roman" w:hAnsi="Times New Roman"/>
        </w:rPr>
      </w:pPr>
      <w:r>
        <w:rPr>
          <w:rFonts w:ascii="Times New Roman" w:hAnsi="Times New Roman"/>
        </w:rPr>
        <w:t>Firman para constancia todos los que en ella intervinieron y así quisieron hacerlo en compañía del Síndico y del Secretario</w:t>
      </w:r>
      <w:r w:rsidR="000C1AE1">
        <w:rPr>
          <w:rFonts w:ascii="Times New Roman" w:hAnsi="Times New Roman"/>
        </w:rPr>
        <w:t xml:space="preserve"> </w:t>
      </w:r>
      <w:r>
        <w:rPr>
          <w:rFonts w:ascii="Times New Roman" w:hAnsi="Times New Roman"/>
        </w:rPr>
        <w:t>General, quien certifica y da fe de todos los acuerdos tomados en la presente sesión, como lo establece el artículo 33, de La Ley del Gobierno y la Administración Pública Municipal del Estado de Jalisco.</w:t>
      </w:r>
    </w:p>
    <w:p w14:paraId="6997E531" w14:textId="77777777" w:rsidR="00831A50" w:rsidRDefault="00831A50">
      <w:pPr>
        <w:spacing w:after="0" w:line="240" w:lineRule="auto"/>
        <w:jc w:val="both"/>
        <w:rPr>
          <w:rFonts w:ascii="Times New Roman" w:hAnsi="Times New Roman"/>
          <w:b/>
          <w:spacing w:val="-4"/>
          <w:lang w:val="es-ES" w:eastAsia="es-ES"/>
        </w:rPr>
      </w:pPr>
    </w:p>
    <w:p w14:paraId="0340826A" w14:textId="77777777" w:rsidR="00831A50" w:rsidRDefault="00831A50">
      <w:pPr>
        <w:spacing w:line="240" w:lineRule="auto"/>
        <w:rPr>
          <w:rFonts w:ascii="Times New Roman" w:hAnsi="Times New Roman"/>
        </w:rPr>
      </w:pPr>
    </w:p>
    <w:p w14:paraId="5CD7C86A"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14:anchorId="16F9AE33" wp14:editId="039CA9E1">
                <wp:simplePos x="0" y="0"/>
                <wp:positionH relativeFrom="column">
                  <wp:posOffset>-108585</wp:posOffset>
                </wp:positionH>
                <wp:positionV relativeFrom="paragraph">
                  <wp:posOffset>289560</wp:posOffset>
                </wp:positionV>
                <wp:extent cx="2733675" cy="962025"/>
                <wp:effectExtent l="0" t="0" r="0" b="0"/>
                <wp:wrapNone/>
                <wp:docPr id="13" name="Cuadro de texto 13"/>
                <wp:cNvGraphicFramePr/>
                <a:graphic xmlns:a="http://schemas.openxmlformats.org/drawingml/2006/main">
                  <a:graphicData uri="http://schemas.microsoft.com/office/word/2010/wordprocessingShape">
                    <wps:wsp>
                      <wps:cNvSpPr txBox="1"/>
                      <wps:spPr>
                        <a:xfrm>
                          <a:off x="0" y="0"/>
                          <a:ext cx="2733675" cy="962025"/>
                        </a:xfrm>
                        <a:prstGeom prst="rect">
                          <a:avLst/>
                        </a:prstGeom>
                        <a:noFill/>
                        <a:ln w="6350">
                          <a:noFill/>
                        </a:ln>
                        <a:effectLst/>
                      </wps:spPr>
                      <wps:txbx>
                        <w:txbxContent>
                          <w:p w14:paraId="1749BAEB" w14:textId="77777777" w:rsidR="000314BE" w:rsidRDefault="000314BE">
                            <w:pPr>
                              <w:pBdr>
                                <w:bottom w:val="single" w:sz="12" w:space="1" w:color="auto"/>
                              </w:pBdr>
                            </w:pPr>
                          </w:p>
                          <w:p w14:paraId="0294840B" w14:textId="165D670B" w:rsidR="000314BE" w:rsidRDefault="000314BE">
                            <w:pPr>
                              <w:jc w:val="center"/>
                              <w:rPr>
                                <w:rFonts w:ascii="Times New Roman" w:hAnsi="Times New Roman"/>
                                <w:b/>
                                <w:smallCaps/>
                              </w:rPr>
                            </w:pPr>
                            <w:r>
                              <w:rPr>
                                <w:rFonts w:ascii="Times New Roman" w:hAnsi="Times New Roman"/>
                                <w:b/>
                                <w:smallCaps/>
                              </w:rPr>
                              <w:t>Regidor José Rodrigo García Zaragoza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6F9AE33" id="Cuadro de texto 13" o:spid="_x0000_s1042" type="#_x0000_t202" style="position:absolute;margin-left:-8.55pt;margin-top:22.8pt;width:215.25pt;height:75.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" filled="f" stroked="f" strokeweight=".5pt">
                <v:textbox>
                  <w:txbxContent>
                    <w:p w14:paraId="1749BAEB" w14:textId="77777777" w:rsidR="000314BE" w:rsidRDefault="000314BE">
                      <w:pPr>
                        <w:pBdr>
                          <w:bottom w:val="single" w:sz="12" w:space="1" w:color="auto"/>
                        </w:pBdr>
                      </w:pPr>
                    </w:p>
                    <w:p w14:paraId="0294840B" w14:textId="165D670B" w:rsidR="000314BE" w:rsidRDefault="000314BE">
                      <w:pPr>
                        <w:jc w:val="center"/>
                        <w:rPr>
                          <w:rFonts w:ascii="Times New Roman" w:hAnsi="Times New Roman"/>
                          <w:b/>
                          <w:smallCaps/>
                        </w:rPr>
                      </w:pPr>
                      <w:r>
                        <w:rPr>
                          <w:rFonts w:ascii="Times New Roman" w:hAnsi="Times New Roman"/>
                          <w:b/>
                          <w:smallCaps/>
                        </w:rPr>
                        <w:t>Regidor José Rodrigo García Zaragoza</w:t>
                      </w:r>
                    </w:p>
                  </w:txbxContent>
                </v:textbox>
              </v:shape>
            </w:pict>
          </mc:Fallback>
        </mc:AlternateContent>
      </w:r>
    </w:p>
    <w:p w14:paraId="5D307548"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14:anchorId="2C2DDDED" wp14:editId="76A7A7FC">
                <wp:simplePos x="0" y="0"/>
                <wp:positionH relativeFrom="margin">
                  <wp:posOffset>3196590</wp:posOffset>
                </wp:positionH>
                <wp:positionV relativeFrom="paragraph">
                  <wp:posOffset>21590</wp:posOffset>
                </wp:positionV>
                <wp:extent cx="2695575" cy="83820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695575" cy="838200"/>
                        </a:xfrm>
                        <a:prstGeom prst="rect">
                          <a:avLst/>
                        </a:prstGeom>
                        <a:noFill/>
                        <a:ln w="6350">
                          <a:noFill/>
                        </a:ln>
                        <a:effectLst/>
                      </wps:spPr>
                      <wps:txbx>
                        <w:txbxContent>
                          <w:p w14:paraId="39E57DC2" w14:textId="77777777" w:rsidR="000314BE" w:rsidRDefault="000314BE">
                            <w:pPr>
                              <w:pBdr>
                                <w:bottom w:val="single" w:sz="12" w:space="1" w:color="auto"/>
                              </w:pBdr>
                            </w:pPr>
                          </w:p>
                          <w:p w14:paraId="34165E4F" w14:textId="39E06D7A" w:rsidR="000314BE" w:rsidRDefault="000314BE">
                            <w:pPr>
                              <w:jc w:val="center"/>
                              <w:rPr>
                                <w:rFonts w:ascii="Times New Roman" w:hAnsi="Times New Roman"/>
                                <w:b/>
                                <w:smallCaps/>
                              </w:rPr>
                            </w:pPr>
                            <w:r>
                              <w:rPr>
                                <w:rFonts w:ascii="Times New Roman" w:hAnsi="Times New Roman"/>
                                <w:b/>
                                <w:smallCaps/>
                              </w:rPr>
                              <w:t>Regidora Nayeli Berenice Mercado Flores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2DDDED" id="Cuadro de texto 12" o:spid="_x0000_s1043" type="#_x0000_t202" style="position:absolute;margin-left:251.7pt;margin-top:1.7pt;width:212.25pt;height:66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" filled="f" stroked="f" strokeweight=".5pt">
                <v:textbox>
                  <w:txbxContent>
                    <w:p w14:paraId="39E57DC2" w14:textId="77777777" w:rsidR="000314BE" w:rsidRDefault="000314BE">
                      <w:pPr>
                        <w:pBdr>
                          <w:bottom w:val="single" w:sz="12" w:space="1" w:color="auto"/>
                        </w:pBdr>
                      </w:pPr>
                    </w:p>
                    <w:p w14:paraId="34165E4F" w14:textId="39E06D7A" w:rsidR="000314BE" w:rsidRDefault="000314BE">
                      <w:pPr>
                        <w:jc w:val="center"/>
                        <w:rPr>
                          <w:rFonts w:ascii="Times New Roman" w:hAnsi="Times New Roman"/>
                          <w:b/>
                          <w:smallCaps/>
                        </w:rPr>
                      </w:pPr>
                      <w:r>
                        <w:rPr>
                          <w:rFonts w:ascii="Times New Roman" w:hAnsi="Times New Roman"/>
                          <w:b/>
                          <w:smallCaps/>
                        </w:rPr>
                        <w:t>Regidora Nayeli Berenice Mercado Flores</w:t>
                      </w:r>
                    </w:p>
                  </w:txbxContent>
                </v:textbox>
                <w10:wrap anchorx="margin"/>
              </v:shape>
            </w:pict>
          </mc:Fallback>
        </mc:AlternateContent>
      </w:r>
      <w:r>
        <w:rPr>
          <w:rFonts w:ascii="Times New Roman" w:hAnsi="Times New Roman"/>
        </w:rPr>
        <w:t xml:space="preserve"> </w:t>
      </w:r>
    </w:p>
    <w:p w14:paraId="5F339566" w14:textId="77777777" w:rsidR="00240E64" w:rsidRDefault="00240E64">
      <w:pPr>
        <w:spacing w:line="240" w:lineRule="auto"/>
        <w:rPr>
          <w:rFonts w:ascii="Times New Roman" w:hAnsi="Times New Roman"/>
        </w:rPr>
      </w:pPr>
    </w:p>
    <w:p w14:paraId="232DA042" w14:textId="05FAD539" w:rsidR="00240E64" w:rsidRDefault="00240E64">
      <w:pPr>
        <w:spacing w:line="240" w:lineRule="auto"/>
        <w:rPr>
          <w:rFonts w:ascii="Times New Roman" w:hAnsi="Times New Roman"/>
        </w:rPr>
      </w:pPr>
    </w:p>
    <w:p w14:paraId="33EBFF57" w14:textId="02D29CB7" w:rsidR="00831A50" w:rsidRDefault="00240E6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5408" behindDoc="0" locked="0" layoutInCell="1" allowOverlap="1" wp14:anchorId="27DB6121" wp14:editId="64D2C403">
                <wp:simplePos x="0" y="0"/>
                <wp:positionH relativeFrom="margin">
                  <wp:align>left</wp:align>
                </wp:positionH>
                <wp:positionV relativeFrom="paragraph">
                  <wp:posOffset>249555</wp:posOffset>
                </wp:positionV>
                <wp:extent cx="2628900" cy="1323975"/>
                <wp:effectExtent l="0" t="0" r="0" b="0"/>
                <wp:wrapNone/>
                <wp:docPr id="26" name="Cuadro de texto 26"/>
                <wp:cNvGraphicFramePr/>
                <a:graphic xmlns:a="http://schemas.openxmlformats.org/drawingml/2006/main">
                  <a:graphicData uri="http://schemas.microsoft.com/office/word/2010/wordprocessingShape">
                    <wps:wsp>
                      <wps:cNvSpPr txBox="1"/>
                      <wps:spPr>
                        <a:xfrm>
                          <a:off x="0" y="0"/>
                          <a:ext cx="2628900" cy="1323975"/>
                        </a:xfrm>
                        <a:prstGeom prst="rect">
                          <a:avLst/>
                        </a:prstGeom>
                        <a:noFill/>
                        <a:ln w="6350">
                          <a:noFill/>
                        </a:ln>
                        <a:effectLst/>
                      </wps:spPr>
                      <wps:txbx>
                        <w:txbxContent>
                          <w:p w14:paraId="78251F8F" w14:textId="77777777" w:rsidR="000314BE" w:rsidRDefault="000314BE">
                            <w:pPr>
                              <w:pBdr>
                                <w:bottom w:val="single" w:sz="12" w:space="1" w:color="auto"/>
                              </w:pBdr>
                            </w:pPr>
                          </w:p>
                          <w:p w14:paraId="4338A4DD" w14:textId="77777777" w:rsidR="000314BE" w:rsidRDefault="000314BE">
                            <w:pPr>
                              <w:pBdr>
                                <w:bottom w:val="single" w:sz="12" w:space="1" w:color="auto"/>
                              </w:pBdr>
                            </w:pPr>
                          </w:p>
                          <w:p w14:paraId="6F198C1F" w14:textId="0E343E61" w:rsidR="000314BE" w:rsidRDefault="000314BE">
                            <w:pPr>
                              <w:jc w:val="center"/>
                              <w:rPr>
                                <w:rFonts w:ascii="Times New Roman" w:hAnsi="Times New Roman"/>
                                <w:b/>
                                <w:smallCaps/>
                              </w:rPr>
                            </w:pPr>
                            <w:r>
                              <w:rPr>
                                <w:rFonts w:ascii="Times New Roman" w:hAnsi="Times New Roman"/>
                                <w:b/>
                                <w:smallCaps/>
                              </w:rPr>
                              <w:t>Regidor Ángel Bernardo Silahua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27DB6121" id="Cuadro de texto 26" o:spid="_x0000_s1044" type="#_x0000_t202" style="position:absolute;margin-left:0;margin-top:19.65pt;width:207pt;height:104.25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" filled="f" stroked="f" strokeweight=".5pt">
                <v:textbox>
                  <w:txbxContent>
                    <w:p w14:paraId="78251F8F" w14:textId="77777777" w:rsidR="000314BE" w:rsidRDefault="000314BE">
                      <w:pPr>
                        <w:pBdr>
                          <w:bottom w:val="single" w:sz="12" w:space="1" w:color="auto"/>
                        </w:pBdr>
                      </w:pPr>
                    </w:p>
                    <w:p w14:paraId="4338A4DD" w14:textId="77777777" w:rsidR="000314BE" w:rsidRDefault="000314BE">
                      <w:pPr>
                        <w:pBdr>
                          <w:bottom w:val="single" w:sz="12" w:space="1" w:color="auto"/>
                        </w:pBdr>
                      </w:pPr>
                    </w:p>
                    <w:p w14:paraId="6F198C1F" w14:textId="0E343E61" w:rsidR="000314BE" w:rsidRDefault="000314BE">
                      <w:pPr>
                        <w:jc w:val="center"/>
                        <w:rPr>
                          <w:rFonts w:ascii="Times New Roman" w:hAnsi="Times New Roman"/>
                          <w:b/>
                          <w:smallCaps/>
                        </w:rPr>
                      </w:pPr>
                      <w:r>
                        <w:rPr>
                          <w:rFonts w:ascii="Times New Roman" w:hAnsi="Times New Roman"/>
                          <w:b/>
                          <w:smallCaps/>
                        </w:rPr>
                        <w:t>Regidor Ángel Bernardo Silahua</w:t>
                      </w:r>
                    </w:p>
                  </w:txbxContent>
                </v:textbox>
                <w10:wrap anchorx="margin"/>
              </v:shape>
            </w:pict>
          </mc:Fallback>
        </mc:AlternateContent>
      </w:r>
      <w:r w:rsidR="003D1B14">
        <w:rPr>
          <w:rFonts w:ascii="Times New Roman" w:hAnsi="Times New Roman"/>
          <w:noProof/>
        </w:rPr>
        <mc:AlternateContent>
          <mc:Choice Requires="wps">
            <w:drawing>
              <wp:anchor distT="0" distB="0" distL="114300" distR="114300" simplePos="0" relativeHeight="251666432" behindDoc="0" locked="0" layoutInCell="1" allowOverlap="1" wp14:anchorId="18E4550D" wp14:editId="7843EF2D">
                <wp:simplePos x="0" y="0"/>
                <wp:positionH relativeFrom="column">
                  <wp:posOffset>3100705</wp:posOffset>
                </wp:positionH>
                <wp:positionV relativeFrom="paragraph">
                  <wp:posOffset>222885</wp:posOffset>
                </wp:positionV>
                <wp:extent cx="2847975" cy="1342390"/>
                <wp:effectExtent l="0" t="0" r="0" b="0"/>
                <wp:wrapNone/>
                <wp:docPr id="25" name="Cuadro de texto 25"/>
                <wp:cNvGraphicFramePr/>
                <a:graphic xmlns:a="http://schemas.openxmlformats.org/drawingml/2006/main">
                  <a:graphicData uri="http://schemas.microsoft.com/office/word/2010/wordprocessingShape">
                    <wps:wsp>
                      <wps:cNvSpPr txBox="1"/>
                      <wps:spPr>
                        <a:xfrm>
                          <a:off x="0" y="0"/>
                          <a:ext cx="2847975" cy="1342390"/>
                        </a:xfrm>
                        <a:prstGeom prst="rect">
                          <a:avLst/>
                        </a:prstGeom>
                        <a:noFill/>
                        <a:ln w="6350">
                          <a:noFill/>
                        </a:ln>
                        <a:effectLst/>
                      </wps:spPr>
                      <wps:txbx>
                        <w:txbxContent>
                          <w:p w14:paraId="25CAF95A" w14:textId="77777777" w:rsidR="000314BE" w:rsidRDefault="000314BE">
                            <w:pPr>
                              <w:pBdr>
                                <w:bottom w:val="single" w:sz="12" w:space="1" w:color="auto"/>
                              </w:pBdr>
                            </w:pPr>
                          </w:p>
                          <w:p w14:paraId="76CCC683" w14:textId="77777777" w:rsidR="000314BE" w:rsidRDefault="000314BE">
                            <w:pPr>
                              <w:pBdr>
                                <w:bottom w:val="single" w:sz="12" w:space="1" w:color="auto"/>
                              </w:pBdr>
                            </w:pPr>
                          </w:p>
                          <w:p w14:paraId="28E8811C" w14:textId="7D3AD00F" w:rsidR="000314BE" w:rsidRDefault="000314BE">
                            <w:pPr>
                              <w:jc w:val="center"/>
                              <w:rPr>
                                <w:rFonts w:ascii="Times New Roman" w:hAnsi="Times New Roman"/>
                                <w:b/>
                                <w:smallCaps/>
                              </w:rPr>
                            </w:pPr>
                            <w:r>
                              <w:rPr>
                                <w:rFonts w:ascii="Times New Roman" w:hAnsi="Times New Roman"/>
                                <w:b/>
                                <w:smallCaps/>
                              </w:rPr>
                              <w:t xml:space="preserve">         Regidora Martha Alicia González Medina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E4550D" id="Cuadro de texto 25" o:spid="_x0000_s1045" type="#_x0000_t202" style="position:absolute;margin-left:244.15pt;margin-top:17.55pt;width:224.25pt;height:105.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" filled="f" stroked="f" strokeweight=".5pt">
                <v:textbox>
                  <w:txbxContent>
                    <w:p w14:paraId="25CAF95A" w14:textId="77777777" w:rsidR="000314BE" w:rsidRDefault="000314BE">
                      <w:pPr>
                        <w:pBdr>
                          <w:bottom w:val="single" w:sz="12" w:space="1" w:color="auto"/>
                        </w:pBdr>
                      </w:pPr>
                    </w:p>
                    <w:p w14:paraId="76CCC683" w14:textId="77777777" w:rsidR="000314BE" w:rsidRDefault="000314BE">
                      <w:pPr>
                        <w:pBdr>
                          <w:bottom w:val="single" w:sz="12" w:space="1" w:color="auto"/>
                        </w:pBdr>
                      </w:pPr>
                    </w:p>
                    <w:p w14:paraId="28E8811C" w14:textId="7D3AD00F" w:rsidR="000314BE" w:rsidRDefault="000314BE">
                      <w:pPr>
                        <w:jc w:val="center"/>
                        <w:rPr>
                          <w:rFonts w:ascii="Times New Roman" w:hAnsi="Times New Roman"/>
                          <w:b/>
                          <w:smallCaps/>
                        </w:rPr>
                      </w:pPr>
                      <w:r>
                        <w:rPr>
                          <w:rFonts w:ascii="Times New Roman" w:hAnsi="Times New Roman"/>
                          <w:b/>
                          <w:smallCaps/>
                        </w:rPr>
                        <w:t xml:space="preserve">         Regidora Martha Alicia González Medina</w:t>
                      </w:r>
                    </w:p>
                  </w:txbxContent>
                </v:textbox>
              </v:shape>
            </w:pict>
          </mc:Fallback>
        </mc:AlternateContent>
      </w:r>
    </w:p>
    <w:p w14:paraId="7FAF8398" w14:textId="34F4CA0F" w:rsidR="00831A50" w:rsidRDefault="00831A50">
      <w:pPr>
        <w:spacing w:line="240" w:lineRule="auto"/>
        <w:rPr>
          <w:rFonts w:ascii="Times New Roman" w:hAnsi="Times New Roman"/>
        </w:rPr>
      </w:pPr>
    </w:p>
    <w:p w14:paraId="0B585A01" w14:textId="77777777" w:rsidR="00831A50" w:rsidRDefault="00831A50">
      <w:pPr>
        <w:spacing w:line="240" w:lineRule="auto"/>
        <w:rPr>
          <w:rFonts w:ascii="Times New Roman" w:hAnsi="Times New Roman"/>
        </w:rPr>
      </w:pPr>
    </w:p>
    <w:p w14:paraId="57818E89" w14:textId="77777777" w:rsidR="00831A50" w:rsidRDefault="00831A50">
      <w:pPr>
        <w:spacing w:line="240" w:lineRule="auto"/>
        <w:rPr>
          <w:rFonts w:ascii="Times New Roman" w:hAnsi="Times New Roman"/>
        </w:rPr>
      </w:pPr>
    </w:p>
    <w:p w14:paraId="20460420" w14:textId="77777777" w:rsidR="00831A50" w:rsidRDefault="00831A50">
      <w:pPr>
        <w:spacing w:line="240" w:lineRule="auto"/>
        <w:rPr>
          <w:rFonts w:ascii="Times New Roman" w:hAnsi="Times New Roman"/>
        </w:rPr>
      </w:pPr>
    </w:p>
    <w:p w14:paraId="3918F7BF" w14:textId="1AFA441D" w:rsidR="00831A50" w:rsidRDefault="00831A50">
      <w:pPr>
        <w:spacing w:line="240" w:lineRule="auto"/>
        <w:rPr>
          <w:rFonts w:ascii="Times New Roman" w:hAnsi="Times New Roman"/>
        </w:rPr>
      </w:pPr>
    </w:p>
    <w:p w14:paraId="2D594383" w14:textId="71BE8A02"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4384" behindDoc="0" locked="0" layoutInCell="1" allowOverlap="1" wp14:anchorId="31E169E2" wp14:editId="2FA7D7D9">
                <wp:simplePos x="0" y="0"/>
                <wp:positionH relativeFrom="column">
                  <wp:posOffset>3101340</wp:posOffset>
                </wp:positionH>
                <wp:positionV relativeFrom="paragraph">
                  <wp:posOffset>15240</wp:posOffset>
                </wp:positionV>
                <wp:extent cx="2952750" cy="1104900"/>
                <wp:effectExtent l="0" t="0" r="0" b="0"/>
                <wp:wrapNone/>
                <wp:docPr id="20" name="Cuadro de texto 20"/>
                <wp:cNvGraphicFramePr/>
                <a:graphic xmlns:a="http://schemas.openxmlformats.org/drawingml/2006/main">
                  <a:graphicData uri="http://schemas.microsoft.com/office/word/2010/wordprocessingShape">
                    <wps:wsp>
                      <wps:cNvSpPr txBox="1"/>
                      <wps:spPr>
                        <a:xfrm>
                          <a:off x="0" y="0"/>
                          <a:ext cx="2952750" cy="1104900"/>
                        </a:xfrm>
                        <a:prstGeom prst="rect">
                          <a:avLst/>
                        </a:prstGeom>
                        <a:noFill/>
                        <a:ln w="6350">
                          <a:noFill/>
                        </a:ln>
                        <a:effectLst/>
                      </wps:spPr>
                      <wps:txbx>
                        <w:txbxContent>
                          <w:p w14:paraId="19373227" w14:textId="77777777" w:rsidR="000314BE" w:rsidRDefault="000314BE">
                            <w:pPr>
                              <w:pBdr>
                                <w:bottom w:val="single" w:sz="12" w:space="1" w:color="auto"/>
                              </w:pBdr>
                            </w:pPr>
                          </w:p>
                          <w:p w14:paraId="758BB7F7" w14:textId="4A9FEC09" w:rsidR="000314BE" w:rsidRDefault="000314BE">
                            <w:pPr>
                              <w:jc w:val="center"/>
                              <w:rPr>
                                <w:rFonts w:ascii="Times New Roman" w:hAnsi="Times New Roman"/>
                                <w:b/>
                                <w:smallCaps/>
                              </w:rPr>
                            </w:pPr>
                            <w:r>
                              <w:rPr>
                                <w:rFonts w:ascii="Times New Roman" w:hAnsi="Times New Roman"/>
                                <w:b/>
                                <w:smallCaps/>
                              </w:rPr>
                              <w:t xml:space="preserve">         Regidor David Alejandro Martínez Ascencio</w:t>
                            </w:r>
                          </w:p>
                          <w:p w14:paraId="4FECE1B9" w14:textId="4D9C5B36" w:rsidR="000314BE" w:rsidRDefault="000314BE">
                            <w:pPr>
                              <w:jc w:val="center"/>
                              <w:rPr>
                                <w:rFonts w:ascii="Times New Roman" w:hAnsi="Times New Roman"/>
                                <w:b/>
                                <w:smallCaps/>
                              </w:rPr>
                            </w:pPr>
                          </w:p>
                          <w:p w14:paraId="0263FAC4" w14:textId="77777777" w:rsidR="000314BE" w:rsidRDefault="000314BE">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1E169E2" id="Cuadro de texto 20" o:spid="_x0000_s1046" type="#_x0000_t202" style="position:absolute;margin-left:244.2pt;margin-top:1.2pt;width:232.5pt;height:8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" filled="f" stroked="f" strokeweight=".5pt">
                <v:textbox>
                  <w:txbxContent>
                    <w:p w14:paraId="19373227" w14:textId="77777777" w:rsidR="000314BE" w:rsidRDefault="000314BE">
                      <w:pPr>
                        <w:pBdr>
                          <w:bottom w:val="single" w:sz="12" w:space="1" w:color="auto"/>
                        </w:pBdr>
                      </w:pPr>
                    </w:p>
                    <w:p w14:paraId="758BB7F7" w14:textId="4A9FEC09" w:rsidR="000314BE" w:rsidRDefault="000314BE">
                      <w:pPr>
                        <w:jc w:val="center"/>
                        <w:rPr>
                          <w:rFonts w:ascii="Times New Roman" w:hAnsi="Times New Roman"/>
                          <w:b/>
                          <w:smallCaps/>
                        </w:rPr>
                      </w:pPr>
                      <w:r>
                        <w:rPr>
                          <w:rFonts w:ascii="Times New Roman" w:hAnsi="Times New Roman"/>
                          <w:b/>
                          <w:smallCaps/>
                        </w:rPr>
                        <w:t xml:space="preserve">         Regidor David Alejandro Martínez Ascencio</w:t>
                      </w:r>
                    </w:p>
                    <w:p w14:paraId="4FECE1B9" w14:textId="4D9C5B36" w:rsidR="000314BE" w:rsidRDefault="000314BE">
                      <w:pPr>
                        <w:jc w:val="center"/>
                        <w:rPr>
                          <w:rFonts w:ascii="Times New Roman" w:hAnsi="Times New Roman"/>
                          <w:b/>
                          <w:smallCaps/>
                        </w:rPr>
                      </w:pPr>
                    </w:p>
                    <w:p w14:paraId="0263FAC4" w14:textId="77777777" w:rsidR="000314BE" w:rsidRDefault="000314BE">
                      <w:pPr>
                        <w:jc w:val="center"/>
                        <w:rPr>
                          <w:rFonts w:ascii="Times New Roman" w:hAnsi="Times New Roman"/>
                          <w:b/>
                          <w:smallCaps/>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3360" behindDoc="0" locked="0" layoutInCell="1" allowOverlap="1" wp14:anchorId="55106404" wp14:editId="70D9D287">
                <wp:simplePos x="0" y="0"/>
                <wp:positionH relativeFrom="column">
                  <wp:posOffset>0</wp:posOffset>
                </wp:positionH>
                <wp:positionV relativeFrom="paragraph">
                  <wp:posOffset>0</wp:posOffset>
                </wp:positionV>
                <wp:extent cx="2628900" cy="962025"/>
                <wp:effectExtent l="0" t="0" r="0" b="0"/>
                <wp:wrapNone/>
                <wp:docPr id="21" name="Cuadro de texto 21"/>
                <wp:cNvGraphicFramePr/>
                <a:graphic xmlns:a="http://schemas.openxmlformats.org/drawingml/2006/main">
                  <a:graphicData uri="http://schemas.microsoft.com/office/word/2010/wordprocessingShape">
                    <wps:wsp>
                      <wps:cNvSpPr txBox="1"/>
                      <wps:spPr>
                        <a:xfrm>
                          <a:off x="0" y="0"/>
                          <a:ext cx="2628900" cy="962025"/>
                        </a:xfrm>
                        <a:prstGeom prst="rect">
                          <a:avLst/>
                        </a:prstGeom>
                        <a:noFill/>
                        <a:ln w="6350">
                          <a:noFill/>
                        </a:ln>
                        <a:effectLst/>
                      </wps:spPr>
                      <wps:txbx>
                        <w:txbxContent>
                          <w:p w14:paraId="5F42CF1C" w14:textId="77777777" w:rsidR="000314BE" w:rsidRDefault="000314BE">
                            <w:pPr>
                              <w:pBdr>
                                <w:bottom w:val="single" w:sz="12" w:space="1" w:color="auto"/>
                              </w:pBdr>
                            </w:pPr>
                          </w:p>
                          <w:p w14:paraId="211045FB" w14:textId="23BBC6CC" w:rsidR="000314BE" w:rsidRDefault="000314BE">
                            <w:pPr>
                              <w:jc w:val="center"/>
                              <w:rPr>
                                <w:rFonts w:ascii="Times New Roman" w:hAnsi="Times New Roman"/>
                                <w:b/>
                                <w:smallCaps/>
                              </w:rPr>
                            </w:pPr>
                            <w:r>
                              <w:rPr>
                                <w:rFonts w:ascii="Times New Roman" w:hAnsi="Times New Roman"/>
                                <w:b/>
                                <w:smallCaps/>
                              </w:rPr>
                              <w:t>Regidor Marco Antonio Diaz Carrazco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5106404" id="Cuadro de texto 21" o:spid="_x0000_s1047" type="#_x0000_t202" style="position:absolute;margin-left:0;margin-top:0;width:207pt;height:7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" filled="f" stroked="f" strokeweight=".5pt">
                <v:textbox>
                  <w:txbxContent>
                    <w:p w14:paraId="5F42CF1C" w14:textId="77777777" w:rsidR="000314BE" w:rsidRDefault="000314BE">
                      <w:pPr>
                        <w:pBdr>
                          <w:bottom w:val="single" w:sz="12" w:space="1" w:color="auto"/>
                        </w:pBdr>
                      </w:pPr>
                    </w:p>
                    <w:p w14:paraId="211045FB" w14:textId="23BBC6CC" w:rsidR="000314BE" w:rsidRDefault="000314BE">
                      <w:pPr>
                        <w:jc w:val="center"/>
                        <w:rPr>
                          <w:rFonts w:ascii="Times New Roman" w:hAnsi="Times New Roman"/>
                          <w:b/>
                          <w:smallCaps/>
                        </w:rPr>
                      </w:pPr>
                      <w:r>
                        <w:rPr>
                          <w:rFonts w:ascii="Times New Roman" w:hAnsi="Times New Roman"/>
                          <w:b/>
                          <w:smallCaps/>
                        </w:rPr>
                        <w:t>Regidor Marco Antonio Diaz Carrazco</w:t>
                      </w:r>
                    </w:p>
                  </w:txbxContent>
                </v:textbox>
              </v:shape>
            </w:pict>
          </mc:Fallback>
        </mc:AlternateContent>
      </w:r>
    </w:p>
    <w:p w14:paraId="6E12DA0C" w14:textId="6443ED7A" w:rsidR="00240E64" w:rsidRDefault="00240E64">
      <w:pPr>
        <w:spacing w:line="240" w:lineRule="auto"/>
        <w:rPr>
          <w:rFonts w:ascii="Times New Roman" w:hAnsi="Times New Roman"/>
        </w:rPr>
      </w:pPr>
    </w:p>
    <w:p w14:paraId="7960B012" w14:textId="3BC068FA" w:rsidR="00240E64" w:rsidRDefault="000C1AE1">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7456" behindDoc="0" locked="0" layoutInCell="1" allowOverlap="1" wp14:anchorId="6F6E8684" wp14:editId="2D472F43">
                <wp:simplePos x="0" y="0"/>
                <wp:positionH relativeFrom="column">
                  <wp:posOffset>-22860</wp:posOffset>
                </wp:positionH>
                <wp:positionV relativeFrom="paragraph">
                  <wp:posOffset>198120</wp:posOffset>
                </wp:positionV>
                <wp:extent cx="2771775" cy="1962150"/>
                <wp:effectExtent l="0" t="0" r="0" b="0"/>
                <wp:wrapNone/>
                <wp:docPr id="57" name="Cuadro de texto 57"/>
                <wp:cNvGraphicFramePr/>
                <a:graphic xmlns:a="http://schemas.openxmlformats.org/drawingml/2006/main">
                  <a:graphicData uri="http://schemas.microsoft.com/office/word/2010/wordprocessingShape">
                    <wps:wsp>
                      <wps:cNvSpPr txBox="1"/>
                      <wps:spPr>
                        <a:xfrm>
                          <a:off x="0" y="0"/>
                          <a:ext cx="2771775" cy="1962150"/>
                        </a:xfrm>
                        <a:prstGeom prst="rect">
                          <a:avLst/>
                        </a:prstGeom>
                        <a:noFill/>
                        <a:ln w="6350">
                          <a:noFill/>
                        </a:ln>
                        <a:effectLst/>
                      </wps:spPr>
                      <wps:txbx>
                        <w:txbxContent>
                          <w:p w14:paraId="6BECB50F" w14:textId="77777777" w:rsidR="000314BE" w:rsidRDefault="000314BE">
                            <w:pPr>
                              <w:pBdr>
                                <w:bottom w:val="single" w:sz="12" w:space="1" w:color="auto"/>
                              </w:pBdr>
                            </w:pPr>
                          </w:p>
                          <w:p w14:paraId="72EAF183" w14:textId="77777777" w:rsidR="000314BE" w:rsidRDefault="000314BE">
                            <w:pPr>
                              <w:pBdr>
                                <w:bottom w:val="single" w:sz="12" w:space="1" w:color="auto"/>
                              </w:pBdr>
                            </w:pPr>
                          </w:p>
                          <w:p w14:paraId="3A40328A" w14:textId="77777777" w:rsidR="000314BE" w:rsidRDefault="000314BE">
                            <w:pPr>
                              <w:pBdr>
                                <w:bottom w:val="single" w:sz="12" w:space="1" w:color="auto"/>
                              </w:pBdr>
                            </w:pPr>
                          </w:p>
                          <w:p w14:paraId="4BDFAD07" w14:textId="04B18F24" w:rsidR="000314BE" w:rsidRDefault="000314BE">
                            <w:pPr>
                              <w:jc w:val="center"/>
                              <w:rPr>
                                <w:rFonts w:ascii="Times New Roman" w:hAnsi="Times New Roman"/>
                                <w:b/>
                                <w:smallCaps/>
                              </w:rPr>
                            </w:pPr>
                            <w:r>
                              <w:rPr>
                                <w:rFonts w:ascii="Times New Roman" w:hAnsi="Times New Roman"/>
                                <w:b/>
                                <w:smallCaps/>
                              </w:rPr>
                              <w:t>Regidora Ana Livier Contreras Mendoza</w:t>
                            </w:r>
                          </w:p>
                          <w:p w14:paraId="5EFDB7AA" w14:textId="77777777" w:rsidR="000314BE" w:rsidRDefault="000314BE">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6F6E8684" id="Cuadro de texto 57" o:spid="_x0000_s1048" type="#_x0000_t202" style="position:absolute;margin-left:-1.8pt;margin-top:15.6pt;width:218.25pt;height:154.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" filled="f" stroked="f" strokeweight=".5pt">
                <v:textbox>
                  <w:txbxContent>
                    <w:p w14:paraId="6BECB50F" w14:textId="77777777" w:rsidR="000314BE" w:rsidRDefault="000314BE">
                      <w:pPr>
                        <w:pBdr>
                          <w:bottom w:val="single" w:sz="12" w:space="1" w:color="auto"/>
                        </w:pBdr>
                      </w:pPr>
                    </w:p>
                    <w:p w14:paraId="72EAF183" w14:textId="77777777" w:rsidR="000314BE" w:rsidRDefault="000314BE">
                      <w:pPr>
                        <w:pBdr>
                          <w:bottom w:val="single" w:sz="12" w:space="1" w:color="auto"/>
                        </w:pBdr>
                      </w:pPr>
                    </w:p>
                    <w:p w14:paraId="3A40328A" w14:textId="77777777" w:rsidR="000314BE" w:rsidRDefault="000314BE">
                      <w:pPr>
                        <w:pBdr>
                          <w:bottom w:val="single" w:sz="12" w:space="1" w:color="auto"/>
                        </w:pBdr>
                      </w:pPr>
                    </w:p>
                    <w:p w14:paraId="4BDFAD07" w14:textId="04B18F24" w:rsidR="000314BE" w:rsidRDefault="000314BE">
                      <w:pPr>
                        <w:jc w:val="center"/>
                        <w:rPr>
                          <w:rFonts w:ascii="Times New Roman" w:hAnsi="Times New Roman"/>
                          <w:b/>
                          <w:smallCaps/>
                        </w:rPr>
                      </w:pPr>
                      <w:r>
                        <w:rPr>
                          <w:rFonts w:ascii="Times New Roman" w:hAnsi="Times New Roman"/>
                          <w:b/>
                          <w:smallCaps/>
                        </w:rPr>
                        <w:t>Regidora Ana Livier Contreras Mendoza</w:t>
                      </w:r>
                    </w:p>
                    <w:p w14:paraId="5EFDB7AA" w14:textId="77777777" w:rsidR="000314BE" w:rsidRDefault="000314BE">
                      <w:pPr>
                        <w:rPr>
                          <w:rFonts w:ascii="Times New Roman" w:hAnsi="Times New Roman"/>
                          <w:b/>
                          <w:smallCaps/>
                        </w:rPr>
                      </w:pPr>
                    </w:p>
                  </w:txbxContent>
                </v:textbox>
              </v:shape>
            </w:pict>
          </mc:Fallback>
        </mc:AlternateContent>
      </w:r>
    </w:p>
    <w:p w14:paraId="42B665CD" w14:textId="238B8D82" w:rsidR="00831A50" w:rsidRDefault="00831A50">
      <w:pPr>
        <w:spacing w:line="240" w:lineRule="auto"/>
        <w:rPr>
          <w:rFonts w:ascii="Times New Roman" w:hAnsi="Times New Roman"/>
        </w:rPr>
      </w:pPr>
    </w:p>
    <w:p w14:paraId="6A6C5046"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8480" behindDoc="0" locked="0" layoutInCell="1" allowOverlap="1" wp14:anchorId="63A8B68E" wp14:editId="5A704139">
                <wp:simplePos x="0" y="0"/>
                <wp:positionH relativeFrom="column">
                  <wp:posOffset>3129280</wp:posOffset>
                </wp:positionH>
                <wp:positionV relativeFrom="paragraph">
                  <wp:posOffset>273685</wp:posOffset>
                </wp:positionV>
                <wp:extent cx="2990850" cy="1134110"/>
                <wp:effectExtent l="0" t="0" r="0" b="0"/>
                <wp:wrapNone/>
                <wp:docPr id="58" name="Cuadro de texto 58"/>
                <wp:cNvGraphicFramePr/>
                <a:graphic xmlns:a="http://schemas.openxmlformats.org/drawingml/2006/main">
                  <a:graphicData uri="http://schemas.microsoft.com/office/word/2010/wordprocessingShape">
                    <wps:wsp>
                      <wps:cNvSpPr txBox="1"/>
                      <wps:spPr>
                        <a:xfrm>
                          <a:off x="0" y="0"/>
                          <a:ext cx="2990850" cy="1134110"/>
                        </a:xfrm>
                        <a:prstGeom prst="rect">
                          <a:avLst/>
                        </a:prstGeom>
                        <a:noFill/>
                        <a:ln w="6350">
                          <a:noFill/>
                        </a:ln>
                        <a:effectLst/>
                      </wps:spPr>
                      <wps:txbx>
                        <w:txbxContent>
                          <w:p w14:paraId="17249015" w14:textId="77777777" w:rsidR="000314BE" w:rsidRDefault="000314BE">
                            <w:pPr>
                              <w:pBdr>
                                <w:bottom w:val="single" w:sz="12" w:space="1" w:color="auto"/>
                              </w:pBdr>
                            </w:pPr>
                          </w:p>
                          <w:p w14:paraId="70B843A0" w14:textId="77777777" w:rsidR="000314BE" w:rsidRDefault="000314BE">
                            <w:pPr>
                              <w:jc w:val="center"/>
                              <w:rPr>
                                <w:rFonts w:ascii="Times New Roman" w:hAnsi="Times New Roman"/>
                                <w:b/>
                                <w:smallCaps/>
                              </w:rPr>
                            </w:pPr>
                            <w:r>
                              <w:rPr>
                                <w:rFonts w:ascii="Times New Roman" w:hAnsi="Times New Roman"/>
                                <w:b/>
                                <w:smallCaps/>
                              </w:rPr>
                              <w:t>Regidora Adelaida Rosales Mendoza</w:t>
                            </w:r>
                          </w:p>
                          <w:p w14:paraId="680754B2" w14:textId="77777777" w:rsidR="000314BE" w:rsidRDefault="000314BE">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3A8B68E" id="Cuadro de texto 58" o:spid="_x0000_s1049" type="#_x0000_t202" style="position:absolute;margin-left:246.4pt;margin-top:21.55pt;width:235.5pt;height:89.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" filled="f" stroked="f" strokeweight=".5pt">
                <v:textbox>
                  <w:txbxContent>
                    <w:p w14:paraId="17249015" w14:textId="77777777" w:rsidR="000314BE" w:rsidRDefault="000314BE">
                      <w:pPr>
                        <w:pBdr>
                          <w:bottom w:val="single" w:sz="12" w:space="1" w:color="auto"/>
                        </w:pBdr>
                      </w:pPr>
                    </w:p>
                    <w:p w14:paraId="70B843A0" w14:textId="77777777" w:rsidR="000314BE" w:rsidRDefault="000314BE">
                      <w:pPr>
                        <w:jc w:val="center"/>
                        <w:rPr>
                          <w:rFonts w:ascii="Times New Roman" w:hAnsi="Times New Roman"/>
                          <w:b/>
                          <w:smallCaps/>
                        </w:rPr>
                      </w:pPr>
                      <w:r>
                        <w:rPr>
                          <w:rFonts w:ascii="Times New Roman" w:hAnsi="Times New Roman"/>
                          <w:b/>
                          <w:smallCaps/>
                        </w:rPr>
                        <w:t>Regidora Adelaida Rosales Mendoza</w:t>
                      </w:r>
                    </w:p>
                    <w:p w14:paraId="680754B2" w14:textId="77777777" w:rsidR="000314BE" w:rsidRDefault="000314BE">
                      <w:pPr>
                        <w:rPr>
                          <w:rFonts w:ascii="Times New Roman" w:hAnsi="Times New Roman"/>
                          <w:b/>
                          <w:smallCaps/>
                        </w:rPr>
                      </w:pPr>
                    </w:p>
                  </w:txbxContent>
                </v:textbox>
              </v:shape>
            </w:pict>
          </mc:Fallback>
        </mc:AlternateContent>
      </w:r>
    </w:p>
    <w:p w14:paraId="58506F5C" w14:textId="77777777" w:rsidR="00831A50" w:rsidRDefault="00831A50">
      <w:pPr>
        <w:spacing w:line="240" w:lineRule="auto"/>
        <w:rPr>
          <w:rFonts w:ascii="Times New Roman" w:hAnsi="Times New Roman"/>
        </w:rPr>
      </w:pPr>
    </w:p>
    <w:p w14:paraId="20CD05C6" w14:textId="77777777" w:rsidR="00831A50" w:rsidRDefault="00831A50">
      <w:pPr>
        <w:spacing w:line="240" w:lineRule="auto"/>
        <w:rPr>
          <w:rFonts w:ascii="Times New Roman" w:hAnsi="Times New Roman"/>
        </w:rPr>
      </w:pPr>
    </w:p>
    <w:p w14:paraId="74633F3D" w14:textId="4C0381F2" w:rsidR="00831A50" w:rsidRDefault="00831A50">
      <w:pPr>
        <w:spacing w:line="240" w:lineRule="auto"/>
        <w:rPr>
          <w:rFonts w:ascii="Times New Roman" w:hAnsi="Times New Roman"/>
        </w:rPr>
      </w:pPr>
    </w:p>
    <w:p w14:paraId="1E7DFDD9" w14:textId="77777777" w:rsidR="00831A50" w:rsidRDefault="00831A50">
      <w:pPr>
        <w:spacing w:line="240" w:lineRule="auto"/>
        <w:rPr>
          <w:rFonts w:ascii="Times New Roman" w:hAnsi="Times New Roman"/>
        </w:rPr>
      </w:pPr>
    </w:p>
    <w:p w14:paraId="58EEC0DB" w14:textId="77777777" w:rsidR="00831A50" w:rsidRDefault="00831A50">
      <w:pPr>
        <w:spacing w:line="240" w:lineRule="auto"/>
        <w:rPr>
          <w:rFonts w:ascii="Times New Roman" w:hAnsi="Times New Roman"/>
        </w:rPr>
      </w:pPr>
    </w:p>
    <w:p w14:paraId="5A69669A"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2576" behindDoc="0" locked="0" layoutInCell="1" allowOverlap="1" wp14:anchorId="18870A49" wp14:editId="0FA2598E">
                <wp:simplePos x="0" y="0"/>
                <wp:positionH relativeFrom="column">
                  <wp:posOffset>-13335</wp:posOffset>
                </wp:positionH>
                <wp:positionV relativeFrom="paragraph">
                  <wp:posOffset>265430</wp:posOffset>
                </wp:positionV>
                <wp:extent cx="2829560" cy="1372235"/>
                <wp:effectExtent l="0" t="0" r="0" b="0"/>
                <wp:wrapNone/>
                <wp:docPr id="11" name="Cuadro de texto 11"/>
                <wp:cNvGraphicFramePr/>
                <a:graphic xmlns:a="http://schemas.openxmlformats.org/drawingml/2006/main">
                  <a:graphicData uri="http://schemas.microsoft.com/office/word/2010/wordprocessingShape">
                    <wps:wsp>
                      <wps:cNvSpPr txBox="1"/>
                      <wps:spPr>
                        <a:xfrm>
                          <a:off x="0" y="0"/>
                          <a:ext cx="2829560" cy="1372235"/>
                        </a:xfrm>
                        <a:prstGeom prst="rect">
                          <a:avLst/>
                        </a:prstGeom>
                        <a:noFill/>
                        <a:ln w="6350">
                          <a:noFill/>
                        </a:ln>
                        <a:effectLst/>
                      </wps:spPr>
                      <wps:txbx>
                        <w:txbxContent>
                          <w:p w14:paraId="2E7B0551" w14:textId="77777777" w:rsidR="000314BE" w:rsidRDefault="000314BE">
                            <w:pPr>
                              <w:pBdr>
                                <w:bottom w:val="single" w:sz="12" w:space="1" w:color="auto"/>
                              </w:pBdr>
                            </w:pPr>
                          </w:p>
                          <w:p w14:paraId="4087B204" w14:textId="562E4585" w:rsidR="000314BE" w:rsidRDefault="000314BE">
                            <w:pPr>
                              <w:jc w:val="center"/>
                              <w:rPr>
                                <w:rFonts w:ascii="Times New Roman" w:hAnsi="Times New Roman"/>
                                <w:b/>
                                <w:smallCaps/>
                              </w:rPr>
                            </w:pPr>
                            <w:r>
                              <w:rPr>
                                <w:rFonts w:ascii="Times New Roman" w:hAnsi="Times New Roman"/>
                                <w:b/>
                                <w:smallCaps/>
                              </w:rPr>
                              <w:t>Regidor Carlos José Rocha</w:t>
                            </w:r>
                          </w:p>
                          <w:p w14:paraId="30C52922" w14:textId="77777777" w:rsidR="000314BE" w:rsidRDefault="000314BE">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870A49" id="Cuadro de texto 11" o:spid="_x0000_s1050" type="#_x0000_t202" style="position:absolute;margin-left:-1.05pt;margin-top:20.9pt;width:222.8pt;height:108.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" filled="f" stroked="f" strokeweight=".5pt">
                <v:textbox>
                  <w:txbxContent>
                    <w:p w14:paraId="2E7B0551" w14:textId="77777777" w:rsidR="000314BE" w:rsidRDefault="000314BE">
                      <w:pPr>
                        <w:pBdr>
                          <w:bottom w:val="single" w:sz="12" w:space="1" w:color="auto"/>
                        </w:pBdr>
                      </w:pPr>
                    </w:p>
                    <w:p w14:paraId="4087B204" w14:textId="562E4585" w:rsidR="000314BE" w:rsidRDefault="000314BE">
                      <w:pPr>
                        <w:jc w:val="center"/>
                        <w:rPr>
                          <w:rFonts w:ascii="Times New Roman" w:hAnsi="Times New Roman"/>
                          <w:b/>
                          <w:smallCaps/>
                        </w:rPr>
                      </w:pPr>
                      <w:r>
                        <w:rPr>
                          <w:rFonts w:ascii="Times New Roman" w:hAnsi="Times New Roman"/>
                          <w:b/>
                          <w:smallCaps/>
                        </w:rPr>
                        <w:t>Regidor Carlos José Rocha</w:t>
                      </w:r>
                    </w:p>
                    <w:p w14:paraId="30C52922" w14:textId="77777777" w:rsidR="000314BE" w:rsidRDefault="000314BE">
                      <w:pPr>
                        <w:rPr>
                          <w:rFonts w:ascii="Times New Roman" w:hAnsi="Times New Roman"/>
                          <w:b/>
                          <w:smallCaps/>
                        </w:rPr>
                      </w:pPr>
                    </w:p>
                  </w:txbxContent>
                </v:textbox>
              </v:shape>
            </w:pict>
          </mc:Fallback>
        </mc:AlternateContent>
      </w:r>
    </w:p>
    <w:p w14:paraId="18920202"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3600" behindDoc="0" locked="0" layoutInCell="1" allowOverlap="1" wp14:anchorId="6252578E" wp14:editId="0BF5BA8E">
                <wp:simplePos x="0" y="0"/>
                <wp:positionH relativeFrom="column">
                  <wp:posOffset>3148330</wp:posOffset>
                </wp:positionH>
                <wp:positionV relativeFrom="paragraph">
                  <wp:posOffset>15875</wp:posOffset>
                </wp:positionV>
                <wp:extent cx="2820670" cy="1238885"/>
                <wp:effectExtent l="0" t="0" r="0" b="0"/>
                <wp:wrapNone/>
                <wp:docPr id="14" name="Cuadro de texto 14"/>
                <wp:cNvGraphicFramePr/>
                <a:graphic xmlns:a="http://schemas.openxmlformats.org/drawingml/2006/main">
                  <a:graphicData uri="http://schemas.microsoft.com/office/word/2010/wordprocessingShape">
                    <wps:wsp>
                      <wps:cNvSpPr txBox="1"/>
                      <wps:spPr>
                        <a:xfrm>
                          <a:off x="0" y="0"/>
                          <a:ext cx="2820670" cy="1238885"/>
                        </a:xfrm>
                        <a:prstGeom prst="rect">
                          <a:avLst/>
                        </a:prstGeom>
                        <a:noFill/>
                        <a:ln w="6350">
                          <a:noFill/>
                        </a:ln>
                        <a:effectLst/>
                      </wps:spPr>
                      <wps:txbx>
                        <w:txbxContent>
                          <w:p w14:paraId="08A3467D" w14:textId="77777777" w:rsidR="000314BE" w:rsidRDefault="000314BE">
                            <w:pPr>
                              <w:pBdr>
                                <w:bottom w:val="single" w:sz="12" w:space="1" w:color="auto"/>
                              </w:pBdr>
                            </w:pPr>
                          </w:p>
                          <w:p w14:paraId="7AD3E619" w14:textId="3FB9A577" w:rsidR="000314BE" w:rsidRDefault="000314BE">
                            <w:pPr>
                              <w:jc w:val="center"/>
                              <w:rPr>
                                <w:rFonts w:ascii="Times New Roman" w:hAnsi="Times New Roman"/>
                                <w:b/>
                                <w:smallCaps/>
                              </w:rPr>
                            </w:pPr>
                            <w:r>
                              <w:rPr>
                                <w:rFonts w:ascii="Times New Roman" w:hAnsi="Times New Roman"/>
                                <w:b/>
                                <w:smallCaps/>
                              </w:rPr>
                              <w:t>Regidora Alma Rosalía López Valadez</w:t>
                            </w:r>
                          </w:p>
                          <w:p w14:paraId="2E2F523B" w14:textId="77777777" w:rsidR="000314BE" w:rsidRDefault="000314BE">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52578E" id="Cuadro de texto 14" o:spid="_x0000_s1051" type="#_x0000_t202" style="position:absolute;margin-left:247.9pt;margin-top:1.25pt;width:222.1pt;height:97.5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" filled="f" stroked="f" strokeweight=".5pt">
                <v:textbox>
                  <w:txbxContent>
                    <w:p w14:paraId="08A3467D" w14:textId="77777777" w:rsidR="000314BE" w:rsidRDefault="000314BE">
                      <w:pPr>
                        <w:pBdr>
                          <w:bottom w:val="single" w:sz="12" w:space="1" w:color="auto"/>
                        </w:pBdr>
                      </w:pPr>
                    </w:p>
                    <w:p w14:paraId="7AD3E619" w14:textId="3FB9A577" w:rsidR="000314BE" w:rsidRDefault="000314BE">
                      <w:pPr>
                        <w:jc w:val="center"/>
                        <w:rPr>
                          <w:rFonts w:ascii="Times New Roman" w:hAnsi="Times New Roman"/>
                          <w:b/>
                          <w:smallCaps/>
                        </w:rPr>
                      </w:pPr>
                      <w:r>
                        <w:rPr>
                          <w:rFonts w:ascii="Times New Roman" w:hAnsi="Times New Roman"/>
                          <w:b/>
                          <w:smallCaps/>
                        </w:rPr>
                        <w:t>Regidora Alma Rosalía López Valadez</w:t>
                      </w:r>
                    </w:p>
                    <w:p w14:paraId="2E2F523B" w14:textId="77777777" w:rsidR="000314BE" w:rsidRDefault="000314BE">
                      <w:pPr>
                        <w:rPr>
                          <w:rFonts w:ascii="Times New Roman" w:hAnsi="Times New Roman"/>
                          <w:b/>
                          <w:smallCaps/>
                        </w:rPr>
                      </w:pPr>
                    </w:p>
                  </w:txbxContent>
                </v:textbox>
              </v:shape>
            </w:pict>
          </mc:Fallback>
        </mc:AlternateContent>
      </w:r>
    </w:p>
    <w:p w14:paraId="3463B4F5" w14:textId="220D6624" w:rsidR="00831A50" w:rsidRDefault="00831A50">
      <w:pPr>
        <w:spacing w:line="240" w:lineRule="auto"/>
        <w:rPr>
          <w:rFonts w:ascii="Times New Roman" w:hAnsi="Times New Roman"/>
        </w:rPr>
      </w:pPr>
    </w:p>
    <w:p w14:paraId="7021F79D" w14:textId="77777777" w:rsidR="00831A50" w:rsidRDefault="00831A50">
      <w:pPr>
        <w:spacing w:line="240" w:lineRule="auto"/>
        <w:rPr>
          <w:rFonts w:ascii="Times New Roman" w:hAnsi="Times New Roman"/>
        </w:rPr>
      </w:pPr>
    </w:p>
    <w:p w14:paraId="62252F5B" w14:textId="77777777" w:rsidR="00831A50" w:rsidRDefault="00831A50">
      <w:pPr>
        <w:spacing w:line="240" w:lineRule="auto"/>
        <w:rPr>
          <w:rFonts w:ascii="Times New Roman" w:hAnsi="Times New Roman"/>
        </w:rPr>
      </w:pPr>
    </w:p>
    <w:p w14:paraId="66ED6F9B" w14:textId="272480EA" w:rsidR="00831A50" w:rsidRDefault="00831A50">
      <w:pPr>
        <w:spacing w:line="240" w:lineRule="auto"/>
        <w:rPr>
          <w:rFonts w:ascii="Times New Roman" w:hAnsi="Times New Roman"/>
        </w:rPr>
      </w:pPr>
    </w:p>
    <w:p w14:paraId="3E724F6C" w14:textId="342619BF" w:rsidR="000C1AE1" w:rsidRDefault="000C1AE1">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5648" behindDoc="0" locked="0" layoutInCell="1" allowOverlap="1" wp14:anchorId="6C216E7E" wp14:editId="5ACB951F">
                <wp:simplePos x="0" y="0"/>
                <wp:positionH relativeFrom="margin">
                  <wp:posOffset>3368040</wp:posOffset>
                </wp:positionH>
                <wp:positionV relativeFrom="paragraph">
                  <wp:posOffset>289560</wp:posOffset>
                </wp:positionV>
                <wp:extent cx="2619375" cy="123888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2619375" cy="1238885"/>
                        </a:xfrm>
                        <a:prstGeom prst="rect">
                          <a:avLst/>
                        </a:prstGeom>
                        <a:noFill/>
                        <a:ln w="6350">
                          <a:noFill/>
                        </a:ln>
                        <a:effectLst/>
                      </wps:spPr>
                      <wps:txbx>
                        <w:txbxContent>
                          <w:p w14:paraId="5475CDBF" w14:textId="77777777" w:rsidR="000314BE" w:rsidRDefault="000314BE" w:rsidP="000C1AE1">
                            <w:pPr>
                              <w:pBdr>
                                <w:bottom w:val="single" w:sz="12" w:space="1" w:color="auto"/>
                              </w:pBdr>
                              <w:jc w:val="center"/>
                            </w:pPr>
                          </w:p>
                          <w:p w14:paraId="466306D5" w14:textId="56397141" w:rsidR="000314BE" w:rsidRDefault="000314BE" w:rsidP="000F013F">
                            <w:pPr>
                              <w:jc w:val="center"/>
                              <w:rPr>
                                <w:rFonts w:ascii="Times New Roman" w:hAnsi="Times New Roman"/>
                                <w:b/>
                                <w:smallCaps/>
                              </w:rPr>
                            </w:pPr>
                            <w:r>
                              <w:rPr>
                                <w:rFonts w:ascii="Times New Roman" w:hAnsi="Times New Roman"/>
                                <w:b/>
                                <w:smallCaps/>
                              </w:rPr>
                              <w:t>Síndica, Blanca Mireya Trujillo Rochin</w:t>
                            </w:r>
                          </w:p>
                          <w:p w14:paraId="6009E92D" w14:textId="77777777" w:rsidR="000314BE" w:rsidRDefault="000314BE" w:rsidP="000C1AE1">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6C216E7E" id="Cuadro de texto 7" o:spid="_x0000_s1052" type="#_x0000_t202" style="position:absolute;margin-left:265.2pt;margin-top:22.8pt;width:206.25pt;height:97.5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" filled="f" stroked="f" strokeweight=".5pt">
                <v:textbox>
                  <w:txbxContent>
                    <w:p w14:paraId="5475CDBF" w14:textId="77777777" w:rsidR="000314BE" w:rsidRDefault="000314BE" w:rsidP="000C1AE1">
                      <w:pPr>
                        <w:pBdr>
                          <w:bottom w:val="single" w:sz="12" w:space="1" w:color="auto"/>
                        </w:pBdr>
                        <w:jc w:val="center"/>
                      </w:pPr>
                    </w:p>
                    <w:p w14:paraId="466306D5" w14:textId="56397141" w:rsidR="000314BE" w:rsidRDefault="000314BE" w:rsidP="000F013F">
                      <w:pPr>
                        <w:jc w:val="center"/>
                        <w:rPr>
                          <w:rFonts w:ascii="Times New Roman" w:hAnsi="Times New Roman"/>
                          <w:b/>
                          <w:smallCaps/>
                        </w:rPr>
                      </w:pPr>
                      <w:r>
                        <w:rPr>
                          <w:rFonts w:ascii="Times New Roman" w:hAnsi="Times New Roman"/>
                          <w:b/>
                          <w:smallCaps/>
                        </w:rPr>
                        <w:t>Síndica, Blanca Mireya Trujillo Rochin</w:t>
                      </w:r>
                    </w:p>
                    <w:p w14:paraId="6009E92D" w14:textId="77777777" w:rsidR="000314BE" w:rsidRDefault="000314BE" w:rsidP="000C1AE1">
                      <w:pPr>
                        <w:jc w:val="center"/>
                        <w:rPr>
                          <w:rFonts w:ascii="Times New Roman" w:hAnsi="Times New Roman"/>
                          <w:b/>
                          <w:smallCaps/>
                        </w:rPr>
                      </w:pPr>
                    </w:p>
                  </w:txbxContent>
                </v:textbox>
                <w10:wrap anchorx="margin"/>
              </v:shape>
            </w:pict>
          </mc:Fallback>
        </mc:AlternateContent>
      </w:r>
    </w:p>
    <w:p w14:paraId="22C84246" w14:textId="34B69053" w:rsidR="000C1AE1" w:rsidRDefault="00CD1596">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720704" behindDoc="0" locked="0" layoutInCell="1" allowOverlap="1" wp14:anchorId="63ADDAF8" wp14:editId="4BEEDB39">
                <wp:simplePos x="0" y="0"/>
                <wp:positionH relativeFrom="margin">
                  <wp:align>left</wp:align>
                </wp:positionH>
                <wp:positionV relativeFrom="paragraph">
                  <wp:posOffset>11430</wp:posOffset>
                </wp:positionV>
                <wp:extent cx="2762250" cy="1534160"/>
                <wp:effectExtent l="0" t="0" r="0" b="0"/>
                <wp:wrapNone/>
                <wp:docPr id="19" name="Cuadro de texto 19"/>
                <wp:cNvGraphicFramePr/>
                <a:graphic xmlns:a="http://schemas.openxmlformats.org/drawingml/2006/main">
                  <a:graphicData uri="http://schemas.microsoft.com/office/word/2010/wordprocessingShape">
                    <wps:wsp>
                      <wps:cNvSpPr txBox="1"/>
                      <wps:spPr>
                        <a:xfrm>
                          <a:off x="0" y="0"/>
                          <a:ext cx="2762250" cy="1534160"/>
                        </a:xfrm>
                        <a:prstGeom prst="rect">
                          <a:avLst/>
                        </a:prstGeom>
                        <a:noFill/>
                        <a:ln w="6350">
                          <a:noFill/>
                        </a:ln>
                        <a:effectLst/>
                      </wps:spPr>
                      <wps:txbx>
                        <w:txbxContent>
                          <w:p w14:paraId="61ACBFCB" w14:textId="77777777" w:rsidR="00CD1596" w:rsidRDefault="00CD1596" w:rsidP="00CD1596">
                            <w:pPr>
                              <w:pBdr>
                                <w:bottom w:val="single" w:sz="12" w:space="1" w:color="auto"/>
                              </w:pBdr>
                              <w:jc w:val="center"/>
                            </w:pPr>
                          </w:p>
                          <w:p w14:paraId="3B46C702" w14:textId="0384946C" w:rsidR="00CD1596" w:rsidRDefault="00CD1596" w:rsidP="00CD1596">
                            <w:pPr>
                              <w:jc w:val="center"/>
                              <w:rPr>
                                <w:rFonts w:ascii="Times New Roman" w:hAnsi="Times New Roman"/>
                                <w:b/>
                                <w:smallCaps/>
                              </w:rPr>
                            </w:pPr>
                            <w:r>
                              <w:rPr>
                                <w:rFonts w:ascii="Times New Roman" w:hAnsi="Times New Roman"/>
                                <w:b/>
                                <w:smallCaps/>
                              </w:rPr>
                              <w:t>Regidora Celia Pérez Vaca</w:t>
                            </w:r>
                          </w:p>
                          <w:p w14:paraId="254D5FA9" w14:textId="77777777" w:rsidR="00CD1596" w:rsidRDefault="00CD1596" w:rsidP="00CD1596">
                            <w:pPr>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63ADDAF8" id="Cuadro de texto 19" o:spid="_x0000_s1053" type="#_x0000_t202" style="position:absolute;margin-left:0;margin-top:.9pt;width:217.5pt;height:120.8pt;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" filled="f" stroked="f" strokeweight=".5pt">
                <v:textbox>
                  <w:txbxContent>
                    <w:p w14:paraId="61ACBFCB" w14:textId="77777777" w:rsidR="00CD1596" w:rsidRDefault="00CD1596" w:rsidP="00CD1596">
                      <w:pPr>
                        <w:pBdr>
                          <w:bottom w:val="single" w:sz="12" w:space="1" w:color="auto"/>
                        </w:pBdr>
                        <w:jc w:val="center"/>
                      </w:pPr>
                    </w:p>
                    <w:p w14:paraId="3B46C702" w14:textId="0384946C" w:rsidR="00CD1596" w:rsidRDefault="00CD1596" w:rsidP="00CD1596">
                      <w:pPr>
                        <w:jc w:val="center"/>
                        <w:rPr>
                          <w:rFonts w:ascii="Times New Roman" w:hAnsi="Times New Roman"/>
                          <w:b/>
                          <w:smallCaps/>
                        </w:rPr>
                      </w:pPr>
                      <w:r>
                        <w:rPr>
                          <w:rFonts w:ascii="Times New Roman" w:hAnsi="Times New Roman"/>
                          <w:b/>
                          <w:smallCaps/>
                        </w:rPr>
                        <w:t>Regidora Celia Pérez Vaca</w:t>
                      </w:r>
                    </w:p>
                    <w:p w14:paraId="254D5FA9" w14:textId="77777777" w:rsidR="00CD1596" w:rsidRDefault="00CD1596" w:rsidP="00CD1596">
                      <w:pPr>
                        <w:jc w:val="center"/>
                        <w:rPr>
                          <w:rFonts w:ascii="Times New Roman" w:hAnsi="Times New Roman"/>
                          <w:b/>
                          <w:smallCaps/>
                        </w:rPr>
                      </w:pPr>
                    </w:p>
                  </w:txbxContent>
                </v:textbox>
                <w10:wrap anchorx="margin"/>
              </v:shape>
            </w:pict>
          </mc:Fallback>
        </mc:AlternateContent>
      </w:r>
    </w:p>
    <w:p w14:paraId="4A66EFCE" w14:textId="2DC640F2" w:rsidR="000C1AE1" w:rsidRDefault="000C1AE1">
      <w:pPr>
        <w:spacing w:line="240" w:lineRule="auto"/>
        <w:rPr>
          <w:rFonts w:ascii="Times New Roman" w:hAnsi="Times New Roman"/>
        </w:rPr>
      </w:pPr>
    </w:p>
    <w:p w14:paraId="32E4EEC7" w14:textId="13A9183F" w:rsidR="000C1AE1" w:rsidRDefault="000C1AE1">
      <w:pPr>
        <w:spacing w:line="240" w:lineRule="auto"/>
        <w:rPr>
          <w:rFonts w:ascii="Times New Roman" w:hAnsi="Times New Roman"/>
        </w:rPr>
      </w:pPr>
    </w:p>
    <w:p w14:paraId="5913D518" w14:textId="68E2DA00" w:rsidR="000C1AE1" w:rsidRDefault="000C1AE1">
      <w:pPr>
        <w:spacing w:line="240" w:lineRule="auto"/>
        <w:rPr>
          <w:rFonts w:ascii="Times New Roman" w:hAnsi="Times New Roman"/>
        </w:rPr>
      </w:pPr>
    </w:p>
    <w:p w14:paraId="61D21B7F" w14:textId="64EF5E7C" w:rsidR="000C1AE1" w:rsidRDefault="000C1AE1">
      <w:pPr>
        <w:spacing w:line="240" w:lineRule="auto"/>
        <w:rPr>
          <w:rFonts w:ascii="Times New Roman" w:hAnsi="Times New Roman"/>
        </w:rPr>
      </w:pPr>
    </w:p>
    <w:p w14:paraId="4E089B1B" w14:textId="77777777" w:rsidR="000C1AE1" w:rsidRDefault="000C1AE1">
      <w:pPr>
        <w:spacing w:line="240" w:lineRule="auto"/>
        <w:rPr>
          <w:rFonts w:ascii="Times New Roman" w:hAnsi="Times New Roman"/>
        </w:rPr>
      </w:pPr>
    </w:p>
    <w:p w14:paraId="3DDF7C21" w14:textId="77777777" w:rsidR="00831A50" w:rsidRDefault="003D1B14">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14:anchorId="24923CA9" wp14:editId="192DF677">
                <wp:simplePos x="0" y="0"/>
                <wp:positionH relativeFrom="column">
                  <wp:posOffset>3110865</wp:posOffset>
                </wp:positionH>
                <wp:positionV relativeFrom="paragraph">
                  <wp:posOffset>32385</wp:posOffset>
                </wp:positionV>
                <wp:extent cx="2628900" cy="1571625"/>
                <wp:effectExtent l="0" t="0" r="0" b="0"/>
                <wp:wrapNone/>
                <wp:docPr id="41" name="Cuadro de texto 41"/>
                <wp:cNvGraphicFramePr/>
                <a:graphic xmlns:a="http://schemas.openxmlformats.org/drawingml/2006/main">
                  <a:graphicData uri="http://schemas.microsoft.com/office/word/2010/wordprocessingShape">
                    <wps:wsp>
                      <wps:cNvSpPr txBox="1"/>
                      <wps:spPr>
                        <a:xfrm>
                          <a:off x="0" y="0"/>
                          <a:ext cx="2628900" cy="1571625"/>
                        </a:xfrm>
                        <a:prstGeom prst="rect">
                          <a:avLst/>
                        </a:prstGeom>
                        <a:noFill/>
                        <a:ln w="6350">
                          <a:noFill/>
                        </a:ln>
                        <a:effectLst/>
                      </wps:spPr>
                      <wps:txbx>
                        <w:txbxContent>
                          <w:p w14:paraId="1D8434C8" w14:textId="77777777" w:rsidR="000314BE" w:rsidRDefault="000314BE">
                            <w:pPr>
                              <w:pBdr>
                                <w:bottom w:val="single" w:sz="12" w:space="1" w:color="auto"/>
                              </w:pBdr>
                            </w:pPr>
                          </w:p>
                          <w:p w14:paraId="73E9B179" w14:textId="77777777" w:rsidR="000314BE" w:rsidRDefault="000314BE">
                            <w:pPr>
                              <w:spacing w:after="0" w:line="240" w:lineRule="auto"/>
                              <w:jc w:val="center"/>
                              <w:rPr>
                                <w:rFonts w:ascii="Times New Roman" w:hAnsi="Times New Roman"/>
                                <w:b/>
                                <w:smallCaps/>
                              </w:rPr>
                            </w:pPr>
                            <w:r>
                              <w:rPr>
                                <w:rFonts w:ascii="Times New Roman" w:hAnsi="Times New Roman"/>
                                <w:b/>
                                <w:smallCaps/>
                              </w:rPr>
                              <w:t>Lic. Mauricio Leaño Gómez</w:t>
                            </w:r>
                          </w:p>
                          <w:p w14:paraId="674A6079" w14:textId="77777777" w:rsidR="000314BE" w:rsidRDefault="000314BE">
                            <w:pPr>
                              <w:spacing w:after="0" w:line="240" w:lineRule="auto"/>
                              <w:jc w:val="center"/>
                              <w:rPr>
                                <w:rFonts w:ascii="Times New Roman" w:hAnsi="Times New Roman"/>
                                <w:b/>
                                <w:smallCaps/>
                              </w:rPr>
                            </w:pPr>
                            <w:r>
                              <w:rPr>
                                <w:rFonts w:ascii="Times New Roman" w:hAnsi="Times New Roman"/>
                                <w:b/>
                                <w:smallCaps/>
                              </w:rPr>
                              <w:t>Secretario General del Ayuntamiento</w:t>
                            </w:r>
                          </w:p>
                          <w:p w14:paraId="2B63E2FE" w14:textId="77777777" w:rsidR="000314BE" w:rsidRDefault="000314BE">
                            <w:pPr>
                              <w:spacing w:line="240" w:lineRule="auto"/>
                              <w:jc w:val="center"/>
                              <w:rPr>
                                <w:rFonts w:ascii="Times New Roman" w:hAnsi="Times New Roman"/>
                                <w:b/>
                                <w:smallCaps/>
                              </w:rPr>
                            </w:pPr>
                          </w:p>
                          <w:p w14:paraId="3207E65E" w14:textId="77777777" w:rsidR="000314BE" w:rsidRDefault="000314BE">
                            <w:pPr>
                              <w:spacing w:line="240" w:lineRule="auto"/>
                              <w:jc w:val="center"/>
                              <w:rPr>
                                <w:rFonts w:ascii="Times New Roman" w:hAnsi="Times New Roman"/>
                                <w:b/>
                                <w:smallCaps/>
                              </w:rPr>
                            </w:pPr>
                            <w:r>
                              <w:rPr>
                                <w:rFonts w:ascii="Times New Roman" w:hAnsi="Times New Roman"/>
                                <w:b/>
                                <w:smallCaps/>
                              </w:rPr>
                              <w:t>doy fe</w:t>
                            </w:r>
                          </w:p>
                          <w:p w14:paraId="741D718C" w14:textId="77777777" w:rsidR="000314BE" w:rsidRDefault="000314BE">
                            <w:pPr>
                              <w:spacing w:line="240" w:lineRule="auto"/>
                              <w:jc w:val="center"/>
                              <w:rPr>
                                <w:rFonts w:ascii="Times New Roman" w:hAnsi="Times New Roman"/>
                                <w:b/>
                                <w:smallCaps/>
                              </w:rPr>
                            </w:pPr>
                          </w:p>
                          <w:p w14:paraId="2899FA0D" w14:textId="77777777" w:rsidR="000314BE" w:rsidRDefault="000314BE">
                            <w:pPr>
                              <w:spacing w:line="240" w:lineRule="auto"/>
                              <w:jc w:val="center"/>
                              <w:rPr>
                                <w:rFonts w:ascii="Times New Roman" w:hAnsi="Times New Roman"/>
                                <w:b/>
                                <w:smallCaps/>
                              </w:rPr>
                            </w:pPr>
                          </w:p>
                          <w:p w14:paraId="361A97AB" w14:textId="77777777" w:rsidR="000314BE" w:rsidRDefault="000314BE">
                            <w:pPr>
                              <w:spacing w:line="240" w:lineRule="auto"/>
                              <w:jc w:val="center"/>
                              <w:rPr>
                                <w:rFonts w:ascii="Times New Roman" w:hAnsi="Times New Roman"/>
                                <w:b/>
                                <w:smallCaps/>
                              </w:rPr>
                            </w:pPr>
                          </w:p>
                          <w:p w14:paraId="353957E2" w14:textId="77777777" w:rsidR="000314BE" w:rsidRDefault="000314BE">
                            <w:pPr>
                              <w:spacing w:line="240" w:lineRule="auto"/>
                              <w:jc w:val="center"/>
                              <w:rPr>
                                <w:rFonts w:ascii="Times New Roman" w:hAnsi="Times New Roman"/>
                                <w:b/>
                                <w:smallCaps/>
                              </w:rPr>
                            </w:pPr>
                          </w:p>
                          <w:p w14:paraId="73ED4DFE" w14:textId="77777777" w:rsidR="000314BE" w:rsidRDefault="000314BE">
                            <w:pPr>
                              <w:spacing w:line="240" w:lineRule="auto"/>
                              <w:jc w:val="center"/>
                              <w:rPr>
                                <w:rFonts w:ascii="Times New Roman" w:hAnsi="Times New Roman"/>
                                <w:b/>
                                <w:smallCaps/>
                              </w:rPr>
                            </w:pPr>
                          </w:p>
                          <w:p w14:paraId="71D601C1" w14:textId="77777777" w:rsidR="000314BE" w:rsidRDefault="000314BE">
                            <w:pPr>
                              <w:spacing w:line="240" w:lineRule="auto"/>
                              <w:jc w:val="center"/>
                              <w:rPr>
                                <w:rFonts w:ascii="Times New Roman" w:hAnsi="Times New Roman"/>
                                <w:b/>
                                <w:smallCaps/>
                              </w:rPr>
                            </w:pPr>
                          </w:p>
                          <w:p w14:paraId="3A0E4C50" w14:textId="77777777" w:rsidR="000314BE" w:rsidRDefault="000314BE">
                            <w:pPr>
                              <w:spacing w:line="240" w:lineRule="auto"/>
                              <w:jc w:val="center"/>
                              <w:rPr>
                                <w:rFonts w:ascii="Times New Roman" w:hAnsi="Times New Roman"/>
                                <w:b/>
                                <w:smallCaps/>
                              </w:rPr>
                            </w:pPr>
                          </w:p>
                          <w:p w14:paraId="51927500" w14:textId="77777777" w:rsidR="000314BE" w:rsidRDefault="000314BE">
                            <w:pPr>
                              <w:spacing w:line="240" w:lineRule="auto"/>
                              <w:jc w:val="center"/>
                              <w:rPr>
                                <w:rFonts w:ascii="Times New Roman" w:hAnsi="Times New Roman"/>
                                <w:b/>
                                <w:smallCaps/>
                              </w:rPr>
                            </w:pPr>
                          </w:p>
                          <w:p w14:paraId="7A9F55F7" w14:textId="77777777" w:rsidR="000314BE" w:rsidRDefault="000314BE">
                            <w:pPr>
                              <w:spacing w:line="240" w:lineRule="auto"/>
                              <w:jc w:val="center"/>
                              <w:rPr>
                                <w:rFonts w:ascii="Times New Roman" w:hAnsi="Times New Roman"/>
                                <w:b/>
                                <w:smallCaps/>
                              </w:rPr>
                            </w:pPr>
                          </w:p>
                          <w:p w14:paraId="4DB1E42F" w14:textId="77777777" w:rsidR="000314BE" w:rsidRDefault="000314BE">
                            <w:pPr>
                              <w:spacing w:line="240" w:lineRule="auto"/>
                              <w:jc w:val="center"/>
                              <w:rPr>
                                <w:rFonts w:ascii="Times New Roman" w:hAnsi="Times New Roman"/>
                                <w:b/>
                                <w:smallCaps/>
                              </w:rPr>
                            </w:pPr>
                          </w:p>
                          <w:p w14:paraId="3C8BB7DD" w14:textId="77777777" w:rsidR="000314BE" w:rsidRDefault="000314BE">
                            <w:pPr>
                              <w:spacing w:line="240" w:lineRule="auto"/>
                              <w:jc w:val="center"/>
                              <w:rPr>
                                <w:rFonts w:ascii="Times New Roman" w:hAnsi="Times New Roman"/>
                                <w:b/>
                                <w:smallCaps/>
                              </w:rPr>
                            </w:pPr>
                          </w:p>
                          <w:p w14:paraId="57197C7D" w14:textId="77777777" w:rsidR="000314BE" w:rsidRDefault="000314BE">
                            <w:pPr>
                              <w:spacing w:line="240" w:lineRule="auto"/>
                              <w:jc w:val="center"/>
                              <w:rPr>
                                <w:rFonts w:ascii="Times New Roman" w:hAnsi="Times New Roman"/>
                                <w:b/>
                                <w:smallCaps/>
                              </w:rPr>
                            </w:pPr>
                          </w:p>
                          <w:p w14:paraId="07C9B423" w14:textId="77777777" w:rsidR="000314BE" w:rsidRDefault="000314BE">
                            <w:pPr>
                              <w:spacing w:line="240" w:lineRule="auto"/>
                              <w:jc w:val="center"/>
                              <w:rPr>
                                <w:rFonts w:ascii="Times New Roman" w:hAnsi="Times New Roman"/>
                                <w:b/>
                                <w:smallCaps/>
                              </w:rPr>
                            </w:pPr>
                          </w:p>
                          <w:p w14:paraId="60104555" w14:textId="77777777" w:rsidR="000314BE" w:rsidRDefault="000314BE">
                            <w:pPr>
                              <w:spacing w:line="240" w:lineRule="auto"/>
                              <w:jc w:val="center"/>
                              <w:rPr>
                                <w:rFonts w:ascii="Times New Roman" w:hAnsi="Times New Roman"/>
                                <w:b/>
                                <w:smallCaps/>
                              </w:rPr>
                            </w:pPr>
                          </w:p>
                          <w:p w14:paraId="6B40A492" w14:textId="77777777" w:rsidR="000314BE" w:rsidRDefault="000314BE">
                            <w:pPr>
                              <w:spacing w:line="240" w:lineRule="auto"/>
                              <w:jc w:val="center"/>
                              <w:rPr>
                                <w:rFonts w:ascii="Times New Roman" w:hAnsi="Times New Roman"/>
                                <w:b/>
                                <w:smallCaps/>
                              </w:rPr>
                            </w:pPr>
                          </w:p>
                          <w:p w14:paraId="29F654F3" w14:textId="77777777" w:rsidR="000314BE" w:rsidRDefault="000314BE">
                            <w:pPr>
                              <w:spacing w:line="240" w:lineRule="auto"/>
                              <w:jc w:val="center"/>
                              <w:rPr>
                                <w:rFonts w:ascii="Times New Roman" w:hAnsi="Times New Roman"/>
                                <w:b/>
                                <w:smallCaps/>
                              </w:rPr>
                            </w:pPr>
                          </w:p>
                          <w:p w14:paraId="6A25B4EF" w14:textId="77777777" w:rsidR="000314BE" w:rsidRDefault="000314BE">
                            <w:pPr>
                              <w:spacing w:line="240" w:lineRule="auto"/>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923CA9" id="Cuadro de texto 41" o:spid="_x0000_s1054" type="#_x0000_t202" style="position:absolute;margin-left:244.95pt;margin-top:2.55pt;width:207pt;height:12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" filled="f" stroked="f" strokeweight=".5pt">
                <v:textbox>
                  <w:txbxContent>
                    <w:p w14:paraId="1D8434C8" w14:textId="77777777" w:rsidR="000314BE" w:rsidRDefault="000314BE">
                      <w:pPr>
                        <w:pBdr>
                          <w:bottom w:val="single" w:sz="12" w:space="1" w:color="auto"/>
                        </w:pBdr>
                      </w:pPr>
                    </w:p>
                    <w:p w14:paraId="73E9B179" w14:textId="77777777" w:rsidR="000314BE" w:rsidRDefault="000314BE">
                      <w:pPr>
                        <w:spacing w:after="0" w:line="240" w:lineRule="auto"/>
                        <w:jc w:val="center"/>
                        <w:rPr>
                          <w:rFonts w:ascii="Times New Roman" w:hAnsi="Times New Roman"/>
                          <w:b/>
                          <w:smallCaps/>
                        </w:rPr>
                      </w:pPr>
                      <w:r>
                        <w:rPr>
                          <w:rFonts w:ascii="Times New Roman" w:hAnsi="Times New Roman"/>
                          <w:b/>
                          <w:smallCaps/>
                        </w:rPr>
                        <w:t>Lic. Mauricio Leaño Gómez</w:t>
                      </w:r>
                    </w:p>
                    <w:p w14:paraId="674A6079" w14:textId="77777777" w:rsidR="000314BE" w:rsidRDefault="000314BE">
                      <w:pPr>
                        <w:spacing w:after="0" w:line="240" w:lineRule="auto"/>
                        <w:jc w:val="center"/>
                        <w:rPr>
                          <w:rFonts w:ascii="Times New Roman" w:hAnsi="Times New Roman"/>
                          <w:b/>
                          <w:smallCaps/>
                        </w:rPr>
                      </w:pPr>
                      <w:r>
                        <w:rPr>
                          <w:rFonts w:ascii="Times New Roman" w:hAnsi="Times New Roman"/>
                          <w:b/>
                          <w:smallCaps/>
                        </w:rPr>
                        <w:t>Secretario General del Ayuntamiento</w:t>
                      </w:r>
                    </w:p>
                    <w:p w14:paraId="2B63E2FE" w14:textId="77777777" w:rsidR="000314BE" w:rsidRDefault="000314BE">
                      <w:pPr>
                        <w:spacing w:line="240" w:lineRule="auto"/>
                        <w:jc w:val="center"/>
                        <w:rPr>
                          <w:rFonts w:ascii="Times New Roman" w:hAnsi="Times New Roman"/>
                          <w:b/>
                          <w:smallCaps/>
                        </w:rPr>
                      </w:pPr>
                    </w:p>
                    <w:p w14:paraId="3207E65E" w14:textId="77777777" w:rsidR="000314BE" w:rsidRDefault="000314BE">
                      <w:pPr>
                        <w:spacing w:line="240" w:lineRule="auto"/>
                        <w:jc w:val="center"/>
                        <w:rPr>
                          <w:rFonts w:ascii="Times New Roman" w:hAnsi="Times New Roman"/>
                          <w:b/>
                          <w:smallCaps/>
                        </w:rPr>
                      </w:pPr>
                      <w:r>
                        <w:rPr>
                          <w:rFonts w:ascii="Times New Roman" w:hAnsi="Times New Roman"/>
                          <w:b/>
                          <w:smallCaps/>
                        </w:rPr>
                        <w:t>doy fe</w:t>
                      </w:r>
                    </w:p>
                    <w:p w14:paraId="741D718C" w14:textId="77777777" w:rsidR="000314BE" w:rsidRDefault="000314BE">
                      <w:pPr>
                        <w:spacing w:line="240" w:lineRule="auto"/>
                        <w:jc w:val="center"/>
                        <w:rPr>
                          <w:rFonts w:ascii="Times New Roman" w:hAnsi="Times New Roman"/>
                          <w:b/>
                          <w:smallCaps/>
                        </w:rPr>
                      </w:pPr>
                    </w:p>
                    <w:p w14:paraId="2899FA0D" w14:textId="77777777" w:rsidR="000314BE" w:rsidRDefault="000314BE">
                      <w:pPr>
                        <w:spacing w:line="240" w:lineRule="auto"/>
                        <w:jc w:val="center"/>
                        <w:rPr>
                          <w:rFonts w:ascii="Times New Roman" w:hAnsi="Times New Roman"/>
                          <w:b/>
                          <w:smallCaps/>
                        </w:rPr>
                      </w:pPr>
                    </w:p>
                    <w:p w14:paraId="361A97AB" w14:textId="77777777" w:rsidR="000314BE" w:rsidRDefault="000314BE">
                      <w:pPr>
                        <w:spacing w:line="240" w:lineRule="auto"/>
                        <w:jc w:val="center"/>
                        <w:rPr>
                          <w:rFonts w:ascii="Times New Roman" w:hAnsi="Times New Roman"/>
                          <w:b/>
                          <w:smallCaps/>
                        </w:rPr>
                      </w:pPr>
                    </w:p>
                    <w:p w14:paraId="353957E2" w14:textId="77777777" w:rsidR="000314BE" w:rsidRDefault="000314BE">
                      <w:pPr>
                        <w:spacing w:line="240" w:lineRule="auto"/>
                        <w:jc w:val="center"/>
                        <w:rPr>
                          <w:rFonts w:ascii="Times New Roman" w:hAnsi="Times New Roman"/>
                          <w:b/>
                          <w:smallCaps/>
                        </w:rPr>
                      </w:pPr>
                    </w:p>
                    <w:p w14:paraId="73ED4DFE" w14:textId="77777777" w:rsidR="000314BE" w:rsidRDefault="000314BE">
                      <w:pPr>
                        <w:spacing w:line="240" w:lineRule="auto"/>
                        <w:jc w:val="center"/>
                        <w:rPr>
                          <w:rFonts w:ascii="Times New Roman" w:hAnsi="Times New Roman"/>
                          <w:b/>
                          <w:smallCaps/>
                        </w:rPr>
                      </w:pPr>
                    </w:p>
                    <w:p w14:paraId="71D601C1" w14:textId="77777777" w:rsidR="000314BE" w:rsidRDefault="000314BE">
                      <w:pPr>
                        <w:spacing w:line="240" w:lineRule="auto"/>
                        <w:jc w:val="center"/>
                        <w:rPr>
                          <w:rFonts w:ascii="Times New Roman" w:hAnsi="Times New Roman"/>
                          <w:b/>
                          <w:smallCaps/>
                        </w:rPr>
                      </w:pPr>
                    </w:p>
                    <w:p w14:paraId="3A0E4C50" w14:textId="77777777" w:rsidR="000314BE" w:rsidRDefault="000314BE">
                      <w:pPr>
                        <w:spacing w:line="240" w:lineRule="auto"/>
                        <w:jc w:val="center"/>
                        <w:rPr>
                          <w:rFonts w:ascii="Times New Roman" w:hAnsi="Times New Roman"/>
                          <w:b/>
                          <w:smallCaps/>
                        </w:rPr>
                      </w:pPr>
                    </w:p>
                    <w:p w14:paraId="51927500" w14:textId="77777777" w:rsidR="000314BE" w:rsidRDefault="000314BE">
                      <w:pPr>
                        <w:spacing w:line="240" w:lineRule="auto"/>
                        <w:jc w:val="center"/>
                        <w:rPr>
                          <w:rFonts w:ascii="Times New Roman" w:hAnsi="Times New Roman"/>
                          <w:b/>
                          <w:smallCaps/>
                        </w:rPr>
                      </w:pPr>
                    </w:p>
                    <w:p w14:paraId="7A9F55F7" w14:textId="77777777" w:rsidR="000314BE" w:rsidRDefault="000314BE">
                      <w:pPr>
                        <w:spacing w:line="240" w:lineRule="auto"/>
                        <w:jc w:val="center"/>
                        <w:rPr>
                          <w:rFonts w:ascii="Times New Roman" w:hAnsi="Times New Roman"/>
                          <w:b/>
                          <w:smallCaps/>
                        </w:rPr>
                      </w:pPr>
                    </w:p>
                    <w:p w14:paraId="4DB1E42F" w14:textId="77777777" w:rsidR="000314BE" w:rsidRDefault="000314BE">
                      <w:pPr>
                        <w:spacing w:line="240" w:lineRule="auto"/>
                        <w:jc w:val="center"/>
                        <w:rPr>
                          <w:rFonts w:ascii="Times New Roman" w:hAnsi="Times New Roman"/>
                          <w:b/>
                          <w:smallCaps/>
                        </w:rPr>
                      </w:pPr>
                    </w:p>
                    <w:p w14:paraId="3C8BB7DD" w14:textId="77777777" w:rsidR="000314BE" w:rsidRDefault="000314BE">
                      <w:pPr>
                        <w:spacing w:line="240" w:lineRule="auto"/>
                        <w:jc w:val="center"/>
                        <w:rPr>
                          <w:rFonts w:ascii="Times New Roman" w:hAnsi="Times New Roman"/>
                          <w:b/>
                          <w:smallCaps/>
                        </w:rPr>
                      </w:pPr>
                    </w:p>
                    <w:p w14:paraId="57197C7D" w14:textId="77777777" w:rsidR="000314BE" w:rsidRDefault="000314BE">
                      <w:pPr>
                        <w:spacing w:line="240" w:lineRule="auto"/>
                        <w:jc w:val="center"/>
                        <w:rPr>
                          <w:rFonts w:ascii="Times New Roman" w:hAnsi="Times New Roman"/>
                          <w:b/>
                          <w:smallCaps/>
                        </w:rPr>
                      </w:pPr>
                    </w:p>
                    <w:p w14:paraId="07C9B423" w14:textId="77777777" w:rsidR="000314BE" w:rsidRDefault="000314BE">
                      <w:pPr>
                        <w:spacing w:line="240" w:lineRule="auto"/>
                        <w:jc w:val="center"/>
                        <w:rPr>
                          <w:rFonts w:ascii="Times New Roman" w:hAnsi="Times New Roman"/>
                          <w:b/>
                          <w:smallCaps/>
                        </w:rPr>
                      </w:pPr>
                    </w:p>
                    <w:p w14:paraId="60104555" w14:textId="77777777" w:rsidR="000314BE" w:rsidRDefault="000314BE">
                      <w:pPr>
                        <w:spacing w:line="240" w:lineRule="auto"/>
                        <w:jc w:val="center"/>
                        <w:rPr>
                          <w:rFonts w:ascii="Times New Roman" w:hAnsi="Times New Roman"/>
                          <w:b/>
                          <w:smallCaps/>
                        </w:rPr>
                      </w:pPr>
                    </w:p>
                    <w:p w14:paraId="6B40A492" w14:textId="77777777" w:rsidR="000314BE" w:rsidRDefault="000314BE">
                      <w:pPr>
                        <w:spacing w:line="240" w:lineRule="auto"/>
                        <w:jc w:val="center"/>
                        <w:rPr>
                          <w:rFonts w:ascii="Times New Roman" w:hAnsi="Times New Roman"/>
                          <w:b/>
                          <w:smallCaps/>
                        </w:rPr>
                      </w:pPr>
                    </w:p>
                    <w:p w14:paraId="29F654F3" w14:textId="77777777" w:rsidR="000314BE" w:rsidRDefault="000314BE">
                      <w:pPr>
                        <w:spacing w:line="240" w:lineRule="auto"/>
                        <w:jc w:val="center"/>
                        <w:rPr>
                          <w:rFonts w:ascii="Times New Roman" w:hAnsi="Times New Roman"/>
                          <w:b/>
                          <w:smallCaps/>
                        </w:rPr>
                      </w:pPr>
                    </w:p>
                    <w:p w14:paraId="6A25B4EF" w14:textId="77777777" w:rsidR="000314BE" w:rsidRDefault="000314BE">
                      <w:pPr>
                        <w:spacing w:line="240" w:lineRule="auto"/>
                        <w:jc w:val="center"/>
                        <w:rPr>
                          <w:rFonts w:ascii="Times New Roman" w:hAnsi="Times New Roman"/>
                          <w:b/>
                          <w:smallCaps/>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2336" behindDoc="0" locked="0" layoutInCell="1" allowOverlap="1" wp14:anchorId="1354E942" wp14:editId="3B853B07">
                <wp:simplePos x="0" y="0"/>
                <wp:positionH relativeFrom="column">
                  <wp:posOffset>-32385</wp:posOffset>
                </wp:positionH>
                <wp:positionV relativeFrom="paragraph">
                  <wp:posOffset>33020</wp:posOffset>
                </wp:positionV>
                <wp:extent cx="2771775" cy="933450"/>
                <wp:effectExtent l="0" t="0" r="0" b="0"/>
                <wp:wrapNone/>
                <wp:docPr id="40" name="Cuadro de texto 40"/>
                <wp:cNvGraphicFramePr/>
                <a:graphic xmlns:a="http://schemas.openxmlformats.org/drawingml/2006/main">
                  <a:graphicData uri="http://schemas.microsoft.com/office/word/2010/wordprocessingShape">
                    <wps:wsp>
                      <wps:cNvSpPr txBox="1"/>
                      <wps:spPr>
                        <a:xfrm>
                          <a:off x="0" y="0"/>
                          <a:ext cx="2771775" cy="933450"/>
                        </a:xfrm>
                        <a:prstGeom prst="rect">
                          <a:avLst/>
                        </a:prstGeom>
                        <a:noFill/>
                        <a:ln w="6350">
                          <a:noFill/>
                        </a:ln>
                        <a:effectLst/>
                      </wps:spPr>
                      <wps:txbx>
                        <w:txbxContent>
                          <w:p w14:paraId="3034EE6C" w14:textId="77777777" w:rsidR="000314BE" w:rsidRDefault="000314BE">
                            <w:pPr>
                              <w:pBdr>
                                <w:bottom w:val="single" w:sz="12" w:space="1" w:color="auto"/>
                              </w:pBdr>
                            </w:pPr>
                          </w:p>
                          <w:p w14:paraId="79AB6046" w14:textId="77777777" w:rsidR="000314BE" w:rsidRDefault="000314BE">
                            <w:pPr>
                              <w:spacing w:after="0"/>
                              <w:rPr>
                                <w:rFonts w:ascii="Times New Roman" w:hAnsi="Times New Roman"/>
                                <w:b/>
                                <w:smallCaps/>
                              </w:rPr>
                            </w:pPr>
                            <w:r>
                              <w:rPr>
                                <w:rFonts w:ascii="Times New Roman" w:hAnsi="Times New Roman"/>
                                <w:b/>
                                <w:smallCaps/>
                              </w:rPr>
                              <w:t>Lic. José Heriberto García Murillo</w:t>
                            </w:r>
                          </w:p>
                          <w:p w14:paraId="3E9962BA" w14:textId="77777777" w:rsidR="000314BE" w:rsidRDefault="000314BE">
                            <w:pPr>
                              <w:spacing w:after="0"/>
                              <w:jc w:val="center"/>
                              <w:rPr>
                                <w:rFonts w:ascii="Times New Roman" w:hAnsi="Times New Roman"/>
                                <w:b/>
                                <w:smallCaps/>
                              </w:rPr>
                            </w:pPr>
                            <w:r>
                              <w:rPr>
                                <w:rFonts w:ascii="Times New Roman" w:hAnsi="Times New Roman"/>
                                <w:b/>
                                <w:smallCaps/>
                              </w:rPr>
                              <w:t>Presidente Municipal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54E942" id="Cuadro de texto 40" o:spid="_x0000_s1055" type="#_x0000_t202" style="position:absolute;margin-left:-2.55pt;margin-top:2.6pt;width:218.25pt;height:7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" filled="f" stroked="f" strokeweight=".5pt">
                <v:textbox>
                  <w:txbxContent>
                    <w:p w14:paraId="3034EE6C" w14:textId="77777777" w:rsidR="000314BE" w:rsidRDefault="000314BE">
                      <w:pPr>
                        <w:pBdr>
                          <w:bottom w:val="single" w:sz="12" w:space="1" w:color="auto"/>
                        </w:pBdr>
                      </w:pPr>
                    </w:p>
                    <w:p w14:paraId="79AB6046" w14:textId="77777777" w:rsidR="000314BE" w:rsidRDefault="000314BE">
                      <w:pPr>
                        <w:spacing w:after="0"/>
                        <w:rPr>
                          <w:rFonts w:ascii="Times New Roman" w:hAnsi="Times New Roman"/>
                          <w:b/>
                          <w:smallCaps/>
                        </w:rPr>
                      </w:pPr>
                      <w:r>
                        <w:rPr>
                          <w:rFonts w:ascii="Times New Roman" w:hAnsi="Times New Roman"/>
                          <w:b/>
                          <w:smallCaps/>
                        </w:rPr>
                        <w:t>Lic. José Heriberto García Murillo</w:t>
                      </w:r>
                    </w:p>
                    <w:p w14:paraId="3E9962BA" w14:textId="77777777" w:rsidR="000314BE" w:rsidRDefault="000314BE">
                      <w:pPr>
                        <w:spacing w:after="0"/>
                        <w:jc w:val="center"/>
                        <w:rPr>
                          <w:rFonts w:ascii="Times New Roman" w:hAnsi="Times New Roman"/>
                          <w:b/>
                          <w:smallCaps/>
                        </w:rPr>
                      </w:pPr>
                      <w:r>
                        <w:rPr>
                          <w:rFonts w:ascii="Times New Roman" w:hAnsi="Times New Roman"/>
                          <w:b/>
                          <w:smallCaps/>
                        </w:rPr>
                        <w:t>Presidente Municipal</w:t>
                      </w:r>
                    </w:p>
                  </w:txbxContent>
                </v:textbox>
              </v:shape>
            </w:pict>
          </mc:Fallback>
        </mc:AlternateContent>
      </w:r>
    </w:p>
    <w:p w14:paraId="41A9CA44" w14:textId="77777777" w:rsidR="00831A50" w:rsidRDefault="00831A50">
      <w:pPr>
        <w:rPr>
          <w:rFonts w:ascii="Times New Roman" w:hAnsi="Times New Roman"/>
        </w:rPr>
      </w:pPr>
    </w:p>
    <w:p w14:paraId="29C16919" w14:textId="77777777" w:rsidR="00831A50" w:rsidRDefault="00831A50">
      <w:pPr>
        <w:spacing w:line="240" w:lineRule="auto"/>
        <w:jc w:val="both"/>
        <w:rPr>
          <w:rFonts w:ascii="Times New Roman" w:hAnsi="Times New Roman"/>
        </w:rPr>
      </w:pPr>
    </w:p>
    <w:p w14:paraId="7BE9A81D" w14:textId="77777777" w:rsidR="00831A50" w:rsidRDefault="00831A50">
      <w:pPr>
        <w:spacing w:line="240" w:lineRule="auto"/>
        <w:jc w:val="both"/>
        <w:rPr>
          <w:rFonts w:ascii="Times New Roman" w:hAnsi="Times New Roman"/>
        </w:rPr>
      </w:pPr>
    </w:p>
    <w:p w14:paraId="75B05AEA" w14:textId="77777777" w:rsidR="00831A50" w:rsidRDefault="00831A50">
      <w:pPr>
        <w:spacing w:line="240" w:lineRule="auto"/>
        <w:jc w:val="both"/>
        <w:rPr>
          <w:rFonts w:ascii="Times New Roman" w:hAnsi="Times New Roman"/>
        </w:rPr>
      </w:pPr>
    </w:p>
    <w:p w14:paraId="099CBEB8" w14:textId="77777777" w:rsidR="00831A50" w:rsidRDefault="00831A50">
      <w:pPr>
        <w:spacing w:line="240" w:lineRule="auto"/>
        <w:jc w:val="both"/>
        <w:rPr>
          <w:rFonts w:ascii="Times New Roman" w:hAnsi="Times New Roman"/>
        </w:rPr>
      </w:pPr>
    </w:p>
    <w:p w14:paraId="5D4D481F" w14:textId="77777777" w:rsidR="00831A50" w:rsidRDefault="00831A50">
      <w:pPr>
        <w:spacing w:line="240" w:lineRule="auto"/>
        <w:jc w:val="both"/>
        <w:rPr>
          <w:rFonts w:ascii="Times New Roman" w:hAnsi="Times New Roman"/>
        </w:rPr>
      </w:pPr>
    </w:p>
    <w:p w14:paraId="78D4BEB3" w14:textId="7666B6BF" w:rsidR="00831A50" w:rsidRDefault="003D1B14">
      <w:pPr>
        <w:spacing w:line="240" w:lineRule="auto"/>
        <w:jc w:val="both"/>
        <w:rPr>
          <w:rFonts w:ascii="Times New Roman" w:hAnsi="Times New Roman"/>
        </w:rPr>
      </w:pPr>
      <w:r>
        <w:rPr>
          <w:rFonts w:ascii="Times New Roman" w:hAnsi="Times New Roman"/>
        </w:rPr>
        <w:t>La presente hoja de firmas forma parte integral del acta de la Vigésima</w:t>
      </w:r>
      <w:r w:rsidR="00240E64">
        <w:rPr>
          <w:rFonts w:ascii="Times New Roman" w:hAnsi="Times New Roman"/>
        </w:rPr>
        <w:t xml:space="preserve"> </w:t>
      </w:r>
      <w:r w:rsidR="00227684">
        <w:rPr>
          <w:rFonts w:ascii="Times New Roman" w:hAnsi="Times New Roman"/>
        </w:rPr>
        <w:t>Quin</w:t>
      </w:r>
      <w:r w:rsidR="00240E64">
        <w:rPr>
          <w:rFonts w:ascii="Times New Roman" w:hAnsi="Times New Roman"/>
        </w:rPr>
        <w:t xml:space="preserve">ta </w:t>
      </w:r>
      <w:r>
        <w:rPr>
          <w:rFonts w:ascii="Times New Roman" w:hAnsi="Times New Roman"/>
        </w:rPr>
        <w:t xml:space="preserve">Sesión Ordinaria del día </w:t>
      </w:r>
      <w:r w:rsidR="00227684">
        <w:rPr>
          <w:rFonts w:ascii="Times New Roman" w:hAnsi="Times New Roman"/>
        </w:rPr>
        <w:t>12 de Noviem</w:t>
      </w:r>
      <w:r>
        <w:rPr>
          <w:rFonts w:ascii="Times New Roman" w:hAnsi="Times New Roman"/>
        </w:rPr>
        <w:t xml:space="preserve">bre del año 2025 dos mil veinticinco, correspondiente a la Administración Municipal 2024-2027. </w:t>
      </w:r>
    </w:p>
    <w:sectPr w:rsidR="00831A50">
      <w:footerReference w:type="default" r:id="rId16"/>
      <w:pgSz w:w="12240" w:h="20160"/>
      <w:pgMar w:top="3402" w:right="1701" w:bottom="3119" w:left="1701" w:header="709" w:footer="19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E66AF9" w14:textId="77777777" w:rsidR="000314BE" w:rsidRDefault="000314BE">
      <w:pPr>
        <w:spacing w:line="240" w:lineRule="auto"/>
      </w:pPr>
      <w:r>
        <w:separator/>
      </w:r>
    </w:p>
  </w:endnote>
  <w:endnote w:type="continuationSeparator" w:id="0">
    <w:p w14:paraId="28243D11" w14:textId="77777777" w:rsidR="000314BE" w:rsidRDefault="000314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6244" w14:textId="697641BD" w:rsidR="000314BE" w:rsidRDefault="000314BE">
    <w:pPr>
      <w:pStyle w:val="Piedepgina"/>
      <w:jc w:val="center"/>
    </w:pPr>
    <w:r>
      <w:fldChar w:fldCharType="begin"/>
    </w:r>
    <w:r>
      <w:instrText>PAGE   \* MERGEFORMAT</w:instrText>
    </w:r>
    <w:r>
      <w:fldChar w:fldCharType="separate"/>
    </w:r>
    <w:r w:rsidR="000D36E1" w:rsidRPr="000D36E1">
      <w:rPr>
        <w:noProof/>
        <w:lang w:val="es-ES"/>
      </w:rPr>
      <w:t>32</w:t>
    </w:r>
    <w:r>
      <w:rPr>
        <w:lang w:val="es-ES"/>
      </w:rPr>
      <w:fldChar w:fldCharType="end"/>
    </w:r>
  </w:p>
  <w:p w14:paraId="3AC88E84" w14:textId="77777777" w:rsidR="000314BE" w:rsidRDefault="000314B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64CC08" w14:textId="77777777" w:rsidR="000314BE" w:rsidRDefault="000314BE">
      <w:pPr>
        <w:spacing w:after="0"/>
      </w:pPr>
      <w:r>
        <w:separator/>
      </w:r>
    </w:p>
  </w:footnote>
  <w:footnote w:type="continuationSeparator" w:id="0">
    <w:p w14:paraId="7DFD64E3" w14:textId="77777777" w:rsidR="000314BE" w:rsidRDefault="000314BE">
      <w:pPr>
        <w:spacing w:after="0"/>
      </w:pPr>
      <w:r>
        <w:continuationSeparator/>
      </w:r>
    </w:p>
  </w:footnote>
  <w:footnote w:id="1">
    <w:p w14:paraId="2D30757E" w14:textId="77777777" w:rsidR="000314BE" w:rsidRDefault="000314BE" w:rsidP="00171827">
      <w:pPr>
        <w:pStyle w:val="Textonotapie"/>
        <w:rPr>
          <w:rFonts w:ascii="Times" w:hAnsi="Times" w:cs="Times"/>
        </w:rPr>
      </w:pPr>
      <w:r>
        <w:rPr>
          <w:rStyle w:val="Refdenotaalpie"/>
          <w:rFonts w:ascii="Times" w:hAnsi="Times" w:cs="Times"/>
        </w:rPr>
        <w:footnoteRef/>
      </w:r>
      <w:r>
        <w:rPr>
          <w:rFonts w:ascii="Times" w:hAnsi="Times" w:cs="Times"/>
        </w:rPr>
        <w:t xml:space="preserve"> La denominación de fracción 1, se hace para los efectos del presente dictamen con el propósito de identificarlo en lo sucesivo. </w:t>
      </w:r>
    </w:p>
  </w:footnote>
  <w:footnote w:id="2">
    <w:p w14:paraId="37182E14" w14:textId="77777777" w:rsidR="000314BE" w:rsidRDefault="000314BE" w:rsidP="00171827">
      <w:pPr>
        <w:pStyle w:val="Textonotapie"/>
        <w:rPr>
          <w:rFonts w:ascii="Times" w:hAnsi="Times" w:cs="Times"/>
        </w:rPr>
      </w:pPr>
      <w:r>
        <w:rPr>
          <w:rStyle w:val="Refdenotaalpie"/>
          <w:rFonts w:ascii="Times" w:hAnsi="Times" w:cs="Times"/>
        </w:rPr>
        <w:footnoteRef/>
      </w:r>
      <w:r>
        <w:rPr>
          <w:rFonts w:ascii="Times" w:hAnsi="Times" w:cs="Times"/>
        </w:rPr>
        <w:t xml:space="preserve"> Se utiliza la letra “m” para referirse a metros, en lo sucesivo, se usará esta letra para dicha abreviatura. </w:t>
      </w:r>
    </w:p>
  </w:footnote>
  <w:footnote w:id="3">
    <w:p w14:paraId="35AC7DCC" w14:textId="77777777" w:rsidR="000314BE" w:rsidRPr="001043C6" w:rsidRDefault="000314BE" w:rsidP="00171827">
      <w:pPr>
        <w:pStyle w:val="Textonotapie"/>
        <w:rPr>
          <w:rFonts w:ascii="Times New Roman" w:hAnsi="Times New Roman" w:cs="Times New Roman"/>
        </w:rPr>
      </w:pPr>
      <w:r w:rsidRPr="001043C6">
        <w:rPr>
          <w:rStyle w:val="Refdenotaalpie"/>
          <w:rFonts w:ascii="Times New Roman" w:hAnsi="Times New Roman" w:cs="Times New Roman"/>
        </w:rPr>
        <w:footnoteRef/>
      </w:r>
      <w:r w:rsidRPr="001043C6">
        <w:rPr>
          <w:rFonts w:ascii="Times New Roman" w:hAnsi="Times New Roman" w:cs="Times New Roman"/>
        </w:rPr>
        <w:t xml:space="preserve"> La denominación de fracción 2, se hace para los efectos del presente dictamen con el propósito de identificarlo en lo sucesivo.</w:t>
      </w:r>
    </w:p>
  </w:footnote>
  <w:footnote w:id="4">
    <w:p w14:paraId="3562CE5B" w14:textId="77777777" w:rsidR="000314BE" w:rsidRDefault="000314BE" w:rsidP="00171827">
      <w:pPr>
        <w:pStyle w:val="Textonotapie"/>
      </w:pPr>
      <w:r w:rsidRPr="001043C6">
        <w:rPr>
          <w:rStyle w:val="Refdenotaalpie"/>
          <w:rFonts w:ascii="Times New Roman" w:hAnsi="Times New Roman" w:cs="Times New Roman"/>
        </w:rPr>
        <w:footnoteRef/>
      </w:r>
      <w:r w:rsidRPr="001043C6">
        <w:rPr>
          <w:rFonts w:ascii="Times New Roman" w:hAnsi="Times New Roman" w:cs="Times New Roman"/>
        </w:rPr>
        <w:t xml:space="preserve"> La denominación de fracción 3, se hace para los efectos del presente dictamen con el propósito de identificarlo en lo sucesivo.</w:t>
      </w:r>
    </w:p>
  </w:footnote>
  <w:footnote w:id="5">
    <w:p w14:paraId="2A934B55" w14:textId="77777777" w:rsidR="000314BE" w:rsidRDefault="000314BE" w:rsidP="00171827">
      <w:pPr>
        <w:pStyle w:val="Textonotapie"/>
        <w:rPr>
          <w:rFonts w:ascii="Times" w:hAnsi="Times" w:cs="Times"/>
        </w:rPr>
      </w:pPr>
      <w:r>
        <w:rPr>
          <w:rStyle w:val="Refdenotaalpie"/>
          <w:rFonts w:ascii="Times" w:hAnsi="Times" w:cs="Times"/>
        </w:rPr>
        <w:footnoteRef/>
      </w:r>
      <w:r>
        <w:rPr>
          <w:rFonts w:ascii="Times" w:hAnsi="Times" w:cs="Times"/>
        </w:rPr>
        <w:t xml:space="preserve"> La denominación de fracción 1, se hace para los efectos del presente dictamen con el propósito de identificarlo en lo sucesivo. </w:t>
      </w:r>
    </w:p>
  </w:footnote>
  <w:footnote w:id="6">
    <w:p w14:paraId="6FBDC049" w14:textId="77777777" w:rsidR="000314BE" w:rsidRPr="001043C6" w:rsidRDefault="000314BE" w:rsidP="00171827">
      <w:pPr>
        <w:pStyle w:val="Textonotapie"/>
        <w:rPr>
          <w:rFonts w:ascii="Times New Roman" w:hAnsi="Times New Roman" w:cs="Times New Roman"/>
        </w:rPr>
      </w:pPr>
      <w:r w:rsidRPr="001043C6">
        <w:rPr>
          <w:rStyle w:val="Refdenotaalpie"/>
          <w:rFonts w:ascii="Times New Roman" w:hAnsi="Times New Roman" w:cs="Times New Roman"/>
        </w:rPr>
        <w:footnoteRef/>
      </w:r>
      <w:r w:rsidRPr="001043C6">
        <w:rPr>
          <w:rFonts w:ascii="Times New Roman" w:hAnsi="Times New Roman" w:cs="Times New Roman"/>
        </w:rPr>
        <w:t xml:space="preserve"> La denominación de fracción 2, se hace para los efectos del presente dictamen con el propósito de identificarlo en lo sucesivo.</w:t>
      </w:r>
    </w:p>
  </w:footnote>
  <w:footnote w:id="7">
    <w:p w14:paraId="5D86AA80" w14:textId="77777777" w:rsidR="000314BE" w:rsidRDefault="000314BE" w:rsidP="00171827">
      <w:pPr>
        <w:pStyle w:val="Textonotapie"/>
      </w:pPr>
      <w:r w:rsidRPr="001043C6">
        <w:rPr>
          <w:rStyle w:val="Refdenotaalpie"/>
          <w:rFonts w:ascii="Times New Roman" w:hAnsi="Times New Roman" w:cs="Times New Roman"/>
        </w:rPr>
        <w:footnoteRef/>
      </w:r>
      <w:r w:rsidRPr="001043C6">
        <w:rPr>
          <w:rFonts w:ascii="Times New Roman" w:hAnsi="Times New Roman" w:cs="Times New Roman"/>
        </w:rPr>
        <w:t xml:space="preserve"> La denominación de fracción 3, se hace para los efectos del presente dictamen con el propósito de identificarlo en lo sucesivo.</w:t>
      </w:r>
    </w:p>
  </w:footnote>
  <w:footnote w:id="8">
    <w:p w14:paraId="1247E59E" w14:textId="77777777" w:rsidR="000314BE" w:rsidRDefault="000314BE" w:rsidP="00171827">
      <w:pPr>
        <w:pStyle w:val="Textonotapie"/>
        <w:rPr>
          <w:rFonts w:ascii="Times" w:hAnsi="Times" w:cs="Times"/>
        </w:rPr>
      </w:pPr>
      <w:r>
        <w:rPr>
          <w:rStyle w:val="Refdenotaalpie"/>
          <w:rFonts w:ascii="Times" w:hAnsi="Times" w:cs="Times"/>
        </w:rPr>
        <w:footnoteRef/>
      </w:r>
      <w:r>
        <w:rPr>
          <w:rFonts w:ascii="Times" w:hAnsi="Times" w:cs="Times"/>
        </w:rPr>
        <w:t xml:space="preserve"> La denominación de fracción 1, se hace para los efectos del presente dictamen con el propósito de identificarlo en lo sucesivo. </w:t>
      </w:r>
    </w:p>
  </w:footnote>
  <w:footnote w:id="9">
    <w:p w14:paraId="6B408E33" w14:textId="77777777" w:rsidR="000314BE" w:rsidRPr="001043C6" w:rsidRDefault="000314BE" w:rsidP="00171827">
      <w:pPr>
        <w:pStyle w:val="Textonotapie"/>
        <w:rPr>
          <w:rFonts w:ascii="Times New Roman" w:hAnsi="Times New Roman" w:cs="Times New Roman"/>
        </w:rPr>
      </w:pPr>
      <w:r w:rsidRPr="001043C6">
        <w:rPr>
          <w:rStyle w:val="Refdenotaalpie"/>
          <w:rFonts w:ascii="Times New Roman" w:hAnsi="Times New Roman" w:cs="Times New Roman"/>
        </w:rPr>
        <w:footnoteRef/>
      </w:r>
      <w:r w:rsidRPr="001043C6">
        <w:rPr>
          <w:rFonts w:ascii="Times New Roman" w:hAnsi="Times New Roman" w:cs="Times New Roman"/>
        </w:rPr>
        <w:t xml:space="preserve"> La denominación de fracción 2, se hace para los efectos del presente dictamen con el propósito de identificarlo en lo sucesivo.</w:t>
      </w:r>
    </w:p>
  </w:footnote>
  <w:footnote w:id="10">
    <w:p w14:paraId="269C3663" w14:textId="77777777" w:rsidR="000314BE" w:rsidRDefault="000314BE" w:rsidP="00171827">
      <w:pPr>
        <w:pStyle w:val="Textonotapie"/>
      </w:pPr>
      <w:r w:rsidRPr="001043C6">
        <w:rPr>
          <w:rStyle w:val="Refdenotaalpie"/>
          <w:rFonts w:ascii="Times New Roman" w:hAnsi="Times New Roman" w:cs="Times New Roman"/>
        </w:rPr>
        <w:footnoteRef/>
      </w:r>
      <w:r w:rsidRPr="001043C6">
        <w:rPr>
          <w:rFonts w:ascii="Times New Roman" w:hAnsi="Times New Roman" w:cs="Times New Roman"/>
        </w:rPr>
        <w:t xml:space="preserve"> La denominación de fracción 3, se hace para los efectos del presente dictamen con el propósito de identificarlo en lo sucesivo.</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1516"/>
    <w:multiLevelType w:val="multilevel"/>
    <w:tmpl w:val="0219151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9827520"/>
    <w:multiLevelType w:val="multilevel"/>
    <w:tmpl w:val="266A29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93509B"/>
    <w:multiLevelType w:val="multilevel"/>
    <w:tmpl w:val="0A93509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0EBD1883"/>
    <w:multiLevelType w:val="hybridMultilevel"/>
    <w:tmpl w:val="2B4EB1E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0670110"/>
    <w:multiLevelType w:val="multilevel"/>
    <w:tmpl w:val="C4801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243A1E"/>
    <w:multiLevelType w:val="multilevel"/>
    <w:tmpl w:val="15243A1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1C27397E"/>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DFB62DF"/>
    <w:multiLevelType w:val="hybridMultilevel"/>
    <w:tmpl w:val="06400634"/>
    <w:lvl w:ilvl="0" w:tplc="A98CD87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1EB24692"/>
    <w:multiLevelType w:val="multilevel"/>
    <w:tmpl w:val="1EB2469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22486507"/>
    <w:multiLevelType w:val="hybridMultilevel"/>
    <w:tmpl w:val="65B8D30E"/>
    <w:lvl w:ilvl="0" w:tplc="80DA966E">
      <w:start w:val="1"/>
      <w:numFmt w:val="decimal"/>
      <w:lvlText w:val="%1)"/>
      <w:lvlJc w:val="left"/>
      <w:pPr>
        <w:ind w:left="1146" w:hanging="36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0" w15:restartNumberingAfterBreak="0">
    <w:nsid w:val="293926BD"/>
    <w:multiLevelType w:val="multilevel"/>
    <w:tmpl w:val="99C2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E4921"/>
    <w:multiLevelType w:val="multilevel"/>
    <w:tmpl w:val="2B2E492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2DD87A39"/>
    <w:multiLevelType w:val="multilevel"/>
    <w:tmpl w:val="2DD87A3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2E036E9F"/>
    <w:multiLevelType w:val="multilevel"/>
    <w:tmpl w:val="2E036E9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2F145798"/>
    <w:multiLevelType w:val="multilevel"/>
    <w:tmpl w:val="2F14579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FAB0293"/>
    <w:multiLevelType w:val="multilevel"/>
    <w:tmpl w:val="2FAB029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31A13D4A"/>
    <w:multiLevelType w:val="multilevel"/>
    <w:tmpl w:val="B02AD2BA"/>
    <w:lvl w:ilvl="0">
      <w:start w:val="1"/>
      <w:numFmt w:val="decimal"/>
      <w:lvlText w:val="%1."/>
      <w:lvlJc w:val="left"/>
      <w:pPr>
        <w:tabs>
          <w:tab w:val="num" w:pos="720"/>
        </w:tabs>
        <w:ind w:left="720" w:hanging="360"/>
      </w:pPr>
    </w:lvl>
    <w:lvl w:ilvl="1">
      <w:start w:val="1"/>
      <w:numFmt w:val="decimal"/>
      <w:lvlText w:val="%2)"/>
      <w:lvlJc w:val="left"/>
      <w:pPr>
        <w:ind w:left="1440" w:hanging="360"/>
      </w:pPr>
      <w:rPr>
        <w:rFonts w:eastAsia="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6C03B0"/>
    <w:multiLevelType w:val="hybridMultilevel"/>
    <w:tmpl w:val="2962EE08"/>
    <w:lvl w:ilvl="0" w:tplc="BC302F9E">
      <w:start w:val="12"/>
      <w:numFmt w:val="bullet"/>
      <w:lvlText w:val="-"/>
      <w:lvlJc w:val="left"/>
      <w:pPr>
        <w:ind w:left="1069" w:hanging="360"/>
      </w:pPr>
      <w:rPr>
        <w:rFonts w:ascii="Times New Roman" w:eastAsia="SimSun" w:hAnsi="Times New Roman" w:cs="Times New Roman"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8" w15:restartNumberingAfterBreak="0">
    <w:nsid w:val="3E551376"/>
    <w:multiLevelType w:val="multilevel"/>
    <w:tmpl w:val="AF34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C13655"/>
    <w:multiLevelType w:val="hybridMultilevel"/>
    <w:tmpl w:val="1E644FD8"/>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11B3943"/>
    <w:multiLevelType w:val="multilevel"/>
    <w:tmpl w:val="511B394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638C4D09"/>
    <w:multiLevelType w:val="hybridMultilevel"/>
    <w:tmpl w:val="CDC8F15A"/>
    <w:lvl w:ilvl="0" w:tplc="080A0011">
      <w:start w:val="1"/>
      <w:numFmt w:val="decimal"/>
      <w:lvlText w:val="%1)"/>
      <w:lvlJc w:val="left"/>
      <w:pPr>
        <w:ind w:left="720" w:hanging="360"/>
      </w:pPr>
      <w:rPr>
        <w:rFonts w:eastAsia="Times New Roman"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20D3065"/>
    <w:multiLevelType w:val="multilevel"/>
    <w:tmpl w:val="B02AD2BA"/>
    <w:lvl w:ilvl="0">
      <w:start w:val="1"/>
      <w:numFmt w:val="decimal"/>
      <w:lvlText w:val="%1."/>
      <w:lvlJc w:val="left"/>
      <w:pPr>
        <w:tabs>
          <w:tab w:val="num" w:pos="720"/>
        </w:tabs>
        <w:ind w:left="720" w:hanging="360"/>
      </w:pPr>
    </w:lvl>
    <w:lvl w:ilvl="1">
      <w:start w:val="1"/>
      <w:numFmt w:val="decimal"/>
      <w:lvlText w:val="%2)"/>
      <w:lvlJc w:val="left"/>
      <w:pPr>
        <w:ind w:left="1440" w:hanging="360"/>
      </w:pPr>
      <w:rPr>
        <w:rFonts w:eastAsia="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F01757"/>
    <w:multiLevelType w:val="multilevel"/>
    <w:tmpl w:val="5326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E618F1"/>
    <w:multiLevelType w:val="multilevel"/>
    <w:tmpl w:val="76E618F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7CBF7DCD"/>
    <w:multiLevelType w:val="multilevel"/>
    <w:tmpl w:val="7CBF7DC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6"/>
  </w:num>
  <w:num w:numId="2">
    <w:abstractNumId w:val="17"/>
  </w:num>
  <w:num w:numId="3">
    <w:abstractNumId w:val="8"/>
  </w:num>
  <w:num w:numId="4">
    <w:abstractNumId w:val="2"/>
  </w:num>
  <w:num w:numId="5">
    <w:abstractNumId w:val="5"/>
  </w:num>
  <w:num w:numId="6">
    <w:abstractNumId w:val="15"/>
  </w:num>
  <w:num w:numId="7">
    <w:abstractNumId w:val="20"/>
  </w:num>
  <w:num w:numId="8">
    <w:abstractNumId w:val="11"/>
  </w:num>
  <w:num w:numId="9">
    <w:abstractNumId w:val="24"/>
  </w:num>
  <w:num w:numId="10">
    <w:abstractNumId w:val="12"/>
  </w:num>
  <w:num w:numId="11">
    <w:abstractNumId w:val="13"/>
  </w:num>
  <w:num w:numId="12">
    <w:abstractNumId w:val="0"/>
  </w:num>
  <w:num w:numId="13">
    <w:abstractNumId w:val="19"/>
  </w:num>
  <w:num w:numId="14">
    <w:abstractNumId w:val="3"/>
  </w:num>
  <w:num w:numId="15">
    <w:abstractNumId w:val="22"/>
  </w:num>
  <w:num w:numId="16">
    <w:abstractNumId w:val="1"/>
  </w:num>
  <w:num w:numId="17">
    <w:abstractNumId w:val="18"/>
  </w:num>
  <w:num w:numId="18">
    <w:abstractNumId w:val="16"/>
  </w:num>
  <w:num w:numId="19">
    <w:abstractNumId w:val="21"/>
  </w:num>
  <w:num w:numId="20">
    <w:abstractNumId w:val="14"/>
  </w:num>
  <w:num w:numId="21">
    <w:abstractNumId w:val="25"/>
  </w:num>
  <w:num w:numId="22">
    <w:abstractNumId w:val="4"/>
  </w:num>
  <w:num w:numId="23">
    <w:abstractNumId w:val="23"/>
  </w:num>
  <w:num w:numId="24">
    <w:abstractNumId w:val="10"/>
  </w:num>
  <w:num w:numId="25">
    <w:abstractNumId w:val="7"/>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88"/>
    <w:rsid w:val="00000489"/>
    <w:rsid w:val="00001E91"/>
    <w:rsid w:val="00002094"/>
    <w:rsid w:val="00002216"/>
    <w:rsid w:val="00004BCD"/>
    <w:rsid w:val="00005238"/>
    <w:rsid w:val="0000582A"/>
    <w:rsid w:val="00005F67"/>
    <w:rsid w:val="00006FF3"/>
    <w:rsid w:val="00007DE6"/>
    <w:rsid w:val="00010EFF"/>
    <w:rsid w:val="00011998"/>
    <w:rsid w:val="000131B8"/>
    <w:rsid w:val="00013537"/>
    <w:rsid w:val="00014BB5"/>
    <w:rsid w:val="00014D6D"/>
    <w:rsid w:val="0001642A"/>
    <w:rsid w:val="00021504"/>
    <w:rsid w:val="000218BF"/>
    <w:rsid w:val="00021930"/>
    <w:rsid w:val="00022C84"/>
    <w:rsid w:val="00022F2D"/>
    <w:rsid w:val="0002327B"/>
    <w:rsid w:val="00023C99"/>
    <w:rsid w:val="00026302"/>
    <w:rsid w:val="000267F7"/>
    <w:rsid w:val="00027357"/>
    <w:rsid w:val="0003063F"/>
    <w:rsid w:val="00031403"/>
    <w:rsid w:val="000314BE"/>
    <w:rsid w:val="000320E9"/>
    <w:rsid w:val="000327D0"/>
    <w:rsid w:val="00034896"/>
    <w:rsid w:val="000353DF"/>
    <w:rsid w:val="00035870"/>
    <w:rsid w:val="00035AB3"/>
    <w:rsid w:val="0003607D"/>
    <w:rsid w:val="000370B6"/>
    <w:rsid w:val="00043051"/>
    <w:rsid w:val="00043682"/>
    <w:rsid w:val="00044E62"/>
    <w:rsid w:val="00045769"/>
    <w:rsid w:val="0005031A"/>
    <w:rsid w:val="00050F84"/>
    <w:rsid w:val="00052033"/>
    <w:rsid w:val="00053669"/>
    <w:rsid w:val="000538EA"/>
    <w:rsid w:val="00054A7F"/>
    <w:rsid w:val="00055078"/>
    <w:rsid w:val="0005514F"/>
    <w:rsid w:val="00055166"/>
    <w:rsid w:val="00055CA0"/>
    <w:rsid w:val="00055F80"/>
    <w:rsid w:val="00062867"/>
    <w:rsid w:val="00063642"/>
    <w:rsid w:val="0006478D"/>
    <w:rsid w:val="00064D56"/>
    <w:rsid w:val="00065789"/>
    <w:rsid w:val="000658BD"/>
    <w:rsid w:val="00065F01"/>
    <w:rsid w:val="000666AC"/>
    <w:rsid w:val="00066C0C"/>
    <w:rsid w:val="00066DC6"/>
    <w:rsid w:val="000673DC"/>
    <w:rsid w:val="000705FF"/>
    <w:rsid w:val="00070B75"/>
    <w:rsid w:val="00070CCE"/>
    <w:rsid w:val="00070FCB"/>
    <w:rsid w:val="0007228B"/>
    <w:rsid w:val="000727EB"/>
    <w:rsid w:val="000755D9"/>
    <w:rsid w:val="00076527"/>
    <w:rsid w:val="000830C7"/>
    <w:rsid w:val="00085308"/>
    <w:rsid w:val="00086632"/>
    <w:rsid w:val="00086928"/>
    <w:rsid w:val="00091906"/>
    <w:rsid w:val="000919DD"/>
    <w:rsid w:val="00092CC8"/>
    <w:rsid w:val="0009359D"/>
    <w:rsid w:val="000936C2"/>
    <w:rsid w:val="00093BAB"/>
    <w:rsid w:val="0009664A"/>
    <w:rsid w:val="00097005"/>
    <w:rsid w:val="000A0D03"/>
    <w:rsid w:val="000A157D"/>
    <w:rsid w:val="000A181D"/>
    <w:rsid w:val="000A460C"/>
    <w:rsid w:val="000A6ED6"/>
    <w:rsid w:val="000B0776"/>
    <w:rsid w:val="000B1ADA"/>
    <w:rsid w:val="000B229F"/>
    <w:rsid w:val="000B31FA"/>
    <w:rsid w:val="000B356B"/>
    <w:rsid w:val="000B49EB"/>
    <w:rsid w:val="000B57A9"/>
    <w:rsid w:val="000B5DAD"/>
    <w:rsid w:val="000B6C43"/>
    <w:rsid w:val="000B73AA"/>
    <w:rsid w:val="000B74ED"/>
    <w:rsid w:val="000B7888"/>
    <w:rsid w:val="000C1979"/>
    <w:rsid w:val="000C1AE1"/>
    <w:rsid w:val="000C3D9D"/>
    <w:rsid w:val="000C3DF9"/>
    <w:rsid w:val="000C47D0"/>
    <w:rsid w:val="000C4FE2"/>
    <w:rsid w:val="000C7D2C"/>
    <w:rsid w:val="000D040E"/>
    <w:rsid w:val="000D28BB"/>
    <w:rsid w:val="000D2EC8"/>
    <w:rsid w:val="000D31B9"/>
    <w:rsid w:val="000D36E1"/>
    <w:rsid w:val="000D370A"/>
    <w:rsid w:val="000D4814"/>
    <w:rsid w:val="000D5E1D"/>
    <w:rsid w:val="000D7BD6"/>
    <w:rsid w:val="000E3F46"/>
    <w:rsid w:val="000E5CF3"/>
    <w:rsid w:val="000E7094"/>
    <w:rsid w:val="000F013F"/>
    <w:rsid w:val="000F05D3"/>
    <w:rsid w:val="000F11E7"/>
    <w:rsid w:val="000F3A04"/>
    <w:rsid w:val="000F3E7E"/>
    <w:rsid w:val="000F498E"/>
    <w:rsid w:val="000F53F8"/>
    <w:rsid w:val="000F59BE"/>
    <w:rsid w:val="000F639E"/>
    <w:rsid w:val="000F6BE9"/>
    <w:rsid w:val="00100E63"/>
    <w:rsid w:val="001015C1"/>
    <w:rsid w:val="00101DF9"/>
    <w:rsid w:val="00102B81"/>
    <w:rsid w:val="00102BBB"/>
    <w:rsid w:val="00103697"/>
    <w:rsid w:val="0010390C"/>
    <w:rsid w:val="001058AE"/>
    <w:rsid w:val="00110E54"/>
    <w:rsid w:val="001110D1"/>
    <w:rsid w:val="0011226C"/>
    <w:rsid w:val="00112347"/>
    <w:rsid w:val="001142E7"/>
    <w:rsid w:val="00114893"/>
    <w:rsid w:val="0011514C"/>
    <w:rsid w:val="00116291"/>
    <w:rsid w:val="00121107"/>
    <w:rsid w:val="0012399D"/>
    <w:rsid w:val="00125327"/>
    <w:rsid w:val="00125A6A"/>
    <w:rsid w:val="0012630B"/>
    <w:rsid w:val="00126460"/>
    <w:rsid w:val="0012673F"/>
    <w:rsid w:val="00130096"/>
    <w:rsid w:val="001329AB"/>
    <w:rsid w:val="00133502"/>
    <w:rsid w:val="00133690"/>
    <w:rsid w:val="001360E0"/>
    <w:rsid w:val="0013657B"/>
    <w:rsid w:val="00137167"/>
    <w:rsid w:val="00143E2D"/>
    <w:rsid w:val="00145F53"/>
    <w:rsid w:val="00146C04"/>
    <w:rsid w:val="0015038B"/>
    <w:rsid w:val="00151705"/>
    <w:rsid w:val="00152453"/>
    <w:rsid w:val="00152C1A"/>
    <w:rsid w:val="00153ABD"/>
    <w:rsid w:val="00153E0B"/>
    <w:rsid w:val="00154887"/>
    <w:rsid w:val="00154A06"/>
    <w:rsid w:val="0015552B"/>
    <w:rsid w:val="00161E0F"/>
    <w:rsid w:val="0016252B"/>
    <w:rsid w:val="00162AA7"/>
    <w:rsid w:val="00163F70"/>
    <w:rsid w:val="00164FB9"/>
    <w:rsid w:val="001652DB"/>
    <w:rsid w:val="001658E3"/>
    <w:rsid w:val="001660C7"/>
    <w:rsid w:val="00166F23"/>
    <w:rsid w:val="0017043E"/>
    <w:rsid w:val="001704BB"/>
    <w:rsid w:val="00170607"/>
    <w:rsid w:val="00170CAA"/>
    <w:rsid w:val="00171827"/>
    <w:rsid w:val="00171981"/>
    <w:rsid w:val="00173D6C"/>
    <w:rsid w:val="00174753"/>
    <w:rsid w:val="00174FAE"/>
    <w:rsid w:val="0017511E"/>
    <w:rsid w:val="00176D95"/>
    <w:rsid w:val="0017710A"/>
    <w:rsid w:val="00180044"/>
    <w:rsid w:val="001818BE"/>
    <w:rsid w:val="00181A76"/>
    <w:rsid w:val="0018259B"/>
    <w:rsid w:val="00183299"/>
    <w:rsid w:val="00183976"/>
    <w:rsid w:val="00183C1A"/>
    <w:rsid w:val="0018502B"/>
    <w:rsid w:val="00185D8B"/>
    <w:rsid w:val="00186BAA"/>
    <w:rsid w:val="0018788F"/>
    <w:rsid w:val="00190593"/>
    <w:rsid w:val="00190954"/>
    <w:rsid w:val="0019169B"/>
    <w:rsid w:val="00192DAD"/>
    <w:rsid w:val="00194490"/>
    <w:rsid w:val="001949B9"/>
    <w:rsid w:val="00195CE0"/>
    <w:rsid w:val="00196D34"/>
    <w:rsid w:val="00197BFE"/>
    <w:rsid w:val="001A03AD"/>
    <w:rsid w:val="001A0F49"/>
    <w:rsid w:val="001A193B"/>
    <w:rsid w:val="001A1B78"/>
    <w:rsid w:val="001A2143"/>
    <w:rsid w:val="001A253C"/>
    <w:rsid w:val="001A270F"/>
    <w:rsid w:val="001A5EAF"/>
    <w:rsid w:val="001A6CB1"/>
    <w:rsid w:val="001A7975"/>
    <w:rsid w:val="001A7F74"/>
    <w:rsid w:val="001B06E6"/>
    <w:rsid w:val="001B0F97"/>
    <w:rsid w:val="001B11AA"/>
    <w:rsid w:val="001B17ED"/>
    <w:rsid w:val="001B219E"/>
    <w:rsid w:val="001B22C9"/>
    <w:rsid w:val="001B3260"/>
    <w:rsid w:val="001C0742"/>
    <w:rsid w:val="001C09A7"/>
    <w:rsid w:val="001C194E"/>
    <w:rsid w:val="001C1BF8"/>
    <w:rsid w:val="001C1F6D"/>
    <w:rsid w:val="001C355C"/>
    <w:rsid w:val="001C7751"/>
    <w:rsid w:val="001D0445"/>
    <w:rsid w:val="001D05C4"/>
    <w:rsid w:val="001D26EA"/>
    <w:rsid w:val="001D4A11"/>
    <w:rsid w:val="001D5E3A"/>
    <w:rsid w:val="001E04C6"/>
    <w:rsid w:val="001E292C"/>
    <w:rsid w:val="001E2C18"/>
    <w:rsid w:val="001E372F"/>
    <w:rsid w:val="001E4C73"/>
    <w:rsid w:val="001E5DB5"/>
    <w:rsid w:val="001E6328"/>
    <w:rsid w:val="001E6AFC"/>
    <w:rsid w:val="001E7FC4"/>
    <w:rsid w:val="001F21EE"/>
    <w:rsid w:val="001F282E"/>
    <w:rsid w:val="001F5F88"/>
    <w:rsid w:val="001F766E"/>
    <w:rsid w:val="00200901"/>
    <w:rsid w:val="00200C5B"/>
    <w:rsid w:val="002012B5"/>
    <w:rsid w:val="0020237A"/>
    <w:rsid w:val="002055CA"/>
    <w:rsid w:val="00207DCE"/>
    <w:rsid w:val="0021153F"/>
    <w:rsid w:val="002115FA"/>
    <w:rsid w:val="00211E49"/>
    <w:rsid w:val="00212233"/>
    <w:rsid w:val="00214C7D"/>
    <w:rsid w:val="002206F1"/>
    <w:rsid w:val="0022086A"/>
    <w:rsid w:val="00221848"/>
    <w:rsid w:val="002246E2"/>
    <w:rsid w:val="00224F0A"/>
    <w:rsid w:val="00225186"/>
    <w:rsid w:val="00225A66"/>
    <w:rsid w:val="0022617D"/>
    <w:rsid w:val="00226582"/>
    <w:rsid w:val="00227684"/>
    <w:rsid w:val="00227DFB"/>
    <w:rsid w:val="00227FB7"/>
    <w:rsid w:val="002321B7"/>
    <w:rsid w:val="002321C9"/>
    <w:rsid w:val="00232FBF"/>
    <w:rsid w:val="0023393A"/>
    <w:rsid w:val="002374F5"/>
    <w:rsid w:val="00240E64"/>
    <w:rsid w:val="002414B7"/>
    <w:rsid w:val="002416F7"/>
    <w:rsid w:val="002421EA"/>
    <w:rsid w:val="00242C81"/>
    <w:rsid w:val="00243280"/>
    <w:rsid w:val="00243891"/>
    <w:rsid w:val="0024486E"/>
    <w:rsid w:val="002461DE"/>
    <w:rsid w:val="002468CA"/>
    <w:rsid w:val="00246CE7"/>
    <w:rsid w:val="002511BC"/>
    <w:rsid w:val="002516FD"/>
    <w:rsid w:val="002518AB"/>
    <w:rsid w:val="00251ACA"/>
    <w:rsid w:val="002531E9"/>
    <w:rsid w:val="00254737"/>
    <w:rsid w:val="00255509"/>
    <w:rsid w:val="002558BF"/>
    <w:rsid w:val="00255A54"/>
    <w:rsid w:val="00255FE3"/>
    <w:rsid w:val="00256012"/>
    <w:rsid w:val="00257C24"/>
    <w:rsid w:val="002603B1"/>
    <w:rsid w:val="00260AFC"/>
    <w:rsid w:val="00261D0B"/>
    <w:rsid w:val="00262477"/>
    <w:rsid w:val="00262782"/>
    <w:rsid w:val="00262983"/>
    <w:rsid w:val="00263747"/>
    <w:rsid w:val="002640F0"/>
    <w:rsid w:val="002645D0"/>
    <w:rsid w:val="00264BDB"/>
    <w:rsid w:val="00270E46"/>
    <w:rsid w:val="00272057"/>
    <w:rsid w:val="00272FC9"/>
    <w:rsid w:val="002762FA"/>
    <w:rsid w:val="00276852"/>
    <w:rsid w:val="00276ACD"/>
    <w:rsid w:val="00277287"/>
    <w:rsid w:val="002812EC"/>
    <w:rsid w:val="002843F1"/>
    <w:rsid w:val="00284FCE"/>
    <w:rsid w:val="00285B2D"/>
    <w:rsid w:val="00286F9A"/>
    <w:rsid w:val="002906F1"/>
    <w:rsid w:val="00290A6E"/>
    <w:rsid w:val="00291FDE"/>
    <w:rsid w:val="002956D4"/>
    <w:rsid w:val="00296636"/>
    <w:rsid w:val="00296D85"/>
    <w:rsid w:val="00296DD2"/>
    <w:rsid w:val="00297013"/>
    <w:rsid w:val="002A0BE7"/>
    <w:rsid w:val="002A11FD"/>
    <w:rsid w:val="002A2733"/>
    <w:rsid w:val="002A340C"/>
    <w:rsid w:val="002A3A44"/>
    <w:rsid w:val="002A5B21"/>
    <w:rsid w:val="002A5DAC"/>
    <w:rsid w:val="002A68CD"/>
    <w:rsid w:val="002A6DFB"/>
    <w:rsid w:val="002B0082"/>
    <w:rsid w:val="002B4EAB"/>
    <w:rsid w:val="002B672D"/>
    <w:rsid w:val="002B69B8"/>
    <w:rsid w:val="002C0407"/>
    <w:rsid w:val="002C143E"/>
    <w:rsid w:val="002C175F"/>
    <w:rsid w:val="002C2640"/>
    <w:rsid w:val="002C4F96"/>
    <w:rsid w:val="002C5065"/>
    <w:rsid w:val="002C5465"/>
    <w:rsid w:val="002C7F2D"/>
    <w:rsid w:val="002D022A"/>
    <w:rsid w:val="002D0AAE"/>
    <w:rsid w:val="002D1605"/>
    <w:rsid w:val="002D1C59"/>
    <w:rsid w:val="002D2DCE"/>
    <w:rsid w:val="002D2E1D"/>
    <w:rsid w:val="002D3C27"/>
    <w:rsid w:val="002D4FBD"/>
    <w:rsid w:val="002D57D3"/>
    <w:rsid w:val="002E0C6B"/>
    <w:rsid w:val="002E1641"/>
    <w:rsid w:val="002E1B35"/>
    <w:rsid w:val="002E20B2"/>
    <w:rsid w:val="002E24C5"/>
    <w:rsid w:val="002E37E4"/>
    <w:rsid w:val="002E3C15"/>
    <w:rsid w:val="002E48AC"/>
    <w:rsid w:val="002E5A79"/>
    <w:rsid w:val="002E7E97"/>
    <w:rsid w:val="002F1C08"/>
    <w:rsid w:val="002F24CD"/>
    <w:rsid w:val="002F2970"/>
    <w:rsid w:val="002F3D7A"/>
    <w:rsid w:val="002F4DC1"/>
    <w:rsid w:val="00302913"/>
    <w:rsid w:val="003046E6"/>
    <w:rsid w:val="003061D1"/>
    <w:rsid w:val="0030626D"/>
    <w:rsid w:val="00310164"/>
    <w:rsid w:val="00310EAA"/>
    <w:rsid w:val="00311B74"/>
    <w:rsid w:val="00312ABA"/>
    <w:rsid w:val="003133BE"/>
    <w:rsid w:val="003139A2"/>
    <w:rsid w:val="00313A94"/>
    <w:rsid w:val="00313B08"/>
    <w:rsid w:val="00315977"/>
    <w:rsid w:val="00315ACE"/>
    <w:rsid w:val="0031613D"/>
    <w:rsid w:val="00316CDF"/>
    <w:rsid w:val="00320862"/>
    <w:rsid w:val="003215B9"/>
    <w:rsid w:val="003217CE"/>
    <w:rsid w:val="00323200"/>
    <w:rsid w:val="003234DB"/>
    <w:rsid w:val="00327F62"/>
    <w:rsid w:val="00330257"/>
    <w:rsid w:val="00331188"/>
    <w:rsid w:val="0033166F"/>
    <w:rsid w:val="00334158"/>
    <w:rsid w:val="00335520"/>
    <w:rsid w:val="0033563F"/>
    <w:rsid w:val="00336CED"/>
    <w:rsid w:val="00340D54"/>
    <w:rsid w:val="00341006"/>
    <w:rsid w:val="00343EAD"/>
    <w:rsid w:val="00344015"/>
    <w:rsid w:val="00345355"/>
    <w:rsid w:val="00345FA1"/>
    <w:rsid w:val="003478B4"/>
    <w:rsid w:val="00350357"/>
    <w:rsid w:val="003506C9"/>
    <w:rsid w:val="00351606"/>
    <w:rsid w:val="00351DA8"/>
    <w:rsid w:val="0035528F"/>
    <w:rsid w:val="00355B3C"/>
    <w:rsid w:val="00355C07"/>
    <w:rsid w:val="00355FB7"/>
    <w:rsid w:val="00356182"/>
    <w:rsid w:val="003569BB"/>
    <w:rsid w:val="00357BA2"/>
    <w:rsid w:val="00360009"/>
    <w:rsid w:val="0036068E"/>
    <w:rsid w:val="003619AA"/>
    <w:rsid w:val="00362A11"/>
    <w:rsid w:val="0036305B"/>
    <w:rsid w:val="00367039"/>
    <w:rsid w:val="00367D58"/>
    <w:rsid w:val="003707F5"/>
    <w:rsid w:val="00370DD9"/>
    <w:rsid w:val="003719A6"/>
    <w:rsid w:val="00371E2D"/>
    <w:rsid w:val="00371EA3"/>
    <w:rsid w:val="003733BD"/>
    <w:rsid w:val="00377367"/>
    <w:rsid w:val="00377790"/>
    <w:rsid w:val="00381D86"/>
    <w:rsid w:val="0038201D"/>
    <w:rsid w:val="003825B9"/>
    <w:rsid w:val="003828E9"/>
    <w:rsid w:val="00383196"/>
    <w:rsid w:val="00383DF1"/>
    <w:rsid w:val="003857EC"/>
    <w:rsid w:val="00386CAD"/>
    <w:rsid w:val="00386D2F"/>
    <w:rsid w:val="003873C7"/>
    <w:rsid w:val="00390684"/>
    <w:rsid w:val="00396950"/>
    <w:rsid w:val="003969D7"/>
    <w:rsid w:val="003A018D"/>
    <w:rsid w:val="003A1B41"/>
    <w:rsid w:val="003A2D6F"/>
    <w:rsid w:val="003A380E"/>
    <w:rsid w:val="003A411D"/>
    <w:rsid w:val="003A5682"/>
    <w:rsid w:val="003A5883"/>
    <w:rsid w:val="003A59C2"/>
    <w:rsid w:val="003B0898"/>
    <w:rsid w:val="003B2EDF"/>
    <w:rsid w:val="003B366E"/>
    <w:rsid w:val="003B37EA"/>
    <w:rsid w:val="003B405E"/>
    <w:rsid w:val="003B45EC"/>
    <w:rsid w:val="003B4DFA"/>
    <w:rsid w:val="003B5DCF"/>
    <w:rsid w:val="003C0496"/>
    <w:rsid w:val="003C0C1C"/>
    <w:rsid w:val="003C1CD0"/>
    <w:rsid w:val="003C1E4F"/>
    <w:rsid w:val="003C24F1"/>
    <w:rsid w:val="003C4378"/>
    <w:rsid w:val="003C46D4"/>
    <w:rsid w:val="003C5B2A"/>
    <w:rsid w:val="003C77F4"/>
    <w:rsid w:val="003C7A5C"/>
    <w:rsid w:val="003D01AA"/>
    <w:rsid w:val="003D1B14"/>
    <w:rsid w:val="003D3ACA"/>
    <w:rsid w:val="003D4B45"/>
    <w:rsid w:val="003D4C3B"/>
    <w:rsid w:val="003D4FA3"/>
    <w:rsid w:val="003D6D2B"/>
    <w:rsid w:val="003E1857"/>
    <w:rsid w:val="003E2B98"/>
    <w:rsid w:val="003E343A"/>
    <w:rsid w:val="003E355C"/>
    <w:rsid w:val="003E556B"/>
    <w:rsid w:val="003E5F01"/>
    <w:rsid w:val="003E6DF2"/>
    <w:rsid w:val="003E7478"/>
    <w:rsid w:val="003E7741"/>
    <w:rsid w:val="003F0240"/>
    <w:rsid w:val="003F0BAA"/>
    <w:rsid w:val="003F13F6"/>
    <w:rsid w:val="003F1A05"/>
    <w:rsid w:val="003F5203"/>
    <w:rsid w:val="003F5672"/>
    <w:rsid w:val="003F57AD"/>
    <w:rsid w:val="004007BA"/>
    <w:rsid w:val="00400F43"/>
    <w:rsid w:val="004029A0"/>
    <w:rsid w:val="00404C76"/>
    <w:rsid w:val="004054B3"/>
    <w:rsid w:val="00406500"/>
    <w:rsid w:val="00407DFF"/>
    <w:rsid w:val="00410691"/>
    <w:rsid w:val="00410A6E"/>
    <w:rsid w:val="00411FEB"/>
    <w:rsid w:val="00414ABE"/>
    <w:rsid w:val="00414E26"/>
    <w:rsid w:val="004168BC"/>
    <w:rsid w:val="0041738C"/>
    <w:rsid w:val="00417B47"/>
    <w:rsid w:val="00420E58"/>
    <w:rsid w:val="004211DE"/>
    <w:rsid w:val="00421BA4"/>
    <w:rsid w:val="00421F23"/>
    <w:rsid w:val="004231D6"/>
    <w:rsid w:val="00423602"/>
    <w:rsid w:val="004258AF"/>
    <w:rsid w:val="004316CE"/>
    <w:rsid w:val="0043216F"/>
    <w:rsid w:val="00432173"/>
    <w:rsid w:val="004325CF"/>
    <w:rsid w:val="00434935"/>
    <w:rsid w:val="00434972"/>
    <w:rsid w:val="00435E21"/>
    <w:rsid w:val="00436753"/>
    <w:rsid w:val="0043708E"/>
    <w:rsid w:val="00443557"/>
    <w:rsid w:val="00443E58"/>
    <w:rsid w:val="004458EF"/>
    <w:rsid w:val="00445954"/>
    <w:rsid w:val="004460C4"/>
    <w:rsid w:val="00447B65"/>
    <w:rsid w:val="00447D25"/>
    <w:rsid w:val="00450681"/>
    <w:rsid w:val="00450EF5"/>
    <w:rsid w:val="004516F9"/>
    <w:rsid w:val="004541D1"/>
    <w:rsid w:val="00455B78"/>
    <w:rsid w:val="00456C58"/>
    <w:rsid w:val="004622C9"/>
    <w:rsid w:val="00463A25"/>
    <w:rsid w:val="00463DE4"/>
    <w:rsid w:val="00464481"/>
    <w:rsid w:val="00464EBB"/>
    <w:rsid w:val="00464FB5"/>
    <w:rsid w:val="00466AA5"/>
    <w:rsid w:val="00466CA7"/>
    <w:rsid w:val="004673CB"/>
    <w:rsid w:val="004675F3"/>
    <w:rsid w:val="004677F3"/>
    <w:rsid w:val="00470E75"/>
    <w:rsid w:val="00471F6E"/>
    <w:rsid w:val="004725DA"/>
    <w:rsid w:val="00473527"/>
    <w:rsid w:val="004746E1"/>
    <w:rsid w:val="00475497"/>
    <w:rsid w:val="00475571"/>
    <w:rsid w:val="004758C4"/>
    <w:rsid w:val="0047665F"/>
    <w:rsid w:val="00476F73"/>
    <w:rsid w:val="00476FE1"/>
    <w:rsid w:val="00477A34"/>
    <w:rsid w:val="00477D9C"/>
    <w:rsid w:val="00480BA6"/>
    <w:rsid w:val="0048112B"/>
    <w:rsid w:val="00481E40"/>
    <w:rsid w:val="004832DC"/>
    <w:rsid w:val="00483C6E"/>
    <w:rsid w:val="0048401E"/>
    <w:rsid w:val="004854EE"/>
    <w:rsid w:val="00486A79"/>
    <w:rsid w:val="00487A82"/>
    <w:rsid w:val="00491AB7"/>
    <w:rsid w:val="00492540"/>
    <w:rsid w:val="0049347D"/>
    <w:rsid w:val="00495738"/>
    <w:rsid w:val="004959B4"/>
    <w:rsid w:val="00495E52"/>
    <w:rsid w:val="004961D0"/>
    <w:rsid w:val="00496C0F"/>
    <w:rsid w:val="004A194D"/>
    <w:rsid w:val="004A2772"/>
    <w:rsid w:val="004A3809"/>
    <w:rsid w:val="004A473D"/>
    <w:rsid w:val="004A4EC0"/>
    <w:rsid w:val="004A5E42"/>
    <w:rsid w:val="004A6A62"/>
    <w:rsid w:val="004B1635"/>
    <w:rsid w:val="004B1B0E"/>
    <w:rsid w:val="004B2B72"/>
    <w:rsid w:val="004B2C86"/>
    <w:rsid w:val="004B5557"/>
    <w:rsid w:val="004B59D3"/>
    <w:rsid w:val="004B70EA"/>
    <w:rsid w:val="004B7C10"/>
    <w:rsid w:val="004C1307"/>
    <w:rsid w:val="004C2380"/>
    <w:rsid w:val="004C5ABC"/>
    <w:rsid w:val="004C6BE4"/>
    <w:rsid w:val="004C7315"/>
    <w:rsid w:val="004D0636"/>
    <w:rsid w:val="004D082A"/>
    <w:rsid w:val="004D2924"/>
    <w:rsid w:val="004D29A4"/>
    <w:rsid w:val="004D2BEC"/>
    <w:rsid w:val="004D303D"/>
    <w:rsid w:val="004D3799"/>
    <w:rsid w:val="004D502E"/>
    <w:rsid w:val="004D5241"/>
    <w:rsid w:val="004D5343"/>
    <w:rsid w:val="004D5800"/>
    <w:rsid w:val="004D702F"/>
    <w:rsid w:val="004D7394"/>
    <w:rsid w:val="004E0140"/>
    <w:rsid w:val="004E15B2"/>
    <w:rsid w:val="004E1D26"/>
    <w:rsid w:val="004E20D2"/>
    <w:rsid w:val="004E26BD"/>
    <w:rsid w:val="004E30B8"/>
    <w:rsid w:val="004E35A3"/>
    <w:rsid w:val="004E3659"/>
    <w:rsid w:val="004E4653"/>
    <w:rsid w:val="004E48FB"/>
    <w:rsid w:val="004E4D37"/>
    <w:rsid w:val="004E5886"/>
    <w:rsid w:val="004E5E51"/>
    <w:rsid w:val="004E61F6"/>
    <w:rsid w:val="004E658D"/>
    <w:rsid w:val="004E6D08"/>
    <w:rsid w:val="004E745B"/>
    <w:rsid w:val="004E7475"/>
    <w:rsid w:val="004F1280"/>
    <w:rsid w:val="004F1A39"/>
    <w:rsid w:val="004F1A60"/>
    <w:rsid w:val="004F286D"/>
    <w:rsid w:val="004F3020"/>
    <w:rsid w:val="004F31A8"/>
    <w:rsid w:val="004F331C"/>
    <w:rsid w:val="004F56D1"/>
    <w:rsid w:val="004F660C"/>
    <w:rsid w:val="004F6BFA"/>
    <w:rsid w:val="004F6EA4"/>
    <w:rsid w:val="004F7782"/>
    <w:rsid w:val="00501F38"/>
    <w:rsid w:val="00502511"/>
    <w:rsid w:val="005027CC"/>
    <w:rsid w:val="005069BE"/>
    <w:rsid w:val="005126CE"/>
    <w:rsid w:val="005128A6"/>
    <w:rsid w:val="00512AB5"/>
    <w:rsid w:val="00513E27"/>
    <w:rsid w:val="0051420A"/>
    <w:rsid w:val="00514482"/>
    <w:rsid w:val="005155E8"/>
    <w:rsid w:val="0051673D"/>
    <w:rsid w:val="00520B79"/>
    <w:rsid w:val="00521D6F"/>
    <w:rsid w:val="00522E87"/>
    <w:rsid w:val="0052330F"/>
    <w:rsid w:val="00526503"/>
    <w:rsid w:val="0052666E"/>
    <w:rsid w:val="00526F7F"/>
    <w:rsid w:val="005339D9"/>
    <w:rsid w:val="00533C32"/>
    <w:rsid w:val="005353DD"/>
    <w:rsid w:val="005354CF"/>
    <w:rsid w:val="0053595C"/>
    <w:rsid w:val="00535A74"/>
    <w:rsid w:val="00536036"/>
    <w:rsid w:val="00536C39"/>
    <w:rsid w:val="0054185D"/>
    <w:rsid w:val="00541C58"/>
    <w:rsid w:val="00541EC7"/>
    <w:rsid w:val="005422E7"/>
    <w:rsid w:val="00542440"/>
    <w:rsid w:val="0054387C"/>
    <w:rsid w:val="00543D13"/>
    <w:rsid w:val="0054485C"/>
    <w:rsid w:val="005448C8"/>
    <w:rsid w:val="00545054"/>
    <w:rsid w:val="00545520"/>
    <w:rsid w:val="005457F6"/>
    <w:rsid w:val="00545894"/>
    <w:rsid w:val="00545A13"/>
    <w:rsid w:val="005462DA"/>
    <w:rsid w:val="00546D6B"/>
    <w:rsid w:val="00547CE0"/>
    <w:rsid w:val="00547E80"/>
    <w:rsid w:val="005502D8"/>
    <w:rsid w:val="0055057A"/>
    <w:rsid w:val="0055159A"/>
    <w:rsid w:val="00554D6D"/>
    <w:rsid w:val="00557628"/>
    <w:rsid w:val="0056010E"/>
    <w:rsid w:val="0056039D"/>
    <w:rsid w:val="00560618"/>
    <w:rsid w:val="00560735"/>
    <w:rsid w:val="005621FE"/>
    <w:rsid w:val="00564DD2"/>
    <w:rsid w:val="0056537B"/>
    <w:rsid w:val="00567E9A"/>
    <w:rsid w:val="005700A7"/>
    <w:rsid w:val="00570C8F"/>
    <w:rsid w:val="00571EEB"/>
    <w:rsid w:val="00571F1E"/>
    <w:rsid w:val="005720C5"/>
    <w:rsid w:val="00572795"/>
    <w:rsid w:val="005737FB"/>
    <w:rsid w:val="00573D20"/>
    <w:rsid w:val="00575F8D"/>
    <w:rsid w:val="00576A8C"/>
    <w:rsid w:val="0058493B"/>
    <w:rsid w:val="00585072"/>
    <w:rsid w:val="00585E05"/>
    <w:rsid w:val="00585E53"/>
    <w:rsid w:val="00587442"/>
    <w:rsid w:val="00592608"/>
    <w:rsid w:val="00592A49"/>
    <w:rsid w:val="0059417A"/>
    <w:rsid w:val="005952C3"/>
    <w:rsid w:val="005955D7"/>
    <w:rsid w:val="0059583F"/>
    <w:rsid w:val="005958BD"/>
    <w:rsid w:val="005967EE"/>
    <w:rsid w:val="005A0FF1"/>
    <w:rsid w:val="005A49A2"/>
    <w:rsid w:val="005A5407"/>
    <w:rsid w:val="005A540C"/>
    <w:rsid w:val="005A61A9"/>
    <w:rsid w:val="005B0EF0"/>
    <w:rsid w:val="005B128D"/>
    <w:rsid w:val="005B160E"/>
    <w:rsid w:val="005B18EC"/>
    <w:rsid w:val="005B2AE8"/>
    <w:rsid w:val="005B3D91"/>
    <w:rsid w:val="005B5755"/>
    <w:rsid w:val="005B6F86"/>
    <w:rsid w:val="005C0BB3"/>
    <w:rsid w:val="005C1055"/>
    <w:rsid w:val="005C2B1C"/>
    <w:rsid w:val="005C4EE2"/>
    <w:rsid w:val="005C52F1"/>
    <w:rsid w:val="005D01C3"/>
    <w:rsid w:val="005D0ABE"/>
    <w:rsid w:val="005D1E70"/>
    <w:rsid w:val="005D391F"/>
    <w:rsid w:val="005D42D5"/>
    <w:rsid w:val="005D4420"/>
    <w:rsid w:val="005D4E50"/>
    <w:rsid w:val="005D55E2"/>
    <w:rsid w:val="005D56F7"/>
    <w:rsid w:val="005E11AA"/>
    <w:rsid w:val="005E4B81"/>
    <w:rsid w:val="005E5E48"/>
    <w:rsid w:val="005E6DD9"/>
    <w:rsid w:val="005E7A08"/>
    <w:rsid w:val="005F25F6"/>
    <w:rsid w:val="005F2E03"/>
    <w:rsid w:val="005F6DA0"/>
    <w:rsid w:val="005F72FF"/>
    <w:rsid w:val="00600FDF"/>
    <w:rsid w:val="006024C3"/>
    <w:rsid w:val="00602E28"/>
    <w:rsid w:val="00603016"/>
    <w:rsid w:val="00603CF8"/>
    <w:rsid w:val="00605DD0"/>
    <w:rsid w:val="00610299"/>
    <w:rsid w:val="0061084A"/>
    <w:rsid w:val="006113BA"/>
    <w:rsid w:val="00612FDE"/>
    <w:rsid w:val="00614218"/>
    <w:rsid w:val="00614BB3"/>
    <w:rsid w:val="00615023"/>
    <w:rsid w:val="00615376"/>
    <w:rsid w:val="00615949"/>
    <w:rsid w:val="00615CAE"/>
    <w:rsid w:val="006167B1"/>
    <w:rsid w:val="00617871"/>
    <w:rsid w:val="00617B4B"/>
    <w:rsid w:val="006212AB"/>
    <w:rsid w:val="00621968"/>
    <w:rsid w:val="006227F9"/>
    <w:rsid w:val="00625CEF"/>
    <w:rsid w:val="00626626"/>
    <w:rsid w:val="006303DA"/>
    <w:rsid w:val="006305B3"/>
    <w:rsid w:val="0063423D"/>
    <w:rsid w:val="00634250"/>
    <w:rsid w:val="00634D53"/>
    <w:rsid w:val="00635DC2"/>
    <w:rsid w:val="0064174D"/>
    <w:rsid w:val="00642C4E"/>
    <w:rsid w:val="00643D8A"/>
    <w:rsid w:val="00644457"/>
    <w:rsid w:val="00644837"/>
    <w:rsid w:val="006469AA"/>
    <w:rsid w:val="00646D1B"/>
    <w:rsid w:val="00647699"/>
    <w:rsid w:val="0065120F"/>
    <w:rsid w:val="00651867"/>
    <w:rsid w:val="006521CE"/>
    <w:rsid w:val="0065358E"/>
    <w:rsid w:val="00655A7A"/>
    <w:rsid w:val="006561A4"/>
    <w:rsid w:val="0065703C"/>
    <w:rsid w:val="00657409"/>
    <w:rsid w:val="0066282E"/>
    <w:rsid w:val="00662BAC"/>
    <w:rsid w:val="006634AD"/>
    <w:rsid w:val="00663A1F"/>
    <w:rsid w:val="006669D7"/>
    <w:rsid w:val="0066746C"/>
    <w:rsid w:val="006714B0"/>
    <w:rsid w:val="00672BD3"/>
    <w:rsid w:val="00673FFD"/>
    <w:rsid w:val="00674712"/>
    <w:rsid w:val="00675D7B"/>
    <w:rsid w:val="006823EC"/>
    <w:rsid w:val="0068282A"/>
    <w:rsid w:val="006828A8"/>
    <w:rsid w:val="00682CF7"/>
    <w:rsid w:val="00684FA5"/>
    <w:rsid w:val="0068525A"/>
    <w:rsid w:val="00687280"/>
    <w:rsid w:val="00687829"/>
    <w:rsid w:val="006879E9"/>
    <w:rsid w:val="006912D3"/>
    <w:rsid w:val="006913B0"/>
    <w:rsid w:val="006916BE"/>
    <w:rsid w:val="00694BF2"/>
    <w:rsid w:val="00694C39"/>
    <w:rsid w:val="00695F8F"/>
    <w:rsid w:val="006966C6"/>
    <w:rsid w:val="006A0C39"/>
    <w:rsid w:val="006A1B8A"/>
    <w:rsid w:val="006A42D0"/>
    <w:rsid w:val="006A6057"/>
    <w:rsid w:val="006A699F"/>
    <w:rsid w:val="006B015C"/>
    <w:rsid w:val="006B06D0"/>
    <w:rsid w:val="006B29C5"/>
    <w:rsid w:val="006B46EA"/>
    <w:rsid w:val="006B676E"/>
    <w:rsid w:val="006B6D1C"/>
    <w:rsid w:val="006C2863"/>
    <w:rsid w:val="006C5167"/>
    <w:rsid w:val="006C5207"/>
    <w:rsid w:val="006C5726"/>
    <w:rsid w:val="006D02C1"/>
    <w:rsid w:val="006D0543"/>
    <w:rsid w:val="006D055B"/>
    <w:rsid w:val="006D0B36"/>
    <w:rsid w:val="006D1330"/>
    <w:rsid w:val="006D23CB"/>
    <w:rsid w:val="006D28BF"/>
    <w:rsid w:val="006D2CAA"/>
    <w:rsid w:val="006D380A"/>
    <w:rsid w:val="006D3BE0"/>
    <w:rsid w:val="006D44E4"/>
    <w:rsid w:val="006D4E70"/>
    <w:rsid w:val="006D524E"/>
    <w:rsid w:val="006D7D75"/>
    <w:rsid w:val="006E0A38"/>
    <w:rsid w:val="006E1C61"/>
    <w:rsid w:val="006E221C"/>
    <w:rsid w:val="006E226D"/>
    <w:rsid w:val="006E307C"/>
    <w:rsid w:val="006E313B"/>
    <w:rsid w:val="006E513F"/>
    <w:rsid w:val="006E5D80"/>
    <w:rsid w:val="006E707E"/>
    <w:rsid w:val="006E7DFB"/>
    <w:rsid w:val="006F1F1D"/>
    <w:rsid w:val="006F2E97"/>
    <w:rsid w:val="006F3109"/>
    <w:rsid w:val="006F427F"/>
    <w:rsid w:val="006F6D0A"/>
    <w:rsid w:val="006F6E1A"/>
    <w:rsid w:val="006F752A"/>
    <w:rsid w:val="00700203"/>
    <w:rsid w:val="007018E1"/>
    <w:rsid w:val="007028E2"/>
    <w:rsid w:val="007040B1"/>
    <w:rsid w:val="00704A5B"/>
    <w:rsid w:val="0070535B"/>
    <w:rsid w:val="007058B0"/>
    <w:rsid w:val="007061E7"/>
    <w:rsid w:val="00706549"/>
    <w:rsid w:val="00707B8A"/>
    <w:rsid w:val="00707FAE"/>
    <w:rsid w:val="00710264"/>
    <w:rsid w:val="00710421"/>
    <w:rsid w:val="00710908"/>
    <w:rsid w:val="00710E0C"/>
    <w:rsid w:val="00712576"/>
    <w:rsid w:val="00712DF9"/>
    <w:rsid w:val="00714179"/>
    <w:rsid w:val="00714646"/>
    <w:rsid w:val="00714E63"/>
    <w:rsid w:val="00715C14"/>
    <w:rsid w:val="00716771"/>
    <w:rsid w:val="007170A0"/>
    <w:rsid w:val="00721A1B"/>
    <w:rsid w:val="007220F6"/>
    <w:rsid w:val="007225F3"/>
    <w:rsid w:val="00723DF7"/>
    <w:rsid w:val="00724486"/>
    <w:rsid w:val="0072663C"/>
    <w:rsid w:val="00727EA1"/>
    <w:rsid w:val="007305EA"/>
    <w:rsid w:val="00730A39"/>
    <w:rsid w:val="0073239F"/>
    <w:rsid w:val="00732D2F"/>
    <w:rsid w:val="007331D8"/>
    <w:rsid w:val="00733202"/>
    <w:rsid w:val="00740270"/>
    <w:rsid w:val="00740736"/>
    <w:rsid w:val="0074322A"/>
    <w:rsid w:val="00743E18"/>
    <w:rsid w:val="007460B6"/>
    <w:rsid w:val="00746417"/>
    <w:rsid w:val="00746737"/>
    <w:rsid w:val="0074689B"/>
    <w:rsid w:val="007500C7"/>
    <w:rsid w:val="007501F8"/>
    <w:rsid w:val="00750297"/>
    <w:rsid w:val="007509D0"/>
    <w:rsid w:val="007515B0"/>
    <w:rsid w:val="00752E99"/>
    <w:rsid w:val="00753E8B"/>
    <w:rsid w:val="0075461F"/>
    <w:rsid w:val="00754B75"/>
    <w:rsid w:val="00755A9B"/>
    <w:rsid w:val="00765909"/>
    <w:rsid w:val="00766718"/>
    <w:rsid w:val="0077099E"/>
    <w:rsid w:val="00772A13"/>
    <w:rsid w:val="00773EBA"/>
    <w:rsid w:val="007745EB"/>
    <w:rsid w:val="00775860"/>
    <w:rsid w:val="00775DD2"/>
    <w:rsid w:val="00775E7D"/>
    <w:rsid w:val="00775F5B"/>
    <w:rsid w:val="007776BD"/>
    <w:rsid w:val="00780B04"/>
    <w:rsid w:val="00781602"/>
    <w:rsid w:val="00782267"/>
    <w:rsid w:val="00782AC9"/>
    <w:rsid w:val="00782E8E"/>
    <w:rsid w:val="0078505E"/>
    <w:rsid w:val="0078542D"/>
    <w:rsid w:val="00785936"/>
    <w:rsid w:val="007864DF"/>
    <w:rsid w:val="00790DD9"/>
    <w:rsid w:val="00791762"/>
    <w:rsid w:val="007A02C1"/>
    <w:rsid w:val="007A0591"/>
    <w:rsid w:val="007A36D0"/>
    <w:rsid w:val="007A4A70"/>
    <w:rsid w:val="007A6C9D"/>
    <w:rsid w:val="007B02EA"/>
    <w:rsid w:val="007B149C"/>
    <w:rsid w:val="007B3D27"/>
    <w:rsid w:val="007B4AB9"/>
    <w:rsid w:val="007B570C"/>
    <w:rsid w:val="007B6125"/>
    <w:rsid w:val="007C02B8"/>
    <w:rsid w:val="007C05B2"/>
    <w:rsid w:val="007C1186"/>
    <w:rsid w:val="007C14E4"/>
    <w:rsid w:val="007C1B5E"/>
    <w:rsid w:val="007C3119"/>
    <w:rsid w:val="007C40DB"/>
    <w:rsid w:val="007C5412"/>
    <w:rsid w:val="007C56A1"/>
    <w:rsid w:val="007C661B"/>
    <w:rsid w:val="007C6797"/>
    <w:rsid w:val="007C6D25"/>
    <w:rsid w:val="007D051E"/>
    <w:rsid w:val="007D1EE5"/>
    <w:rsid w:val="007D1FA7"/>
    <w:rsid w:val="007D2261"/>
    <w:rsid w:val="007D40EC"/>
    <w:rsid w:val="007D421F"/>
    <w:rsid w:val="007D476B"/>
    <w:rsid w:val="007D5275"/>
    <w:rsid w:val="007D55E9"/>
    <w:rsid w:val="007D621D"/>
    <w:rsid w:val="007D662F"/>
    <w:rsid w:val="007D69A7"/>
    <w:rsid w:val="007D6D0B"/>
    <w:rsid w:val="007E0432"/>
    <w:rsid w:val="007E0A06"/>
    <w:rsid w:val="007E15CE"/>
    <w:rsid w:val="007E2676"/>
    <w:rsid w:val="007E430E"/>
    <w:rsid w:val="007E58B2"/>
    <w:rsid w:val="007E59C8"/>
    <w:rsid w:val="007E5B25"/>
    <w:rsid w:val="007E6210"/>
    <w:rsid w:val="007E6A95"/>
    <w:rsid w:val="007E73F9"/>
    <w:rsid w:val="007F08B7"/>
    <w:rsid w:val="007F4248"/>
    <w:rsid w:val="007F72E0"/>
    <w:rsid w:val="008003AD"/>
    <w:rsid w:val="008009AD"/>
    <w:rsid w:val="00800A17"/>
    <w:rsid w:val="00800B54"/>
    <w:rsid w:val="0080137D"/>
    <w:rsid w:val="00802C3D"/>
    <w:rsid w:val="00802E6E"/>
    <w:rsid w:val="008049CE"/>
    <w:rsid w:val="00806525"/>
    <w:rsid w:val="00806F2D"/>
    <w:rsid w:val="00807002"/>
    <w:rsid w:val="00810E75"/>
    <w:rsid w:val="00811204"/>
    <w:rsid w:val="0081328D"/>
    <w:rsid w:val="00814905"/>
    <w:rsid w:val="00815F6F"/>
    <w:rsid w:val="008165EF"/>
    <w:rsid w:val="00816689"/>
    <w:rsid w:val="00817441"/>
    <w:rsid w:val="008202EB"/>
    <w:rsid w:val="00820EBA"/>
    <w:rsid w:val="008213EE"/>
    <w:rsid w:val="00821815"/>
    <w:rsid w:val="008224C1"/>
    <w:rsid w:val="00823ABE"/>
    <w:rsid w:val="00823C11"/>
    <w:rsid w:val="00823CCC"/>
    <w:rsid w:val="00825C9C"/>
    <w:rsid w:val="00825FD4"/>
    <w:rsid w:val="0083071E"/>
    <w:rsid w:val="00831A50"/>
    <w:rsid w:val="00832397"/>
    <w:rsid w:val="008336BC"/>
    <w:rsid w:val="0083467F"/>
    <w:rsid w:val="008361A0"/>
    <w:rsid w:val="008369DD"/>
    <w:rsid w:val="00840D4F"/>
    <w:rsid w:val="00842273"/>
    <w:rsid w:val="008424E1"/>
    <w:rsid w:val="008437B9"/>
    <w:rsid w:val="0084492B"/>
    <w:rsid w:val="00845247"/>
    <w:rsid w:val="00845D8A"/>
    <w:rsid w:val="00846082"/>
    <w:rsid w:val="00852CE4"/>
    <w:rsid w:val="00853901"/>
    <w:rsid w:val="00855B8E"/>
    <w:rsid w:val="00856053"/>
    <w:rsid w:val="008566FA"/>
    <w:rsid w:val="00860BF3"/>
    <w:rsid w:val="0086175A"/>
    <w:rsid w:val="0086453A"/>
    <w:rsid w:val="0086497A"/>
    <w:rsid w:val="008654DE"/>
    <w:rsid w:val="00865D39"/>
    <w:rsid w:val="0087161A"/>
    <w:rsid w:val="00872D8B"/>
    <w:rsid w:val="00873335"/>
    <w:rsid w:val="00873B7A"/>
    <w:rsid w:val="00874E27"/>
    <w:rsid w:val="008750EB"/>
    <w:rsid w:val="00876487"/>
    <w:rsid w:val="008778C8"/>
    <w:rsid w:val="00884CA2"/>
    <w:rsid w:val="00884D27"/>
    <w:rsid w:val="008854C3"/>
    <w:rsid w:val="00886988"/>
    <w:rsid w:val="00886D80"/>
    <w:rsid w:val="00890D5C"/>
    <w:rsid w:val="00892338"/>
    <w:rsid w:val="008939DE"/>
    <w:rsid w:val="00893FAF"/>
    <w:rsid w:val="0089435F"/>
    <w:rsid w:val="00894685"/>
    <w:rsid w:val="00894B37"/>
    <w:rsid w:val="008955C0"/>
    <w:rsid w:val="00895CCD"/>
    <w:rsid w:val="008974B9"/>
    <w:rsid w:val="008A37AC"/>
    <w:rsid w:val="008A4445"/>
    <w:rsid w:val="008A4C8A"/>
    <w:rsid w:val="008A5230"/>
    <w:rsid w:val="008A7084"/>
    <w:rsid w:val="008A7157"/>
    <w:rsid w:val="008A76DC"/>
    <w:rsid w:val="008A787B"/>
    <w:rsid w:val="008A7DDF"/>
    <w:rsid w:val="008A7FA7"/>
    <w:rsid w:val="008B1B89"/>
    <w:rsid w:val="008B1F02"/>
    <w:rsid w:val="008B2897"/>
    <w:rsid w:val="008B4A65"/>
    <w:rsid w:val="008B4DAF"/>
    <w:rsid w:val="008C04E0"/>
    <w:rsid w:val="008C23DE"/>
    <w:rsid w:val="008C3238"/>
    <w:rsid w:val="008C36A6"/>
    <w:rsid w:val="008C3BEE"/>
    <w:rsid w:val="008C4F23"/>
    <w:rsid w:val="008C59BC"/>
    <w:rsid w:val="008C60E5"/>
    <w:rsid w:val="008C6924"/>
    <w:rsid w:val="008C7B8F"/>
    <w:rsid w:val="008C7EFD"/>
    <w:rsid w:val="008D1677"/>
    <w:rsid w:val="008D18F6"/>
    <w:rsid w:val="008D59CD"/>
    <w:rsid w:val="008D6735"/>
    <w:rsid w:val="008D6C07"/>
    <w:rsid w:val="008E2EA2"/>
    <w:rsid w:val="008E39B4"/>
    <w:rsid w:val="008E63A9"/>
    <w:rsid w:val="008E6574"/>
    <w:rsid w:val="008F0635"/>
    <w:rsid w:val="008F06B0"/>
    <w:rsid w:val="008F0A22"/>
    <w:rsid w:val="008F236F"/>
    <w:rsid w:val="008F38BC"/>
    <w:rsid w:val="008F41E3"/>
    <w:rsid w:val="008F4587"/>
    <w:rsid w:val="008F5F95"/>
    <w:rsid w:val="008F6339"/>
    <w:rsid w:val="008F7D60"/>
    <w:rsid w:val="00900F7E"/>
    <w:rsid w:val="00901BF6"/>
    <w:rsid w:val="00902D1E"/>
    <w:rsid w:val="009030FB"/>
    <w:rsid w:val="0090458F"/>
    <w:rsid w:val="009047B5"/>
    <w:rsid w:val="00904F54"/>
    <w:rsid w:val="00905266"/>
    <w:rsid w:val="00906734"/>
    <w:rsid w:val="00910D24"/>
    <w:rsid w:val="00911BF8"/>
    <w:rsid w:val="00912E38"/>
    <w:rsid w:val="00913F23"/>
    <w:rsid w:val="0091515B"/>
    <w:rsid w:val="009163B7"/>
    <w:rsid w:val="00917AC2"/>
    <w:rsid w:val="00917EF7"/>
    <w:rsid w:val="00917F05"/>
    <w:rsid w:val="00920023"/>
    <w:rsid w:val="0092083D"/>
    <w:rsid w:val="00922017"/>
    <w:rsid w:val="009228C6"/>
    <w:rsid w:val="009258ED"/>
    <w:rsid w:val="0092643B"/>
    <w:rsid w:val="00932012"/>
    <w:rsid w:val="00933E07"/>
    <w:rsid w:val="009365D9"/>
    <w:rsid w:val="00936E81"/>
    <w:rsid w:val="00940BE4"/>
    <w:rsid w:val="00940E5B"/>
    <w:rsid w:val="00941062"/>
    <w:rsid w:val="009414F5"/>
    <w:rsid w:val="00944484"/>
    <w:rsid w:val="009448BF"/>
    <w:rsid w:val="009457B2"/>
    <w:rsid w:val="009469BF"/>
    <w:rsid w:val="00946F86"/>
    <w:rsid w:val="00950414"/>
    <w:rsid w:val="00951EFB"/>
    <w:rsid w:val="009525D6"/>
    <w:rsid w:val="00953C6D"/>
    <w:rsid w:val="00954171"/>
    <w:rsid w:val="0095568E"/>
    <w:rsid w:val="009562DD"/>
    <w:rsid w:val="00956F9B"/>
    <w:rsid w:val="0095724B"/>
    <w:rsid w:val="00960E46"/>
    <w:rsid w:val="009612C0"/>
    <w:rsid w:val="00961F31"/>
    <w:rsid w:val="00962AC0"/>
    <w:rsid w:val="00963E04"/>
    <w:rsid w:val="0096562B"/>
    <w:rsid w:val="00965D4C"/>
    <w:rsid w:val="00966F80"/>
    <w:rsid w:val="0096737D"/>
    <w:rsid w:val="009678C4"/>
    <w:rsid w:val="009701BC"/>
    <w:rsid w:val="00970E8F"/>
    <w:rsid w:val="0097315F"/>
    <w:rsid w:val="0097508E"/>
    <w:rsid w:val="00975304"/>
    <w:rsid w:val="00975A07"/>
    <w:rsid w:val="0097663E"/>
    <w:rsid w:val="0097691A"/>
    <w:rsid w:val="009774A4"/>
    <w:rsid w:val="00980C3C"/>
    <w:rsid w:val="00982441"/>
    <w:rsid w:val="0098292B"/>
    <w:rsid w:val="009846FB"/>
    <w:rsid w:val="00984B9A"/>
    <w:rsid w:val="00984C68"/>
    <w:rsid w:val="00984E86"/>
    <w:rsid w:val="0098530C"/>
    <w:rsid w:val="0098541F"/>
    <w:rsid w:val="009858D4"/>
    <w:rsid w:val="009859C7"/>
    <w:rsid w:val="00985FE1"/>
    <w:rsid w:val="00987D35"/>
    <w:rsid w:val="00990A3D"/>
    <w:rsid w:val="00990FCB"/>
    <w:rsid w:val="00991185"/>
    <w:rsid w:val="00991BA7"/>
    <w:rsid w:val="009929D5"/>
    <w:rsid w:val="00992F98"/>
    <w:rsid w:val="00992FE1"/>
    <w:rsid w:val="00995479"/>
    <w:rsid w:val="009964CD"/>
    <w:rsid w:val="009A0324"/>
    <w:rsid w:val="009A048A"/>
    <w:rsid w:val="009A0793"/>
    <w:rsid w:val="009A0863"/>
    <w:rsid w:val="009A0C7B"/>
    <w:rsid w:val="009A1BED"/>
    <w:rsid w:val="009A685E"/>
    <w:rsid w:val="009A6AAC"/>
    <w:rsid w:val="009A6DD4"/>
    <w:rsid w:val="009A79CA"/>
    <w:rsid w:val="009B015D"/>
    <w:rsid w:val="009B2A81"/>
    <w:rsid w:val="009B44DB"/>
    <w:rsid w:val="009B57F7"/>
    <w:rsid w:val="009C08BF"/>
    <w:rsid w:val="009C0F72"/>
    <w:rsid w:val="009C189A"/>
    <w:rsid w:val="009C1AE5"/>
    <w:rsid w:val="009C1C06"/>
    <w:rsid w:val="009C4016"/>
    <w:rsid w:val="009C4943"/>
    <w:rsid w:val="009C55B4"/>
    <w:rsid w:val="009C606A"/>
    <w:rsid w:val="009C7D1F"/>
    <w:rsid w:val="009D06F5"/>
    <w:rsid w:val="009D0F07"/>
    <w:rsid w:val="009D25D6"/>
    <w:rsid w:val="009D2C3D"/>
    <w:rsid w:val="009D4982"/>
    <w:rsid w:val="009D4B23"/>
    <w:rsid w:val="009D4CD2"/>
    <w:rsid w:val="009D716F"/>
    <w:rsid w:val="009D76C0"/>
    <w:rsid w:val="009D7D41"/>
    <w:rsid w:val="009E3B07"/>
    <w:rsid w:val="009E5A38"/>
    <w:rsid w:val="009E6049"/>
    <w:rsid w:val="009E6AA2"/>
    <w:rsid w:val="009E7734"/>
    <w:rsid w:val="009E7BBB"/>
    <w:rsid w:val="009F1333"/>
    <w:rsid w:val="009F1E94"/>
    <w:rsid w:val="009F282B"/>
    <w:rsid w:val="009F2F4D"/>
    <w:rsid w:val="009F41D2"/>
    <w:rsid w:val="009F4740"/>
    <w:rsid w:val="009F6150"/>
    <w:rsid w:val="009F688F"/>
    <w:rsid w:val="009F6AB8"/>
    <w:rsid w:val="009F6F4C"/>
    <w:rsid w:val="00A001FD"/>
    <w:rsid w:val="00A015FF"/>
    <w:rsid w:val="00A01DD7"/>
    <w:rsid w:val="00A01F49"/>
    <w:rsid w:val="00A07747"/>
    <w:rsid w:val="00A07D96"/>
    <w:rsid w:val="00A07EEE"/>
    <w:rsid w:val="00A1055E"/>
    <w:rsid w:val="00A138BB"/>
    <w:rsid w:val="00A14DC4"/>
    <w:rsid w:val="00A16D0E"/>
    <w:rsid w:val="00A20AB1"/>
    <w:rsid w:val="00A22687"/>
    <w:rsid w:val="00A23337"/>
    <w:rsid w:val="00A24538"/>
    <w:rsid w:val="00A273F9"/>
    <w:rsid w:val="00A32AB6"/>
    <w:rsid w:val="00A35949"/>
    <w:rsid w:val="00A4050E"/>
    <w:rsid w:val="00A40CC6"/>
    <w:rsid w:val="00A43590"/>
    <w:rsid w:val="00A445E5"/>
    <w:rsid w:val="00A450DE"/>
    <w:rsid w:val="00A46BC5"/>
    <w:rsid w:val="00A47A2C"/>
    <w:rsid w:val="00A507C6"/>
    <w:rsid w:val="00A51003"/>
    <w:rsid w:val="00A51799"/>
    <w:rsid w:val="00A5401C"/>
    <w:rsid w:val="00A553B8"/>
    <w:rsid w:val="00A55775"/>
    <w:rsid w:val="00A5689E"/>
    <w:rsid w:val="00A605A2"/>
    <w:rsid w:val="00A60D65"/>
    <w:rsid w:val="00A63160"/>
    <w:rsid w:val="00A641B6"/>
    <w:rsid w:val="00A650F3"/>
    <w:rsid w:val="00A65187"/>
    <w:rsid w:val="00A6743A"/>
    <w:rsid w:val="00A67874"/>
    <w:rsid w:val="00A67BFC"/>
    <w:rsid w:val="00A71600"/>
    <w:rsid w:val="00A71E40"/>
    <w:rsid w:val="00A72CF4"/>
    <w:rsid w:val="00A731D8"/>
    <w:rsid w:val="00A733D5"/>
    <w:rsid w:val="00A74183"/>
    <w:rsid w:val="00A76405"/>
    <w:rsid w:val="00A80B56"/>
    <w:rsid w:val="00A82947"/>
    <w:rsid w:val="00A8297D"/>
    <w:rsid w:val="00A86F29"/>
    <w:rsid w:val="00A87407"/>
    <w:rsid w:val="00A90405"/>
    <w:rsid w:val="00A905D8"/>
    <w:rsid w:val="00A916D3"/>
    <w:rsid w:val="00A9326D"/>
    <w:rsid w:val="00A94190"/>
    <w:rsid w:val="00A9453C"/>
    <w:rsid w:val="00A95AF3"/>
    <w:rsid w:val="00A962C9"/>
    <w:rsid w:val="00A963D3"/>
    <w:rsid w:val="00A97AF3"/>
    <w:rsid w:val="00AA0368"/>
    <w:rsid w:val="00AA3073"/>
    <w:rsid w:val="00AA4458"/>
    <w:rsid w:val="00AA46A8"/>
    <w:rsid w:val="00AA4814"/>
    <w:rsid w:val="00AA4C93"/>
    <w:rsid w:val="00AA7412"/>
    <w:rsid w:val="00AA7B91"/>
    <w:rsid w:val="00AB09AA"/>
    <w:rsid w:val="00AB0A92"/>
    <w:rsid w:val="00AB1650"/>
    <w:rsid w:val="00AB1E6F"/>
    <w:rsid w:val="00AB1F1E"/>
    <w:rsid w:val="00AB3383"/>
    <w:rsid w:val="00AB46A3"/>
    <w:rsid w:val="00AB6137"/>
    <w:rsid w:val="00AB64A8"/>
    <w:rsid w:val="00AB7855"/>
    <w:rsid w:val="00AC1A7D"/>
    <w:rsid w:val="00AC1E9E"/>
    <w:rsid w:val="00AC2052"/>
    <w:rsid w:val="00AC25DD"/>
    <w:rsid w:val="00AC40FD"/>
    <w:rsid w:val="00AC4DB4"/>
    <w:rsid w:val="00AC5B33"/>
    <w:rsid w:val="00AC636F"/>
    <w:rsid w:val="00AD0062"/>
    <w:rsid w:val="00AD0347"/>
    <w:rsid w:val="00AD18C0"/>
    <w:rsid w:val="00AD4DA6"/>
    <w:rsid w:val="00AD50DC"/>
    <w:rsid w:val="00AD558F"/>
    <w:rsid w:val="00AD6EA5"/>
    <w:rsid w:val="00AD7AF0"/>
    <w:rsid w:val="00AE115C"/>
    <w:rsid w:val="00AE1593"/>
    <w:rsid w:val="00AE172F"/>
    <w:rsid w:val="00AE2E62"/>
    <w:rsid w:val="00AE3D4E"/>
    <w:rsid w:val="00AE4F9D"/>
    <w:rsid w:val="00AE6BCE"/>
    <w:rsid w:val="00AE7B32"/>
    <w:rsid w:val="00AE7E38"/>
    <w:rsid w:val="00AF516D"/>
    <w:rsid w:val="00AF54A3"/>
    <w:rsid w:val="00AF5AED"/>
    <w:rsid w:val="00B0278F"/>
    <w:rsid w:val="00B02A5F"/>
    <w:rsid w:val="00B04990"/>
    <w:rsid w:val="00B051C3"/>
    <w:rsid w:val="00B06A0A"/>
    <w:rsid w:val="00B06CD4"/>
    <w:rsid w:val="00B06CED"/>
    <w:rsid w:val="00B07092"/>
    <w:rsid w:val="00B102EB"/>
    <w:rsid w:val="00B1030E"/>
    <w:rsid w:val="00B10FDE"/>
    <w:rsid w:val="00B15074"/>
    <w:rsid w:val="00B17F1C"/>
    <w:rsid w:val="00B208F8"/>
    <w:rsid w:val="00B21578"/>
    <w:rsid w:val="00B219FC"/>
    <w:rsid w:val="00B21B3E"/>
    <w:rsid w:val="00B22554"/>
    <w:rsid w:val="00B22FE6"/>
    <w:rsid w:val="00B24191"/>
    <w:rsid w:val="00B249E7"/>
    <w:rsid w:val="00B26FA6"/>
    <w:rsid w:val="00B30054"/>
    <w:rsid w:val="00B30B5A"/>
    <w:rsid w:val="00B32783"/>
    <w:rsid w:val="00B32E51"/>
    <w:rsid w:val="00B33DB3"/>
    <w:rsid w:val="00B344A4"/>
    <w:rsid w:val="00B34C4F"/>
    <w:rsid w:val="00B359D1"/>
    <w:rsid w:val="00B374E8"/>
    <w:rsid w:val="00B37B59"/>
    <w:rsid w:val="00B4072F"/>
    <w:rsid w:val="00B429FF"/>
    <w:rsid w:val="00B42A42"/>
    <w:rsid w:val="00B432DF"/>
    <w:rsid w:val="00B433C7"/>
    <w:rsid w:val="00B44B3F"/>
    <w:rsid w:val="00B45AC3"/>
    <w:rsid w:val="00B47D53"/>
    <w:rsid w:val="00B51AF2"/>
    <w:rsid w:val="00B5251D"/>
    <w:rsid w:val="00B52679"/>
    <w:rsid w:val="00B527A6"/>
    <w:rsid w:val="00B55039"/>
    <w:rsid w:val="00B550B2"/>
    <w:rsid w:val="00B612A8"/>
    <w:rsid w:val="00B62245"/>
    <w:rsid w:val="00B6355E"/>
    <w:rsid w:val="00B652CC"/>
    <w:rsid w:val="00B6556A"/>
    <w:rsid w:val="00B65B38"/>
    <w:rsid w:val="00B669B7"/>
    <w:rsid w:val="00B66F99"/>
    <w:rsid w:val="00B67725"/>
    <w:rsid w:val="00B67F39"/>
    <w:rsid w:val="00B74CD5"/>
    <w:rsid w:val="00B74E9A"/>
    <w:rsid w:val="00B7507F"/>
    <w:rsid w:val="00B7579C"/>
    <w:rsid w:val="00B81E12"/>
    <w:rsid w:val="00B82773"/>
    <w:rsid w:val="00B837FC"/>
    <w:rsid w:val="00B84E00"/>
    <w:rsid w:val="00B90213"/>
    <w:rsid w:val="00B90863"/>
    <w:rsid w:val="00B90D8B"/>
    <w:rsid w:val="00B912BB"/>
    <w:rsid w:val="00B9456E"/>
    <w:rsid w:val="00B9466A"/>
    <w:rsid w:val="00B94766"/>
    <w:rsid w:val="00B94B85"/>
    <w:rsid w:val="00B94D3C"/>
    <w:rsid w:val="00BA17F6"/>
    <w:rsid w:val="00BA2D6E"/>
    <w:rsid w:val="00BA4926"/>
    <w:rsid w:val="00BA4C4D"/>
    <w:rsid w:val="00BA5292"/>
    <w:rsid w:val="00BA547F"/>
    <w:rsid w:val="00BA5DB2"/>
    <w:rsid w:val="00BB3196"/>
    <w:rsid w:val="00BB542B"/>
    <w:rsid w:val="00BB5988"/>
    <w:rsid w:val="00BB5FA6"/>
    <w:rsid w:val="00BB620A"/>
    <w:rsid w:val="00BB6776"/>
    <w:rsid w:val="00BC04CF"/>
    <w:rsid w:val="00BC070D"/>
    <w:rsid w:val="00BC0979"/>
    <w:rsid w:val="00BC0C99"/>
    <w:rsid w:val="00BC18A0"/>
    <w:rsid w:val="00BC28D8"/>
    <w:rsid w:val="00BC2E27"/>
    <w:rsid w:val="00BC5F4C"/>
    <w:rsid w:val="00BC616C"/>
    <w:rsid w:val="00BC660D"/>
    <w:rsid w:val="00BC6EE2"/>
    <w:rsid w:val="00BD0A12"/>
    <w:rsid w:val="00BD22D7"/>
    <w:rsid w:val="00BD2BF9"/>
    <w:rsid w:val="00BD4DFD"/>
    <w:rsid w:val="00BD51B8"/>
    <w:rsid w:val="00BD556E"/>
    <w:rsid w:val="00BD62FD"/>
    <w:rsid w:val="00BD6636"/>
    <w:rsid w:val="00BE19A9"/>
    <w:rsid w:val="00BE3618"/>
    <w:rsid w:val="00BE385D"/>
    <w:rsid w:val="00BE3C62"/>
    <w:rsid w:val="00BE6759"/>
    <w:rsid w:val="00BE77BB"/>
    <w:rsid w:val="00BF16AF"/>
    <w:rsid w:val="00BF1EB6"/>
    <w:rsid w:val="00BF23C0"/>
    <w:rsid w:val="00BF42BF"/>
    <w:rsid w:val="00BF6E72"/>
    <w:rsid w:val="00C00985"/>
    <w:rsid w:val="00C017A0"/>
    <w:rsid w:val="00C03709"/>
    <w:rsid w:val="00C0404E"/>
    <w:rsid w:val="00C061EC"/>
    <w:rsid w:val="00C06C6B"/>
    <w:rsid w:val="00C10825"/>
    <w:rsid w:val="00C13448"/>
    <w:rsid w:val="00C154FC"/>
    <w:rsid w:val="00C171A0"/>
    <w:rsid w:val="00C17EE3"/>
    <w:rsid w:val="00C20CE8"/>
    <w:rsid w:val="00C211A6"/>
    <w:rsid w:val="00C227F5"/>
    <w:rsid w:val="00C22F34"/>
    <w:rsid w:val="00C2310B"/>
    <w:rsid w:val="00C23703"/>
    <w:rsid w:val="00C243A9"/>
    <w:rsid w:val="00C247BC"/>
    <w:rsid w:val="00C2484F"/>
    <w:rsid w:val="00C2562B"/>
    <w:rsid w:val="00C25793"/>
    <w:rsid w:val="00C262C3"/>
    <w:rsid w:val="00C31B25"/>
    <w:rsid w:val="00C31D6B"/>
    <w:rsid w:val="00C31F5D"/>
    <w:rsid w:val="00C320ED"/>
    <w:rsid w:val="00C32DCD"/>
    <w:rsid w:val="00C3460C"/>
    <w:rsid w:val="00C34C0A"/>
    <w:rsid w:val="00C34E85"/>
    <w:rsid w:val="00C3536D"/>
    <w:rsid w:val="00C36015"/>
    <w:rsid w:val="00C37B94"/>
    <w:rsid w:val="00C40A6C"/>
    <w:rsid w:val="00C415AB"/>
    <w:rsid w:val="00C42B02"/>
    <w:rsid w:val="00C44C0E"/>
    <w:rsid w:val="00C45D48"/>
    <w:rsid w:val="00C469C3"/>
    <w:rsid w:val="00C47270"/>
    <w:rsid w:val="00C50165"/>
    <w:rsid w:val="00C51034"/>
    <w:rsid w:val="00C51441"/>
    <w:rsid w:val="00C51FF9"/>
    <w:rsid w:val="00C52F86"/>
    <w:rsid w:val="00C53728"/>
    <w:rsid w:val="00C54488"/>
    <w:rsid w:val="00C5458D"/>
    <w:rsid w:val="00C5470C"/>
    <w:rsid w:val="00C54D64"/>
    <w:rsid w:val="00C5509B"/>
    <w:rsid w:val="00C55C78"/>
    <w:rsid w:val="00C56B42"/>
    <w:rsid w:val="00C60CA3"/>
    <w:rsid w:val="00C60E74"/>
    <w:rsid w:val="00C61E62"/>
    <w:rsid w:val="00C63024"/>
    <w:rsid w:val="00C632D1"/>
    <w:rsid w:val="00C64390"/>
    <w:rsid w:val="00C70D3F"/>
    <w:rsid w:val="00C7199B"/>
    <w:rsid w:val="00C72EB8"/>
    <w:rsid w:val="00C737A4"/>
    <w:rsid w:val="00C7396D"/>
    <w:rsid w:val="00C74388"/>
    <w:rsid w:val="00C74EB9"/>
    <w:rsid w:val="00C77FE8"/>
    <w:rsid w:val="00C802EA"/>
    <w:rsid w:val="00C80B93"/>
    <w:rsid w:val="00C80FC8"/>
    <w:rsid w:val="00C812DA"/>
    <w:rsid w:val="00C8191D"/>
    <w:rsid w:val="00C81F71"/>
    <w:rsid w:val="00C823BF"/>
    <w:rsid w:val="00C82CDC"/>
    <w:rsid w:val="00C84E52"/>
    <w:rsid w:val="00C852B0"/>
    <w:rsid w:val="00C85A59"/>
    <w:rsid w:val="00C86779"/>
    <w:rsid w:val="00C86E68"/>
    <w:rsid w:val="00C87B64"/>
    <w:rsid w:val="00C905BF"/>
    <w:rsid w:val="00C90AF3"/>
    <w:rsid w:val="00C90C65"/>
    <w:rsid w:val="00C92C97"/>
    <w:rsid w:val="00C93839"/>
    <w:rsid w:val="00C9642E"/>
    <w:rsid w:val="00C97230"/>
    <w:rsid w:val="00C97EA6"/>
    <w:rsid w:val="00CA0DFA"/>
    <w:rsid w:val="00CA100D"/>
    <w:rsid w:val="00CA1052"/>
    <w:rsid w:val="00CA1B12"/>
    <w:rsid w:val="00CA1BF2"/>
    <w:rsid w:val="00CA3A6D"/>
    <w:rsid w:val="00CA4D96"/>
    <w:rsid w:val="00CA5318"/>
    <w:rsid w:val="00CA60F0"/>
    <w:rsid w:val="00CA7211"/>
    <w:rsid w:val="00CB01DB"/>
    <w:rsid w:val="00CB0A3A"/>
    <w:rsid w:val="00CB2C2F"/>
    <w:rsid w:val="00CB2F51"/>
    <w:rsid w:val="00CB327C"/>
    <w:rsid w:val="00CB3887"/>
    <w:rsid w:val="00CB521B"/>
    <w:rsid w:val="00CB5401"/>
    <w:rsid w:val="00CB5D05"/>
    <w:rsid w:val="00CB6ACB"/>
    <w:rsid w:val="00CB6FCA"/>
    <w:rsid w:val="00CC2BA3"/>
    <w:rsid w:val="00CC340A"/>
    <w:rsid w:val="00CC3A52"/>
    <w:rsid w:val="00CC4626"/>
    <w:rsid w:val="00CC4668"/>
    <w:rsid w:val="00CC516E"/>
    <w:rsid w:val="00CC5790"/>
    <w:rsid w:val="00CC5CC7"/>
    <w:rsid w:val="00CC5F77"/>
    <w:rsid w:val="00CC62F1"/>
    <w:rsid w:val="00CC645A"/>
    <w:rsid w:val="00CC70D7"/>
    <w:rsid w:val="00CC72E4"/>
    <w:rsid w:val="00CD11D0"/>
    <w:rsid w:val="00CD1596"/>
    <w:rsid w:val="00CD415B"/>
    <w:rsid w:val="00CD6981"/>
    <w:rsid w:val="00CD6AF7"/>
    <w:rsid w:val="00CD7F81"/>
    <w:rsid w:val="00CE256A"/>
    <w:rsid w:val="00CE2F57"/>
    <w:rsid w:val="00CE4E53"/>
    <w:rsid w:val="00CE7472"/>
    <w:rsid w:val="00CF0261"/>
    <w:rsid w:val="00CF1107"/>
    <w:rsid w:val="00CF4120"/>
    <w:rsid w:val="00CF55EF"/>
    <w:rsid w:val="00CF56FA"/>
    <w:rsid w:val="00CF5AD4"/>
    <w:rsid w:val="00D000E8"/>
    <w:rsid w:val="00D00E17"/>
    <w:rsid w:val="00D01C8A"/>
    <w:rsid w:val="00D0280F"/>
    <w:rsid w:val="00D0375D"/>
    <w:rsid w:val="00D03B86"/>
    <w:rsid w:val="00D04D6D"/>
    <w:rsid w:val="00D07B0B"/>
    <w:rsid w:val="00D10388"/>
    <w:rsid w:val="00D10573"/>
    <w:rsid w:val="00D11632"/>
    <w:rsid w:val="00D1278F"/>
    <w:rsid w:val="00D138F9"/>
    <w:rsid w:val="00D14FC9"/>
    <w:rsid w:val="00D16321"/>
    <w:rsid w:val="00D21551"/>
    <w:rsid w:val="00D25651"/>
    <w:rsid w:val="00D25D45"/>
    <w:rsid w:val="00D263FC"/>
    <w:rsid w:val="00D270F0"/>
    <w:rsid w:val="00D272D4"/>
    <w:rsid w:val="00D27B1F"/>
    <w:rsid w:val="00D3096D"/>
    <w:rsid w:val="00D35A72"/>
    <w:rsid w:val="00D362B2"/>
    <w:rsid w:val="00D41592"/>
    <w:rsid w:val="00D43417"/>
    <w:rsid w:val="00D44889"/>
    <w:rsid w:val="00D44CB1"/>
    <w:rsid w:val="00D511D9"/>
    <w:rsid w:val="00D52334"/>
    <w:rsid w:val="00D5253E"/>
    <w:rsid w:val="00D53B38"/>
    <w:rsid w:val="00D54131"/>
    <w:rsid w:val="00D542ED"/>
    <w:rsid w:val="00D560EA"/>
    <w:rsid w:val="00D56B6C"/>
    <w:rsid w:val="00D61B23"/>
    <w:rsid w:val="00D6523E"/>
    <w:rsid w:val="00D65AE6"/>
    <w:rsid w:val="00D65C8F"/>
    <w:rsid w:val="00D65F93"/>
    <w:rsid w:val="00D70242"/>
    <w:rsid w:val="00D72CE8"/>
    <w:rsid w:val="00D737C3"/>
    <w:rsid w:val="00D74B93"/>
    <w:rsid w:val="00D74BBD"/>
    <w:rsid w:val="00D773D9"/>
    <w:rsid w:val="00D81162"/>
    <w:rsid w:val="00D81D7B"/>
    <w:rsid w:val="00D84512"/>
    <w:rsid w:val="00D865BF"/>
    <w:rsid w:val="00D869D0"/>
    <w:rsid w:val="00D86D3B"/>
    <w:rsid w:val="00D928E5"/>
    <w:rsid w:val="00D93405"/>
    <w:rsid w:val="00D93601"/>
    <w:rsid w:val="00D94F4A"/>
    <w:rsid w:val="00D95A36"/>
    <w:rsid w:val="00D96030"/>
    <w:rsid w:val="00DA1710"/>
    <w:rsid w:val="00DA226E"/>
    <w:rsid w:val="00DA3434"/>
    <w:rsid w:val="00DA3B92"/>
    <w:rsid w:val="00DA4DDD"/>
    <w:rsid w:val="00DA6FF2"/>
    <w:rsid w:val="00DA72A0"/>
    <w:rsid w:val="00DA76D2"/>
    <w:rsid w:val="00DA7FE7"/>
    <w:rsid w:val="00DB10D2"/>
    <w:rsid w:val="00DB111C"/>
    <w:rsid w:val="00DB13D4"/>
    <w:rsid w:val="00DB360A"/>
    <w:rsid w:val="00DB3636"/>
    <w:rsid w:val="00DB38E2"/>
    <w:rsid w:val="00DB3D80"/>
    <w:rsid w:val="00DB4AC6"/>
    <w:rsid w:val="00DB744F"/>
    <w:rsid w:val="00DC0253"/>
    <w:rsid w:val="00DC060F"/>
    <w:rsid w:val="00DC19E0"/>
    <w:rsid w:val="00DC31C5"/>
    <w:rsid w:val="00DC48C8"/>
    <w:rsid w:val="00DC4B3C"/>
    <w:rsid w:val="00DC5D05"/>
    <w:rsid w:val="00DC6D09"/>
    <w:rsid w:val="00DD294F"/>
    <w:rsid w:val="00DD2A18"/>
    <w:rsid w:val="00DD326D"/>
    <w:rsid w:val="00DD337D"/>
    <w:rsid w:val="00DD3D46"/>
    <w:rsid w:val="00DD477B"/>
    <w:rsid w:val="00DD6486"/>
    <w:rsid w:val="00DD6A5C"/>
    <w:rsid w:val="00DD78DE"/>
    <w:rsid w:val="00DD7EEA"/>
    <w:rsid w:val="00DE1E0D"/>
    <w:rsid w:val="00DE2D90"/>
    <w:rsid w:val="00DE41B4"/>
    <w:rsid w:val="00DE439A"/>
    <w:rsid w:val="00DE4F09"/>
    <w:rsid w:val="00DE516E"/>
    <w:rsid w:val="00DE5837"/>
    <w:rsid w:val="00DE67F5"/>
    <w:rsid w:val="00DF0506"/>
    <w:rsid w:val="00DF066A"/>
    <w:rsid w:val="00DF11F0"/>
    <w:rsid w:val="00DF178D"/>
    <w:rsid w:val="00DF1CBE"/>
    <w:rsid w:val="00DF3BFD"/>
    <w:rsid w:val="00DF4002"/>
    <w:rsid w:val="00DF5A02"/>
    <w:rsid w:val="00DF7DE9"/>
    <w:rsid w:val="00DF7FAE"/>
    <w:rsid w:val="00E00227"/>
    <w:rsid w:val="00E00536"/>
    <w:rsid w:val="00E01E59"/>
    <w:rsid w:val="00E022DB"/>
    <w:rsid w:val="00E03263"/>
    <w:rsid w:val="00E03C45"/>
    <w:rsid w:val="00E0441D"/>
    <w:rsid w:val="00E049AD"/>
    <w:rsid w:val="00E05952"/>
    <w:rsid w:val="00E10487"/>
    <w:rsid w:val="00E116E3"/>
    <w:rsid w:val="00E1236A"/>
    <w:rsid w:val="00E12A18"/>
    <w:rsid w:val="00E153E1"/>
    <w:rsid w:val="00E17E89"/>
    <w:rsid w:val="00E17F86"/>
    <w:rsid w:val="00E20C53"/>
    <w:rsid w:val="00E20DFB"/>
    <w:rsid w:val="00E2145F"/>
    <w:rsid w:val="00E24073"/>
    <w:rsid w:val="00E248C6"/>
    <w:rsid w:val="00E2501E"/>
    <w:rsid w:val="00E26379"/>
    <w:rsid w:val="00E27BB7"/>
    <w:rsid w:val="00E31462"/>
    <w:rsid w:val="00E32B58"/>
    <w:rsid w:val="00E33AFC"/>
    <w:rsid w:val="00E36811"/>
    <w:rsid w:val="00E36B69"/>
    <w:rsid w:val="00E37BD8"/>
    <w:rsid w:val="00E40063"/>
    <w:rsid w:val="00E418F1"/>
    <w:rsid w:val="00E4237C"/>
    <w:rsid w:val="00E43127"/>
    <w:rsid w:val="00E456C9"/>
    <w:rsid w:val="00E469A5"/>
    <w:rsid w:val="00E4745E"/>
    <w:rsid w:val="00E511CE"/>
    <w:rsid w:val="00E53583"/>
    <w:rsid w:val="00E538C0"/>
    <w:rsid w:val="00E55C80"/>
    <w:rsid w:val="00E568BF"/>
    <w:rsid w:val="00E5763E"/>
    <w:rsid w:val="00E61194"/>
    <w:rsid w:val="00E6145C"/>
    <w:rsid w:val="00E6279B"/>
    <w:rsid w:val="00E62F12"/>
    <w:rsid w:val="00E6617B"/>
    <w:rsid w:val="00E675AC"/>
    <w:rsid w:val="00E70255"/>
    <w:rsid w:val="00E718ED"/>
    <w:rsid w:val="00E73D3B"/>
    <w:rsid w:val="00E7407E"/>
    <w:rsid w:val="00E75503"/>
    <w:rsid w:val="00E76233"/>
    <w:rsid w:val="00E76648"/>
    <w:rsid w:val="00E810C8"/>
    <w:rsid w:val="00E833B5"/>
    <w:rsid w:val="00E84228"/>
    <w:rsid w:val="00E84DEE"/>
    <w:rsid w:val="00E87186"/>
    <w:rsid w:val="00E8766B"/>
    <w:rsid w:val="00E8782A"/>
    <w:rsid w:val="00E87930"/>
    <w:rsid w:val="00E90F93"/>
    <w:rsid w:val="00E9175E"/>
    <w:rsid w:val="00E92833"/>
    <w:rsid w:val="00E92D00"/>
    <w:rsid w:val="00E96C35"/>
    <w:rsid w:val="00E971E6"/>
    <w:rsid w:val="00E9771B"/>
    <w:rsid w:val="00EA25F8"/>
    <w:rsid w:val="00EA6251"/>
    <w:rsid w:val="00EB048B"/>
    <w:rsid w:val="00EB142C"/>
    <w:rsid w:val="00EB3CF7"/>
    <w:rsid w:val="00EB41F4"/>
    <w:rsid w:val="00EB5D65"/>
    <w:rsid w:val="00EB6B83"/>
    <w:rsid w:val="00EC0048"/>
    <w:rsid w:val="00EC0F25"/>
    <w:rsid w:val="00EC170E"/>
    <w:rsid w:val="00EC26E0"/>
    <w:rsid w:val="00EC370A"/>
    <w:rsid w:val="00EC5069"/>
    <w:rsid w:val="00EC51D9"/>
    <w:rsid w:val="00EC583D"/>
    <w:rsid w:val="00EC64A3"/>
    <w:rsid w:val="00ED0427"/>
    <w:rsid w:val="00ED1E7D"/>
    <w:rsid w:val="00ED24EA"/>
    <w:rsid w:val="00ED27BD"/>
    <w:rsid w:val="00ED3310"/>
    <w:rsid w:val="00ED3C45"/>
    <w:rsid w:val="00ED5A14"/>
    <w:rsid w:val="00ED5D9F"/>
    <w:rsid w:val="00ED6B9E"/>
    <w:rsid w:val="00ED71F5"/>
    <w:rsid w:val="00EE00EC"/>
    <w:rsid w:val="00EE0EFD"/>
    <w:rsid w:val="00EE16C1"/>
    <w:rsid w:val="00EE2075"/>
    <w:rsid w:val="00EE22F6"/>
    <w:rsid w:val="00EE2AB3"/>
    <w:rsid w:val="00EE398E"/>
    <w:rsid w:val="00EE5AF6"/>
    <w:rsid w:val="00EE634F"/>
    <w:rsid w:val="00EF14E4"/>
    <w:rsid w:val="00EF1822"/>
    <w:rsid w:val="00EF3206"/>
    <w:rsid w:val="00EF3AD4"/>
    <w:rsid w:val="00EF4471"/>
    <w:rsid w:val="00EF5840"/>
    <w:rsid w:val="00EF6447"/>
    <w:rsid w:val="00F004C8"/>
    <w:rsid w:val="00F00975"/>
    <w:rsid w:val="00F00BF2"/>
    <w:rsid w:val="00F0175C"/>
    <w:rsid w:val="00F01DF8"/>
    <w:rsid w:val="00F01F06"/>
    <w:rsid w:val="00F0245D"/>
    <w:rsid w:val="00F02480"/>
    <w:rsid w:val="00F02561"/>
    <w:rsid w:val="00F042D9"/>
    <w:rsid w:val="00F049BA"/>
    <w:rsid w:val="00F05249"/>
    <w:rsid w:val="00F0572F"/>
    <w:rsid w:val="00F06B46"/>
    <w:rsid w:val="00F06F9C"/>
    <w:rsid w:val="00F07964"/>
    <w:rsid w:val="00F07E0B"/>
    <w:rsid w:val="00F11B48"/>
    <w:rsid w:val="00F120F9"/>
    <w:rsid w:val="00F12EEC"/>
    <w:rsid w:val="00F13C1A"/>
    <w:rsid w:val="00F14070"/>
    <w:rsid w:val="00F163C6"/>
    <w:rsid w:val="00F17944"/>
    <w:rsid w:val="00F20BC3"/>
    <w:rsid w:val="00F22613"/>
    <w:rsid w:val="00F2657A"/>
    <w:rsid w:val="00F26922"/>
    <w:rsid w:val="00F26C26"/>
    <w:rsid w:val="00F301CD"/>
    <w:rsid w:val="00F324CA"/>
    <w:rsid w:val="00F32B92"/>
    <w:rsid w:val="00F33CD6"/>
    <w:rsid w:val="00F35860"/>
    <w:rsid w:val="00F35AC7"/>
    <w:rsid w:val="00F37B13"/>
    <w:rsid w:val="00F40392"/>
    <w:rsid w:val="00F4181C"/>
    <w:rsid w:val="00F41E9B"/>
    <w:rsid w:val="00F43210"/>
    <w:rsid w:val="00F4646C"/>
    <w:rsid w:val="00F477DE"/>
    <w:rsid w:val="00F47AEC"/>
    <w:rsid w:val="00F51513"/>
    <w:rsid w:val="00F526F0"/>
    <w:rsid w:val="00F52E79"/>
    <w:rsid w:val="00F52FF8"/>
    <w:rsid w:val="00F55F0B"/>
    <w:rsid w:val="00F56324"/>
    <w:rsid w:val="00F56D8E"/>
    <w:rsid w:val="00F56E64"/>
    <w:rsid w:val="00F57364"/>
    <w:rsid w:val="00F57AC9"/>
    <w:rsid w:val="00F602D6"/>
    <w:rsid w:val="00F64F27"/>
    <w:rsid w:val="00F66714"/>
    <w:rsid w:val="00F67BD3"/>
    <w:rsid w:val="00F7040F"/>
    <w:rsid w:val="00F71A53"/>
    <w:rsid w:val="00F72BB5"/>
    <w:rsid w:val="00F76492"/>
    <w:rsid w:val="00F7798C"/>
    <w:rsid w:val="00F809A5"/>
    <w:rsid w:val="00F8189F"/>
    <w:rsid w:val="00F81901"/>
    <w:rsid w:val="00F838CA"/>
    <w:rsid w:val="00F83BD2"/>
    <w:rsid w:val="00F84E97"/>
    <w:rsid w:val="00F86755"/>
    <w:rsid w:val="00F87738"/>
    <w:rsid w:val="00F91332"/>
    <w:rsid w:val="00F91C31"/>
    <w:rsid w:val="00F921C8"/>
    <w:rsid w:val="00F92970"/>
    <w:rsid w:val="00F92F0B"/>
    <w:rsid w:val="00F945A0"/>
    <w:rsid w:val="00F951D2"/>
    <w:rsid w:val="00F95C1E"/>
    <w:rsid w:val="00F96186"/>
    <w:rsid w:val="00F96476"/>
    <w:rsid w:val="00F96BC6"/>
    <w:rsid w:val="00F97939"/>
    <w:rsid w:val="00F97A34"/>
    <w:rsid w:val="00F97E56"/>
    <w:rsid w:val="00FA08D7"/>
    <w:rsid w:val="00FA12FB"/>
    <w:rsid w:val="00FA2549"/>
    <w:rsid w:val="00FA3B21"/>
    <w:rsid w:val="00FA5421"/>
    <w:rsid w:val="00FA5F49"/>
    <w:rsid w:val="00FA605D"/>
    <w:rsid w:val="00FA6118"/>
    <w:rsid w:val="00FA6464"/>
    <w:rsid w:val="00FB086A"/>
    <w:rsid w:val="00FB1C9B"/>
    <w:rsid w:val="00FB2BD5"/>
    <w:rsid w:val="00FB4613"/>
    <w:rsid w:val="00FB70E7"/>
    <w:rsid w:val="00FB7F99"/>
    <w:rsid w:val="00FC1C4E"/>
    <w:rsid w:val="00FC268A"/>
    <w:rsid w:val="00FC2CAD"/>
    <w:rsid w:val="00FC3262"/>
    <w:rsid w:val="00FC453A"/>
    <w:rsid w:val="00FC5CEB"/>
    <w:rsid w:val="00FC665A"/>
    <w:rsid w:val="00FC7477"/>
    <w:rsid w:val="00FC78A4"/>
    <w:rsid w:val="00FD1875"/>
    <w:rsid w:val="00FD2AEF"/>
    <w:rsid w:val="00FD403A"/>
    <w:rsid w:val="00FD414F"/>
    <w:rsid w:val="00FD44D5"/>
    <w:rsid w:val="00FD45FA"/>
    <w:rsid w:val="00FD618A"/>
    <w:rsid w:val="00FD6BFF"/>
    <w:rsid w:val="00FD7030"/>
    <w:rsid w:val="00FE02EF"/>
    <w:rsid w:val="00FE1385"/>
    <w:rsid w:val="00FE26C0"/>
    <w:rsid w:val="00FE5FED"/>
    <w:rsid w:val="00FE669F"/>
    <w:rsid w:val="00FE6F9A"/>
    <w:rsid w:val="00FE7D3C"/>
    <w:rsid w:val="00FF09EB"/>
    <w:rsid w:val="00FF0C8C"/>
    <w:rsid w:val="00FF0DEE"/>
    <w:rsid w:val="00FF2264"/>
    <w:rsid w:val="00FF2755"/>
    <w:rsid w:val="00FF2A7E"/>
    <w:rsid w:val="00FF32CF"/>
    <w:rsid w:val="00FF4369"/>
    <w:rsid w:val="00FF4AF9"/>
    <w:rsid w:val="00FF4E76"/>
    <w:rsid w:val="00FF5379"/>
    <w:rsid w:val="00FF7148"/>
    <w:rsid w:val="00FF76FC"/>
    <w:rsid w:val="00FF773C"/>
    <w:rsid w:val="0501039C"/>
    <w:rsid w:val="061B4495"/>
    <w:rsid w:val="07B940F9"/>
    <w:rsid w:val="0A8F696B"/>
    <w:rsid w:val="0C420D45"/>
    <w:rsid w:val="0D2B71C5"/>
    <w:rsid w:val="210B4EC7"/>
    <w:rsid w:val="22C26EF0"/>
    <w:rsid w:val="233D0A2D"/>
    <w:rsid w:val="28AD41A5"/>
    <w:rsid w:val="34591B9B"/>
    <w:rsid w:val="35760CE6"/>
    <w:rsid w:val="3953044B"/>
    <w:rsid w:val="3ADD3DB9"/>
    <w:rsid w:val="3BF84C16"/>
    <w:rsid w:val="3EE64E61"/>
    <w:rsid w:val="49625AB1"/>
    <w:rsid w:val="58927A1E"/>
    <w:rsid w:val="599E6D9E"/>
    <w:rsid w:val="6B7E3A0D"/>
    <w:rsid w:val="7E535DC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fillcolor="white">
      <v:fill color="white"/>
    </o:shapedefaults>
    <o:shapelayout v:ext="edit">
      <o:idmap v:ext="edit" data="1"/>
    </o:shapelayout>
  </w:shapeDefaults>
  <w:decimalSymbol w:val="."/>
  <w:listSeparator w:val=","/>
  <w14:docId w14:val="6B7B733F"/>
  <w15:docId w15:val="{0F88E862-2C43-4828-95AE-53766D080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qFormat="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qFormat/>
    <w:rPr>
      <w:sz w:val="16"/>
      <w:szCs w:val="16"/>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paragraph" w:styleId="Textodeglobo">
    <w:name w:val="Balloon Text"/>
    <w:basedOn w:val="Normal"/>
    <w:link w:val="TextodegloboCar"/>
    <w:uiPriority w:val="99"/>
    <w:semiHidden/>
    <w:unhideWhenUsed/>
    <w:qFormat/>
    <w:pPr>
      <w:spacing w:after="0" w:line="240" w:lineRule="auto"/>
    </w:pPr>
    <w:rPr>
      <w:rFonts w:ascii="Tahoma" w:hAnsi="Tahoma"/>
      <w:sz w:val="16"/>
      <w:szCs w:val="16"/>
      <w:lang w:val="zh-CN" w:eastAsia="zh-CN"/>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paragraph" w:styleId="Sangradetextonormal">
    <w:name w:val="Body Text Indent"/>
    <w:basedOn w:val="Normal"/>
    <w:link w:val="SangradetextonormalCar"/>
    <w:qFormat/>
    <w:pPr>
      <w:spacing w:after="0" w:line="240" w:lineRule="auto"/>
      <w:ind w:left="708" w:firstLine="1422"/>
      <w:jc w:val="both"/>
    </w:pPr>
    <w:rPr>
      <w:rFonts w:ascii="Tahoma" w:hAnsi="Tahoma" w:cs="Tahoma"/>
      <w:sz w:val="24"/>
      <w:szCs w:val="24"/>
      <w:lang w:val="es-ES" w:eastAsia="es-ES"/>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r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table" w:styleId="Tablaconcuadrcula">
    <w:name w:val="Table Grid"/>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Pr>
      <w:rFonts w:ascii="Calibri" w:eastAsia="SimSun" w:hAnsi="Calibri" w:cs="Times New Roman"/>
      <w:sz w:val="22"/>
      <w:szCs w:val="22"/>
    </w:rPr>
  </w:style>
  <w:style w:type="paragraph" w:customStyle="1" w:styleId="texto">
    <w:name w:val="texto"/>
    <w:basedOn w:val="Normal"/>
    <w:qFormat/>
    <w:pPr>
      <w:spacing w:after="0" w:line="240" w:lineRule="atLeast"/>
      <w:jc w:val="both"/>
    </w:pPr>
    <w:rPr>
      <w:rFonts w:ascii="Times New Roman" w:hAnsi="Times New Roman"/>
      <w:spacing w:val="-4"/>
      <w:sz w:val="24"/>
      <w:szCs w:val="24"/>
      <w:lang w:val="es-ES" w:eastAsia="es-ES"/>
    </w:rPr>
  </w:style>
  <w:style w:type="character" w:customStyle="1" w:styleId="EncabezadoCar">
    <w:name w:val="Encabezado Car"/>
    <w:basedOn w:val="Fuentedeprrafopredeter"/>
    <w:link w:val="Encabezado"/>
    <w:uiPriority w:val="99"/>
    <w:qFormat/>
    <w:rPr>
      <w:rFonts w:ascii="Calibri" w:eastAsia="Times New Roman" w:hAnsi="Calibri" w:cs="Times New Roman"/>
      <w:lang w:eastAsia="es-MX"/>
    </w:rPr>
  </w:style>
  <w:style w:type="character" w:customStyle="1" w:styleId="PiedepginaCar">
    <w:name w:val="Pie de página Car"/>
    <w:basedOn w:val="Fuentedeprrafopredeter"/>
    <w:link w:val="Piedepgina"/>
    <w:uiPriority w:val="99"/>
    <w:qFormat/>
    <w:rPr>
      <w:rFonts w:ascii="Calibri" w:eastAsia="Times New Roman" w:hAnsi="Calibri" w:cs="Times New Roman"/>
      <w:lang w:eastAsia="es-MX"/>
    </w:rPr>
  </w:style>
  <w:style w:type="character" w:customStyle="1" w:styleId="TextodegloboCar">
    <w:name w:val="Texto de globo Car"/>
    <w:basedOn w:val="Fuentedeprrafopredeter"/>
    <w:link w:val="Textodeglobo"/>
    <w:uiPriority w:val="99"/>
    <w:semiHidden/>
    <w:qFormat/>
    <w:rPr>
      <w:rFonts w:ascii="Tahoma" w:eastAsia="Times New Roman" w:hAnsi="Tahoma" w:cs="Times New Roman"/>
      <w:sz w:val="16"/>
      <w:szCs w:val="16"/>
      <w:lang w:val="zh-CN" w:eastAsia="zh-CN"/>
    </w:rPr>
  </w:style>
  <w:style w:type="paragraph" w:customStyle="1" w:styleId="1">
    <w:name w:val="1"/>
    <w:basedOn w:val="Normal"/>
    <w:link w:val="1Car"/>
    <w:qFormat/>
    <w:pPr>
      <w:tabs>
        <w:tab w:val="left" w:pos="1260"/>
      </w:tabs>
      <w:spacing w:after="0" w:line="360" w:lineRule="atLeast"/>
      <w:ind w:firstLine="720"/>
      <w:jc w:val="both"/>
    </w:pPr>
    <w:rPr>
      <w:rFonts w:ascii="Times" w:hAnsi="Times"/>
      <w:sz w:val="24"/>
      <w:szCs w:val="20"/>
      <w:lang w:eastAsia="es-ES"/>
    </w:rPr>
  </w:style>
  <w:style w:type="character" w:customStyle="1" w:styleId="1Car">
    <w:name w:val="1 Car"/>
    <w:link w:val="1"/>
    <w:qFormat/>
    <w:rPr>
      <w:rFonts w:ascii="Times" w:eastAsia="Times New Roman" w:hAnsi="Times" w:cs="Times New Roman"/>
      <w:sz w:val="24"/>
      <w:szCs w:val="20"/>
      <w:lang w:eastAsia="es-ES"/>
    </w:rPr>
  </w:style>
  <w:style w:type="paragraph" w:customStyle="1" w:styleId="NormalText">
    <w:name w:val="Normal Text"/>
    <w:qFormat/>
    <w:pPr>
      <w:autoSpaceDE w:val="0"/>
      <w:autoSpaceDN w:val="0"/>
      <w:adjustRightInd w:val="0"/>
    </w:pPr>
    <w:rPr>
      <w:rFonts w:ascii="Arial" w:eastAsia="Times New Roman" w:hAnsi="Arial" w:cs="Times New Roman"/>
      <w:sz w:val="24"/>
      <w:szCs w:val="24"/>
      <w:lang w:val="es-ES" w:eastAsia="es-ES"/>
    </w:rPr>
  </w:style>
  <w:style w:type="paragraph" w:styleId="Prrafodelista">
    <w:name w:val="List Paragraph"/>
    <w:basedOn w:val="Normal"/>
    <w:uiPriority w:val="34"/>
    <w:qFormat/>
    <w:pPr>
      <w:spacing w:after="0" w:line="240" w:lineRule="auto"/>
      <w:ind w:left="708"/>
    </w:pPr>
    <w:rPr>
      <w:rFonts w:ascii="Times New Roman" w:hAnsi="Times New Roman"/>
      <w:sz w:val="20"/>
      <w:szCs w:val="20"/>
      <w:lang w:val="es-ES" w:eastAsia="es-ES"/>
    </w:rPr>
  </w:style>
  <w:style w:type="table" w:customStyle="1" w:styleId="Sombreadoclaro1">
    <w:name w:val="Sombreado claro1"/>
    <w:basedOn w:val="Tablanormal"/>
    <w:uiPriority w:val="60"/>
    <w:qFormat/>
    <w:rPr>
      <w:rFonts w:ascii="Calibri" w:eastAsia="Times New Roman"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qFormat/>
    <w:rPr>
      <w:rFonts w:ascii="Calibri" w:eastAsia="Times New Roman" w:hAnsi="Calibri" w:cs="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TextocomentarioCar">
    <w:name w:val="Texto comentario Car"/>
    <w:basedOn w:val="Fuentedeprrafopredeter"/>
    <w:link w:val="Textocomentario"/>
    <w:uiPriority w:val="99"/>
    <w:semiHidden/>
    <w:qFormat/>
    <w:rPr>
      <w:rFonts w:ascii="Calibri" w:eastAsia="Times New Roman" w:hAnsi="Calibri" w:cs="Times New Roman"/>
      <w:sz w:val="20"/>
      <w:szCs w:val="20"/>
      <w:lang w:eastAsia="es-MX"/>
    </w:rPr>
  </w:style>
  <w:style w:type="character" w:customStyle="1" w:styleId="AsuntodelcomentarioCar">
    <w:name w:val="Asunto del comentario Car"/>
    <w:basedOn w:val="TextocomentarioCar"/>
    <w:link w:val="Asuntodelcomentario"/>
    <w:uiPriority w:val="99"/>
    <w:semiHidden/>
    <w:qFormat/>
    <w:rPr>
      <w:rFonts w:ascii="Calibri" w:eastAsia="Times New Roman" w:hAnsi="Calibri" w:cs="Times New Roman"/>
      <w:b/>
      <w:bCs/>
      <w:sz w:val="20"/>
      <w:szCs w:val="20"/>
      <w:lang w:eastAsia="es-MX"/>
    </w:r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detextonormalCar">
    <w:name w:val="Sangría de texto normal Car"/>
    <w:basedOn w:val="Fuentedeprrafopredeter"/>
    <w:link w:val="Sangradetextonormal"/>
    <w:qFormat/>
    <w:rPr>
      <w:rFonts w:ascii="Tahoma" w:eastAsia="Times New Roman" w:hAnsi="Tahoma" w:cs="Tahoma"/>
      <w:sz w:val="24"/>
      <w:szCs w:val="24"/>
      <w:lang w:val="es-ES" w:eastAsia="es-ES"/>
    </w:rPr>
  </w:style>
  <w:style w:type="paragraph" w:customStyle="1" w:styleId="expandido">
    <w:name w:val="expandido"/>
    <w:basedOn w:val="Normal"/>
    <w:qFormat/>
    <w:pPr>
      <w:spacing w:after="0" w:line="360" w:lineRule="auto"/>
      <w:jc w:val="center"/>
    </w:pPr>
    <w:rPr>
      <w:rFonts w:ascii="Times New Roman" w:hAnsi="Times New Roman"/>
      <w:b/>
      <w:smallCaps/>
      <w:spacing w:val="50"/>
      <w:sz w:val="24"/>
      <w:szCs w:val="20"/>
      <w:lang w:eastAsia="es-ES"/>
    </w:rPr>
  </w:style>
  <w:style w:type="paragraph" w:customStyle="1" w:styleId="Standard">
    <w:name w:val="Standard"/>
    <w:qFormat/>
    <w:rsid w:val="00AE3D4E"/>
    <w:pPr>
      <w:suppressAutoHyphens/>
      <w:autoSpaceDN w:val="0"/>
      <w:textAlignment w:val="baseline"/>
    </w:pPr>
    <w:rPr>
      <w:rFonts w:ascii="Times New Roman" w:eastAsia="Times New Roman" w:hAnsi="Times New Roman" w:cs="Times New Roman"/>
      <w:kern w:val="3"/>
      <w:lang w:val="es-ES" w:eastAsia="es-ES"/>
    </w:rPr>
  </w:style>
  <w:style w:type="paragraph" w:styleId="Textoindependiente">
    <w:name w:val="Body Text"/>
    <w:basedOn w:val="Normal"/>
    <w:link w:val="TextoindependienteCar"/>
    <w:uiPriority w:val="99"/>
    <w:semiHidden/>
    <w:unhideWhenUsed/>
    <w:rsid w:val="0097663E"/>
    <w:pPr>
      <w:spacing w:after="120"/>
    </w:pPr>
  </w:style>
  <w:style w:type="character" w:customStyle="1" w:styleId="TextoindependienteCar">
    <w:name w:val="Texto independiente Car"/>
    <w:basedOn w:val="Fuentedeprrafopredeter"/>
    <w:link w:val="Textoindependiente"/>
    <w:uiPriority w:val="99"/>
    <w:semiHidden/>
    <w:rsid w:val="0097663E"/>
    <w:rPr>
      <w:rFonts w:ascii="Calibri" w:eastAsia="Times New Roman" w:hAnsi="Calibri" w:cs="Times New Roman"/>
      <w:sz w:val="22"/>
      <w:szCs w:val="22"/>
    </w:rPr>
  </w:style>
  <w:style w:type="paragraph" w:customStyle="1" w:styleId="sangrar">
    <w:name w:val="sangrar"/>
    <w:basedOn w:val="Normal"/>
    <w:rsid w:val="0097663E"/>
    <w:pPr>
      <w:widowControl w:val="0"/>
      <w:suppressAutoHyphens/>
      <w:spacing w:after="0" w:line="240" w:lineRule="auto"/>
      <w:ind w:firstLine="284"/>
    </w:pPr>
    <w:rPr>
      <w:rFonts w:ascii="Arial" w:hAnsi="Arial"/>
      <w:sz w:val="24"/>
      <w:szCs w:val="20"/>
      <w:lang w:val="es-ES_tradnl" w:eastAsia="ar-SA"/>
    </w:rPr>
  </w:style>
  <w:style w:type="paragraph" w:customStyle="1" w:styleId="ANOTACION">
    <w:name w:val="ANOTACION"/>
    <w:basedOn w:val="Normal"/>
    <w:rsid w:val="0097663E"/>
    <w:pPr>
      <w:spacing w:after="101" w:line="216" w:lineRule="atLeast"/>
      <w:jc w:val="center"/>
    </w:pPr>
    <w:rPr>
      <w:rFonts w:ascii="Arial" w:hAnsi="Arial" w:cs="Arial"/>
      <w:b/>
      <w:sz w:val="18"/>
      <w:szCs w:val="20"/>
    </w:rPr>
  </w:style>
  <w:style w:type="character" w:styleId="Refdenotaalpie">
    <w:name w:val="footnote reference"/>
    <w:basedOn w:val="Fuentedeprrafopredeter"/>
    <w:uiPriority w:val="99"/>
    <w:semiHidden/>
    <w:unhideWhenUsed/>
    <w:rsid w:val="00171827"/>
    <w:rPr>
      <w:vertAlign w:val="superscript"/>
    </w:rPr>
  </w:style>
  <w:style w:type="paragraph" w:styleId="Textonotapie">
    <w:name w:val="footnote text"/>
    <w:basedOn w:val="Normal"/>
    <w:link w:val="TextonotapieCar"/>
    <w:uiPriority w:val="99"/>
    <w:semiHidden/>
    <w:unhideWhenUsed/>
    <w:rsid w:val="00171827"/>
    <w:pPr>
      <w:snapToGrid w:val="0"/>
      <w:spacing w:after="160" w:line="278" w:lineRule="auto"/>
    </w:pPr>
    <w:rPr>
      <w:rFonts w:asciiTheme="minorHAnsi" w:eastAsiaTheme="minorHAnsi" w:hAnsiTheme="minorHAnsi" w:cstheme="minorBidi"/>
      <w:kern w:val="2"/>
      <w:sz w:val="18"/>
      <w:szCs w:val="18"/>
      <w:lang w:eastAsia="en-US"/>
      <w14:ligatures w14:val="standardContextual"/>
    </w:rPr>
  </w:style>
  <w:style w:type="character" w:customStyle="1" w:styleId="TextonotapieCar">
    <w:name w:val="Texto nota pie Car"/>
    <w:basedOn w:val="Fuentedeprrafopredeter"/>
    <w:link w:val="Textonotapie"/>
    <w:uiPriority w:val="99"/>
    <w:semiHidden/>
    <w:rsid w:val="00171827"/>
    <w:rPr>
      <w:kern w:val="2"/>
      <w:sz w:val="18"/>
      <w:szCs w:val="1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658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D326BE-9596-419B-BF52-24E5C19E9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2619</TotalTime>
  <Pages>81</Pages>
  <Words>37582</Words>
  <Characters>206705</Characters>
  <Application>Microsoft Office Word</Application>
  <DocSecurity>0</DocSecurity>
  <Lines>1722</Lines>
  <Paragraphs>487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52</cp:revision>
  <cp:lastPrinted>2026-01-20T17:35:00Z</cp:lastPrinted>
  <dcterms:created xsi:type="dcterms:W3CDTF">2025-05-22T20:45:00Z</dcterms:created>
  <dcterms:modified xsi:type="dcterms:W3CDTF">2026-01-20T17:57:00Z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2751980810BD409A8AA612E4AEBAB6C2_12</vt:lpwstr>
  </property>
</Properties>
</file>